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1CC69" w14:textId="77777777" w:rsidR="00227B44" w:rsidRPr="00C30ADA" w:rsidRDefault="00227B44">
      <w:pPr>
        <w:rPr>
          <w:sz w:val="28"/>
          <w:szCs w:val="28"/>
        </w:rPr>
      </w:pPr>
    </w:p>
    <w:p w14:paraId="6EBA7B36" w14:textId="77777777" w:rsidR="00B051D9" w:rsidRDefault="00B051D9" w:rsidP="00B051D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14:paraId="0315BA63" w14:textId="77777777" w:rsidR="00B051D9" w:rsidRDefault="00B051D9" w:rsidP="00B051D9">
      <w:pPr>
        <w:jc w:val="center"/>
        <w:rPr>
          <w:b/>
          <w:sz w:val="32"/>
        </w:rPr>
      </w:pPr>
      <w:r>
        <w:rPr>
          <w:b/>
          <w:sz w:val="28"/>
        </w:rPr>
        <w:t>«ШУМЯЧСКИЙ   МУНИЦИПАЛЬНЫЙ  ОКРУГ»                                     СМОЛЕНСКОЙ  ОБЛАСТИ</w:t>
      </w:r>
    </w:p>
    <w:p w14:paraId="739C0D80" w14:textId="77777777" w:rsidR="00B051D9" w:rsidRDefault="00B051D9" w:rsidP="00B051D9">
      <w:pPr>
        <w:jc w:val="center"/>
        <w:rPr>
          <w:b/>
        </w:rPr>
      </w:pPr>
    </w:p>
    <w:p w14:paraId="44BEE7C8" w14:textId="77777777" w:rsidR="00B051D9" w:rsidRDefault="00B051D9" w:rsidP="00B051D9">
      <w:pPr>
        <w:pStyle w:val="1f2"/>
        <w:tabs>
          <w:tab w:val="left" w:pos="7655"/>
        </w:tabs>
      </w:pPr>
      <w:r>
        <w:t>ПОСТАНОВЛЕНИЕ</w:t>
      </w:r>
    </w:p>
    <w:p w14:paraId="6ACEAD02" w14:textId="77777777" w:rsidR="00B051D9" w:rsidRPr="004D26EF" w:rsidRDefault="00B051D9" w:rsidP="00B051D9"/>
    <w:p w14:paraId="15D01F43" w14:textId="4F5BE800" w:rsidR="00B051D9" w:rsidRPr="004D26EF" w:rsidRDefault="0019028A" w:rsidP="00B051D9">
      <w:pPr>
        <w:rPr>
          <w:sz w:val="28"/>
          <w:szCs w:val="28"/>
        </w:rPr>
      </w:pPr>
      <w:bookmarkStart w:id="0" w:name="_Hlk187400541"/>
      <w:r>
        <w:rPr>
          <w:sz w:val="28"/>
          <w:szCs w:val="28"/>
        </w:rPr>
        <w:t>О</w:t>
      </w:r>
      <w:r w:rsidR="00B051D9">
        <w:rPr>
          <w:sz w:val="28"/>
          <w:szCs w:val="28"/>
        </w:rPr>
        <w:t>т</w:t>
      </w:r>
      <w:r>
        <w:rPr>
          <w:sz w:val="28"/>
          <w:szCs w:val="28"/>
        </w:rPr>
        <w:t xml:space="preserve"> 10.01.2025г.</w:t>
      </w:r>
      <w:r w:rsidR="00B051D9">
        <w:rPr>
          <w:sz w:val="28"/>
          <w:szCs w:val="28"/>
        </w:rPr>
        <w:t xml:space="preserve"> </w:t>
      </w:r>
      <w:r w:rsidR="00B051D9" w:rsidRPr="00D71AB5">
        <w:rPr>
          <w:sz w:val="28"/>
          <w:szCs w:val="28"/>
        </w:rPr>
        <w:t>№</w:t>
      </w:r>
      <w:bookmarkEnd w:id="0"/>
      <w:r>
        <w:rPr>
          <w:sz w:val="28"/>
          <w:szCs w:val="28"/>
        </w:rPr>
        <w:t xml:space="preserve"> 10</w:t>
      </w:r>
    </w:p>
    <w:p w14:paraId="6C4C18CA" w14:textId="77777777" w:rsidR="00B051D9" w:rsidRDefault="00B051D9" w:rsidP="00B051D9">
      <w:pPr>
        <w:pStyle w:val="affc"/>
        <w:tabs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п. Шумячи</w:t>
      </w:r>
    </w:p>
    <w:p w14:paraId="3E5FFA37" w14:textId="77777777" w:rsidR="00B051D9" w:rsidRDefault="00B051D9" w:rsidP="00B051D9">
      <w:pPr>
        <w:pStyle w:val="affc"/>
        <w:tabs>
          <w:tab w:val="left" w:pos="7655"/>
        </w:tabs>
        <w:rPr>
          <w:sz w:val="28"/>
        </w:rPr>
      </w:pPr>
    </w:p>
    <w:p w14:paraId="0E951C56" w14:textId="4BA513CA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sz w:val="28"/>
        </w:rPr>
        <w:t xml:space="preserve">Об     утверждении   </w:t>
      </w:r>
      <w:r>
        <w:rPr>
          <w:bCs/>
          <w:sz w:val="28"/>
          <w:szCs w:val="28"/>
        </w:rPr>
        <w:t xml:space="preserve">Положения   </w:t>
      </w:r>
      <w:r w:rsidR="00965B2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о  </w:t>
      </w:r>
    </w:p>
    <w:p w14:paraId="29CBA2A9" w14:textId="4BCEC8E1" w:rsidR="00B051D9" w:rsidRDefault="008E0C18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Шумячском</w:t>
      </w:r>
      <w:proofErr w:type="spellEnd"/>
      <w:r>
        <w:rPr>
          <w:bCs/>
          <w:sz w:val="28"/>
          <w:szCs w:val="28"/>
        </w:rPr>
        <w:t xml:space="preserve">     </w:t>
      </w:r>
      <w:r w:rsidR="00B051D9">
        <w:rPr>
          <w:bCs/>
          <w:sz w:val="28"/>
          <w:szCs w:val="28"/>
        </w:rPr>
        <w:t xml:space="preserve">    </w:t>
      </w:r>
      <w:r w:rsidR="005F382A">
        <w:rPr>
          <w:bCs/>
          <w:sz w:val="28"/>
          <w:szCs w:val="28"/>
        </w:rPr>
        <w:t xml:space="preserve">    </w:t>
      </w:r>
      <w:r w:rsidR="00B051D9">
        <w:rPr>
          <w:bCs/>
          <w:sz w:val="28"/>
          <w:szCs w:val="28"/>
        </w:rPr>
        <w:t xml:space="preserve">территориальном                                                                                     комитете  Управления  </w:t>
      </w:r>
      <w:r w:rsidR="0054621F">
        <w:rPr>
          <w:bCs/>
          <w:sz w:val="28"/>
          <w:szCs w:val="28"/>
        </w:rPr>
        <w:t xml:space="preserve"> </w:t>
      </w:r>
      <w:r w:rsidR="00B051D9">
        <w:rPr>
          <w:bCs/>
          <w:sz w:val="28"/>
          <w:szCs w:val="28"/>
        </w:rPr>
        <w:t xml:space="preserve">по  развитию </w:t>
      </w:r>
    </w:p>
    <w:p w14:paraId="56E1986F" w14:textId="6B15D4EA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территорий               </w:t>
      </w:r>
      <w:r w:rsidR="005462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     </w:t>
      </w:r>
    </w:p>
    <w:p w14:paraId="53943DE0" w14:textId="0D0A9C2B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        </w:t>
      </w:r>
      <w:r w:rsidR="005462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образования                   </w:t>
      </w:r>
    </w:p>
    <w:p w14:paraId="27C87B5A" w14:textId="77777777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</w:t>
      </w:r>
    </w:p>
    <w:p w14:paraId="34C26731" w14:textId="5130F38D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Смоленской области</w:t>
      </w:r>
    </w:p>
    <w:p w14:paraId="20FD8DBB" w14:textId="77777777" w:rsidR="00B051D9" w:rsidRDefault="00B051D9" w:rsidP="00B051D9">
      <w:pPr>
        <w:pStyle w:val="affc"/>
        <w:tabs>
          <w:tab w:val="left" w:pos="7655"/>
        </w:tabs>
        <w:rPr>
          <w:sz w:val="28"/>
        </w:rPr>
      </w:pPr>
    </w:p>
    <w:p w14:paraId="53394D66" w14:textId="77777777" w:rsidR="00B051D9" w:rsidRDefault="00B051D9" w:rsidP="00B051D9">
      <w:pPr>
        <w:pStyle w:val="affc"/>
        <w:tabs>
          <w:tab w:val="left" w:pos="7655"/>
        </w:tabs>
        <w:jc w:val="both"/>
        <w:rPr>
          <w:sz w:val="28"/>
        </w:rPr>
      </w:pPr>
    </w:p>
    <w:p w14:paraId="585B1274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Pr="006F01EB">
        <w:rPr>
          <w:sz w:val="28"/>
          <w:szCs w:val="28"/>
        </w:rPr>
        <w:t xml:space="preserve"> В соответствии с Федеральным законом от 06.10.2003 №131-ФЗ «Об общих принципах организации местного самоуправления в Российской Федерации», решением  Шумячского  </w:t>
      </w:r>
      <w:r>
        <w:rPr>
          <w:sz w:val="28"/>
          <w:szCs w:val="28"/>
        </w:rPr>
        <w:t>окружного</w:t>
      </w:r>
      <w:r w:rsidRPr="006F01EB">
        <w:rPr>
          <w:sz w:val="28"/>
          <w:szCs w:val="28"/>
        </w:rPr>
        <w:t xml:space="preserve">  Совета  депутатов  от </w:t>
      </w:r>
      <w:r>
        <w:rPr>
          <w:sz w:val="28"/>
          <w:szCs w:val="28"/>
        </w:rPr>
        <w:t>25</w:t>
      </w:r>
      <w:r w:rsidRPr="006F01E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6F01EB">
        <w:rPr>
          <w:sz w:val="28"/>
          <w:szCs w:val="28"/>
        </w:rPr>
        <w:t xml:space="preserve">2.2024 № </w:t>
      </w:r>
      <w:r>
        <w:rPr>
          <w:sz w:val="28"/>
          <w:szCs w:val="28"/>
        </w:rPr>
        <w:t>87</w:t>
      </w:r>
      <w:r w:rsidRPr="006F01EB">
        <w:rPr>
          <w:sz w:val="28"/>
          <w:szCs w:val="28"/>
        </w:rPr>
        <w:t xml:space="preserve"> «Об утверждении структуры Администрации муниципального образования  «</w:t>
      </w:r>
      <w:proofErr w:type="spellStart"/>
      <w:r w:rsidRPr="006F01EB">
        <w:rPr>
          <w:sz w:val="28"/>
          <w:szCs w:val="28"/>
        </w:rPr>
        <w:t>Шумячский</w:t>
      </w:r>
      <w:proofErr w:type="spellEnd"/>
      <w:r w:rsidRPr="006F01EB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муниципальный  округ</w:t>
      </w:r>
      <w:r w:rsidRPr="006F01EB">
        <w:rPr>
          <w:sz w:val="28"/>
          <w:szCs w:val="28"/>
        </w:rPr>
        <w:t>»  Смоленской  области</w:t>
      </w:r>
      <w:r>
        <w:rPr>
          <w:sz w:val="28"/>
          <w:szCs w:val="28"/>
        </w:rPr>
        <w:t xml:space="preserve">  Администрация</w:t>
      </w:r>
      <w:r w:rsidRPr="006F01EB">
        <w:rPr>
          <w:sz w:val="28"/>
          <w:szCs w:val="28"/>
        </w:rPr>
        <w:t xml:space="preserve"> муниципального образования  «</w:t>
      </w:r>
      <w:proofErr w:type="spellStart"/>
      <w:r w:rsidRPr="006F01EB">
        <w:rPr>
          <w:sz w:val="28"/>
          <w:szCs w:val="28"/>
        </w:rPr>
        <w:t>Шумячский</w:t>
      </w:r>
      <w:proofErr w:type="spellEnd"/>
      <w:r w:rsidRPr="006F01EB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муниципальный  округ</w:t>
      </w:r>
      <w:r w:rsidRPr="006F01EB">
        <w:rPr>
          <w:sz w:val="28"/>
          <w:szCs w:val="28"/>
        </w:rPr>
        <w:t>»  Смоленской  области</w:t>
      </w:r>
      <w:r>
        <w:rPr>
          <w:sz w:val="28"/>
          <w:szCs w:val="28"/>
        </w:rPr>
        <w:t xml:space="preserve">  </w:t>
      </w:r>
    </w:p>
    <w:p w14:paraId="38DFC229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7B286673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ПОСТАНОВЛЯЕТ:  </w:t>
      </w:r>
    </w:p>
    <w:p w14:paraId="57EF3586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EE53751" w14:textId="05EE39C0" w:rsidR="00B051D9" w:rsidRDefault="00B051D9" w:rsidP="00B051D9">
      <w:pPr>
        <w:pStyle w:val="affc"/>
        <w:tabs>
          <w:tab w:val="clear" w:pos="4677"/>
          <w:tab w:val="clear" w:pos="9355"/>
          <w:tab w:val="left" w:pos="1020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1.Утвердить Положение </w:t>
      </w:r>
      <w:r w:rsidR="00965B2E">
        <w:rPr>
          <w:bCs/>
          <w:sz w:val="28"/>
          <w:szCs w:val="28"/>
        </w:rPr>
        <w:t xml:space="preserve">о </w:t>
      </w:r>
      <w:proofErr w:type="spellStart"/>
      <w:r w:rsidR="008E0C18">
        <w:rPr>
          <w:bCs/>
          <w:sz w:val="28"/>
          <w:szCs w:val="28"/>
        </w:rPr>
        <w:t>Шумячском</w:t>
      </w:r>
      <w:proofErr w:type="spellEnd"/>
      <w:r>
        <w:rPr>
          <w:bCs/>
          <w:sz w:val="28"/>
          <w:szCs w:val="28"/>
        </w:rPr>
        <w:t xml:space="preserve">  территориальном  комитете Управлени</w:t>
      </w:r>
      <w:r w:rsidR="0054621F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по развитию территорий  Администрации   муниципального образования 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 области.</w:t>
      </w:r>
    </w:p>
    <w:p w14:paraId="0A87C58B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Контроль за исполнением  настоящего  постановления  оставляю  за собой.</w:t>
      </w:r>
    </w:p>
    <w:p w14:paraId="15B211EE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6B66A648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5C061BA7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715FCD7A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 муниципального  образования</w:t>
      </w:r>
    </w:p>
    <w:p w14:paraId="035AAC2C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 муниципальный  округ»</w:t>
      </w:r>
    </w:p>
    <w:p w14:paraId="488BC85C" w14:textId="77777777" w:rsidR="00B051D9" w:rsidRPr="006F01EB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Смоленской  области                                                                                    Д.А. Каменев</w:t>
      </w:r>
    </w:p>
    <w:p w14:paraId="359249FD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482D3D36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0A921357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20FCB877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61753624" w14:textId="6D23E155" w:rsidR="00B051D9" w:rsidRDefault="00B051D9" w:rsidP="00B051D9">
      <w:pPr>
        <w:pStyle w:val="ab"/>
        <w:tabs>
          <w:tab w:val="left" w:pos="5670"/>
        </w:tabs>
        <w:ind w:left="5670"/>
        <w:jc w:val="both"/>
        <w:rPr>
          <w:sz w:val="28"/>
          <w:szCs w:val="28"/>
        </w:rPr>
      </w:pPr>
    </w:p>
    <w:p w14:paraId="7A028CAF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69314803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2F1B6E97" w14:textId="77777777" w:rsidR="00B051D9" w:rsidRDefault="00B051D9" w:rsidP="00B051D9">
      <w:pPr>
        <w:pStyle w:val="ab"/>
        <w:jc w:val="both"/>
        <w:rPr>
          <w:sz w:val="28"/>
          <w:szCs w:val="28"/>
        </w:rPr>
      </w:pPr>
    </w:p>
    <w:p w14:paraId="29EABB59" w14:textId="4EE12A2A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14:paraId="2D221668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 Администрации  муниципального  образования 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 муниципальный  округ»  Смоленской области </w:t>
      </w:r>
    </w:p>
    <w:p w14:paraId="0FC25BCA" w14:textId="28B69211" w:rsidR="00B051D9" w:rsidRDefault="0019028A" w:rsidP="00B051D9">
      <w:pPr>
        <w:pStyle w:val="ab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51D9">
        <w:rPr>
          <w:sz w:val="28"/>
          <w:szCs w:val="28"/>
        </w:rPr>
        <w:t>т</w:t>
      </w:r>
      <w:r>
        <w:rPr>
          <w:sz w:val="28"/>
          <w:szCs w:val="28"/>
        </w:rPr>
        <w:t xml:space="preserve">10.01.2025г. </w:t>
      </w:r>
      <w:r w:rsidR="00B051D9">
        <w:rPr>
          <w:sz w:val="28"/>
          <w:szCs w:val="28"/>
        </w:rPr>
        <w:t>№</w:t>
      </w:r>
      <w:r>
        <w:rPr>
          <w:sz w:val="28"/>
          <w:szCs w:val="28"/>
        </w:rPr>
        <w:t xml:space="preserve"> 10</w:t>
      </w:r>
      <w:bookmarkStart w:id="1" w:name="_GoBack"/>
      <w:bookmarkEnd w:id="1"/>
    </w:p>
    <w:p w14:paraId="1A3D6820" w14:textId="77777777" w:rsidR="00B051D9" w:rsidRDefault="00B051D9" w:rsidP="00B051D9">
      <w:pPr>
        <w:pStyle w:val="ab"/>
        <w:ind w:left="5670"/>
        <w:jc w:val="center"/>
        <w:rPr>
          <w:sz w:val="28"/>
          <w:szCs w:val="28"/>
        </w:rPr>
      </w:pPr>
    </w:p>
    <w:p w14:paraId="28CBD25B" w14:textId="77777777" w:rsidR="00227B44" w:rsidRPr="00C30ADA" w:rsidRDefault="00227B44">
      <w:pPr>
        <w:rPr>
          <w:sz w:val="28"/>
          <w:szCs w:val="28"/>
        </w:rPr>
      </w:pPr>
    </w:p>
    <w:p w14:paraId="53978A81" w14:textId="77777777" w:rsidR="00227B44" w:rsidRPr="00C30ADA" w:rsidRDefault="00384D02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ПОЛОЖЕНИЕ</w:t>
      </w:r>
    </w:p>
    <w:p w14:paraId="542A1970" w14:textId="440A8862" w:rsidR="009E598F" w:rsidRDefault="00384D02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О</w:t>
      </w:r>
      <w:r w:rsidR="00965B2E">
        <w:rPr>
          <w:rFonts w:ascii="Times New Roman" w:hAnsi="Times New Roman"/>
          <w:sz w:val="28"/>
          <w:szCs w:val="28"/>
        </w:rPr>
        <w:t xml:space="preserve"> </w:t>
      </w:r>
      <w:r w:rsidR="008E0C18">
        <w:rPr>
          <w:rFonts w:ascii="Times New Roman" w:hAnsi="Times New Roman"/>
          <w:sz w:val="28"/>
          <w:szCs w:val="28"/>
        </w:rPr>
        <w:t>ШУМЯЧСКОМ</w:t>
      </w:r>
      <w:r w:rsidR="009E598F">
        <w:rPr>
          <w:rFonts w:ascii="Times New Roman" w:hAnsi="Times New Roman"/>
          <w:sz w:val="28"/>
          <w:szCs w:val="28"/>
        </w:rPr>
        <w:t xml:space="preserve"> </w:t>
      </w:r>
      <w:r w:rsidR="00114AC3">
        <w:rPr>
          <w:rFonts w:ascii="Times New Roman" w:hAnsi="Times New Roman"/>
          <w:sz w:val="28"/>
          <w:szCs w:val="28"/>
        </w:rPr>
        <w:t xml:space="preserve">ТЕРРИТОРИАЛЬНОМ </w:t>
      </w:r>
      <w:r w:rsidR="006B3E25">
        <w:rPr>
          <w:rFonts w:ascii="Times New Roman" w:hAnsi="Times New Roman"/>
          <w:sz w:val="28"/>
          <w:szCs w:val="28"/>
        </w:rPr>
        <w:t>КОМИТЕТЕ</w:t>
      </w:r>
      <w:r w:rsidR="00B051D9">
        <w:rPr>
          <w:rFonts w:ascii="Times New Roman" w:hAnsi="Times New Roman"/>
          <w:sz w:val="28"/>
          <w:szCs w:val="28"/>
        </w:rPr>
        <w:t xml:space="preserve">  УПРАВЛЕНИЯ  ПО  РАВИТИЮ  ТЕРРИТОРИЙ  </w:t>
      </w:r>
      <w:r w:rsidR="002A40B0">
        <w:rPr>
          <w:rFonts w:ascii="Times New Roman" w:hAnsi="Times New Roman"/>
          <w:sz w:val="28"/>
          <w:szCs w:val="28"/>
        </w:rPr>
        <w:t xml:space="preserve"> </w:t>
      </w:r>
      <w:r w:rsidRPr="00C30ADA">
        <w:rPr>
          <w:rFonts w:ascii="Times New Roman" w:hAnsi="Times New Roman"/>
          <w:sz w:val="28"/>
          <w:szCs w:val="28"/>
        </w:rPr>
        <w:t xml:space="preserve">АДМИНИСТРАЦИИ </w:t>
      </w:r>
      <w:r w:rsidR="00846D1E" w:rsidRPr="00C30ADA">
        <w:rPr>
          <w:rFonts w:ascii="Times New Roman" w:hAnsi="Times New Roman"/>
          <w:sz w:val="28"/>
          <w:szCs w:val="28"/>
        </w:rPr>
        <w:t>МУНИЦПАЛЬНОГО</w:t>
      </w:r>
      <w:r w:rsidR="00BA5D62" w:rsidRPr="00C30ADA">
        <w:rPr>
          <w:rFonts w:ascii="Times New Roman" w:hAnsi="Times New Roman"/>
          <w:sz w:val="28"/>
          <w:szCs w:val="28"/>
        </w:rPr>
        <w:t xml:space="preserve"> </w:t>
      </w:r>
      <w:r w:rsidR="00846D1E" w:rsidRPr="00C30ADA">
        <w:rPr>
          <w:rFonts w:ascii="Times New Roman" w:hAnsi="Times New Roman"/>
          <w:sz w:val="28"/>
          <w:szCs w:val="28"/>
        </w:rPr>
        <w:t>ОБРАЗОВАНИЯ «</w:t>
      </w:r>
      <w:r w:rsidR="009E598F">
        <w:rPr>
          <w:rFonts w:ascii="Times New Roman" w:hAnsi="Times New Roman"/>
          <w:sz w:val="28"/>
          <w:szCs w:val="28"/>
        </w:rPr>
        <w:t>ШУМЯЧСКИЙ</w:t>
      </w:r>
      <w:r w:rsidRPr="00C30ADA">
        <w:rPr>
          <w:rFonts w:ascii="Times New Roman" w:hAnsi="Times New Roman"/>
          <w:sz w:val="28"/>
          <w:szCs w:val="28"/>
        </w:rPr>
        <w:t xml:space="preserve"> МУНИЦИПАЛЬН</w:t>
      </w:r>
      <w:r w:rsidR="00846D1E" w:rsidRPr="00C30ADA">
        <w:rPr>
          <w:rFonts w:ascii="Times New Roman" w:hAnsi="Times New Roman"/>
          <w:sz w:val="28"/>
          <w:szCs w:val="28"/>
        </w:rPr>
        <w:t>ЫЙ</w:t>
      </w:r>
      <w:r w:rsidRPr="00C30ADA">
        <w:rPr>
          <w:rFonts w:ascii="Times New Roman" w:hAnsi="Times New Roman"/>
          <w:sz w:val="28"/>
          <w:szCs w:val="28"/>
        </w:rPr>
        <w:t xml:space="preserve"> ОКРУГ</w:t>
      </w:r>
      <w:r w:rsidR="00846D1E" w:rsidRPr="00C30ADA">
        <w:rPr>
          <w:rFonts w:ascii="Times New Roman" w:hAnsi="Times New Roman"/>
          <w:sz w:val="28"/>
          <w:szCs w:val="28"/>
        </w:rPr>
        <w:t>»</w:t>
      </w:r>
    </w:p>
    <w:p w14:paraId="77A96096" w14:textId="0238B2A5" w:rsidR="00227B44" w:rsidRDefault="00384D02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 xml:space="preserve"> </w:t>
      </w:r>
      <w:r w:rsidR="00846D1E" w:rsidRPr="00C30ADA">
        <w:rPr>
          <w:rFonts w:ascii="Times New Roman" w:hAnsi="Times New Roman"/>
          <w:sz w:val="28"/>
          <w:szCs w:val="28"/>
        </w:rPr>
        <w:t>СМОЛЕНСКОЙ</w:t>
      </w:r>
      <w:r w:rsidRPr="00C30ADA">
        <w:rPr>
          <w:rFonts w:ascii="Times New Roman" w:hAnsi="Times New Roman"/>
          <w:sz w:val="28"/>
          <w:szCs w:val="28"/>
        </w:rPr>
        <w:t xml:space="preserve"> ОБЛАСТИ</w:t>
      </w:r>
    </w:p>
    <w:p w14:paraId="64A105ED" w14:textId="77777777" w:rsidR="002319A9" w:rsidRPr="00C30ADA" w:rsidRDefault="002319A9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6F57F2C" w14:textId="565E2657" w:rsidR="00227B44" w:rsidRDefault="00384D02" w:rsidP="002319A9">
      <w:pPr>
        <w:pStyle w:val="ConsPlusNormal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C30ADA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4F5223A6" w14:textId="7D8777DF" w:rsidR="00F14817" w:rsidRDefault="00F14817" w:rsidP="00F1481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 Настоящее Положение о</w:t>
      </w:r>
      <w:r w:rsidR="00965B2E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="008E0C18">
        <w:rPr>
          <w:rFonts w:ascii="Times New Roman" w:hAnsi="Times New Roman"/>
          <w:bCs/>
          <w:sz w:val="28"/>
          <w:szCs w:val="28"/>
        </w:rPr>
        <w:t>Шумячском</w:t>
      </w:r>
      <w:proofErr w:type="spellEnd"/>
      <w:r w:rsidR="009E598F">
        <w:rPr>
          <w:rFonts w:ascii="Times New Roman" w:hAnsi="Times New Roman"/>
          <w:bCs/>
          <w:sz w:val="28"/>
          <w:szCs w:val="28"/>
        </w:rPr>
        <w:t xml:space="preserve"> </w:t>
      </w:r>
      <w:r w:rsidR="00080785">
        <w:rPr>
          <w:rFonts w:ascii="Times New Roman" w:hAnsi="Times New Roman"/>
          <w:bCs/>
          <w:sz w:val="28"/>
          <w:szCs w:val="28"/>
        </w:rPr>
        <w:t xml:space="preserve">территориальном </w:t>
      </w:r>
      <w:r w:rsidR="001839C6">
        <w:rPr>
          <w:rFonts w:ascii="Times New Roman" w:hAnsi="Times New Roman"/>
          <w:bCs/>
          <w:sz w:val="28"/>
          <w:szCs w:val="28"/>
        </w:rPr>
        <w:t>комитете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051D9">
        <w:rPr>
          <w:rFonts w:ascii="Times New Roman" w:hAnsi="Times New Roman"/>
          <w:bCs/>
          <w:sz w:val="28"/>
          <w:szCs w:val="28"/>
        </w:rPr>
        <w:t xml:space="preserve">Управления  по развитию  территорий  </w:t>
      </w:r>
      <w:r w:rsidR="009E598F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387E53"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proofErr w:type="spellStart"/>
      <w:r w:rsidR="009E598F">
        <w:rPr>
          <w:rFonts w:ascii="Times New Roman" w:hAnsi="Times New Roman"/>
          <w:bCs/>
          <w:sz w:val="28"/>
          <w:szCs w:val="28"/>
        </w:rPr>
        <w:t>Шумячский</w:t>
      </w:r>
      <w:proofErr w:type="spellEnd"/>
      <w:r w:rsidR="009E598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</w:t>
      </w:r>
      <w:r w:rsidR="00387E53">
        <w:rPr>
          <w:rFonts w:ascii="Times New Roman" w:hAnsi="Times New Roman"/>
          <w:bCs/>
          <w:sz w:val="28"/>
          <w:szCs w:val="28"/>
        </w:rPr>
        <w:t>ый</w:t>
      </w:r>
      <w:r>
        <w:rPr>
          <w:rFonts w:ascii="Times New Roman" w:hAnsi="Times New Roman"/>
          <w:bCs/>
          <w:sz w:val="28"/>
          <w:szCs w:val="28"/>
        </w:rPr>
        <w:t xml:space="preserve"> округ</w:t>
      </w:r>
      <w:r w:rsidR="00387E5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Смоленской области (далее </w:t>
      </w:r>
      <w:r w:rsidR="000900F0">
        <w:rPr>
          <w:rFonts w:ascii="Times New Roman" w:hAnsi="Times New Roman"/>
          <w:bCs/>
          <w:sz w:val="28"/>
          <w:szCs w:val="28"/>
        </w:rPr>
        <w:t>также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="00E35E26">
        <w:rPr>
          <w:rFonts w:ascii="Times New Roman" w:hAnsi="Times New Roman"/>
          <w:bCs/>
          <w:sz w:val="28"/>
          <w:szCs w:val="28"/>
        </w:rPr>
        <w:t>Положение</w:t>
      </w:r>
      <w:r>
        <w:rPr>
          <w:rFonts w:ascii="Times New Roman" w:hAnsi="Times New Roman"/>
          <w:bCs/>
          <w:sz w:val="28"/>
          <w:szCs w:val="28"/>
        </w:rPr>
        <w:t>) разработано в соответствии с Конституцией Российской Федерации, Гражданским кодексом Российской Федерации, Федеральным законом от 06.10.2003 № 131-ФЗ «Об общих принципах организации местного самоуправления в Российской Федерации»;</w:t>
      </w:r>
    </w:p>
    <w:p w14:paraId="52A90B76" w14:textId="7DA2F59E" w:rsidR="00F14817" w:rsidRPr="0016202E" w:rsidRDefault="00B051D9" w:rsidP="0016202E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14817">
        <w:rPr>
          <w:bCs/>
          <w:sz w:val="28"/>
          <w:szCs w:val="28"/>
        </w:rPr>
        <w:t>1.2.</w:t>
      </w:r>
      <w:r w:rsidR="009E598F">
        <w:rPr>
          <w:bCs/>
          <w:sz w:val="28"/>
          <w:szCs w:val="28"/>
        </w:rPr>
        <w:t xml:space="preserve"> </w:t>
      </w:r>
      <w:proofErr w:type="spellStart"/>
      <w:r w:rsidR="008E0C18">
        <w:rPr>
          <w:bCs/>
          <w:sz w:val="28"/>
          <w:szCs w:val="28"/>
        </w:rPr>
        <w:t>Шумячский</w:t>
      </w:r>
      <w:proofErr w:type="spellEnd"/>
      <w:r w:rsidR="009E598F">
        <w:rPr>
          <w:bCs/>
          <w:sz w:val="28"/>
          <w:szCs w:val="28"/>
        </w:rPr>
        <w:t xml:space="preserve"> т</w:t>
      </w:r>
      <w:r w:rsidR="003237B5">
        <w:rPr>
          <w:bCs/>
          <w:sz w:val="28"/>
          <w:szCs w:val="28"/>
        </w:rPr>
        <w:t xml:space="preserve">ерриториальный комитет </w:t>
      </w:r>
      <w:r>
        <w:rPr>
          <w:bCs/>
          <w:sz w:val="28"/>
          <w:szCs w:val="28"/>
        </w:rPr>
        <w:t xml:space="preserve">Управления  по развитию  территорий  </w:t>
      </w:r>
      <w:r w:rsidR="009E598F">
        <w:rPr>
          <w:bCs/>
          <w:sz w:val="28"/>
          <w:szCs w:val="28"/>
        </w:rPr>
        <w:t>А</w:t>
      </w:r>
      <w:r w:rsidR="00B76390">
        <w:rPr>
          <w:bCs/>
          <w:sz w:val="28"/>
          <w:szCs w:val="28"/>
        </w:rPr>
        <w:t>дминистрации муниципального образования «</w:t>
      </w:r>
      <w:proofErr w:type="spellStart"/>
      <w:r w:rsidR="009E598F">
        <w:rPr>
          <w:bCs/>
          <w:sz w:val="28"/>
          <w:szCs w:val="28"/>
        </w:rPr>
        <w:t>Шумячский</w:t>
      </w:r>
      <w:proofErr w:type="spellEnd"/>
      <w:r w:rsidR="009E598F">
        <w:rPr>
          <w:bCs/>
          <w:sz w:val="28"/>
          <w:szCs w:val="28"/>
        </w:rPr>
        <w:t xml:space="preserve">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C159B2">
        <w:rPr>
          <w:bCs/>
          <w:sz w:val="28"/>
          <w:szCs w:val="28"/>
        </w:rPr>
        <w:t xml:space="preserve"> (далее также – </w:t>
      </w:r>
      <w:r w:rsidR="00BF50DA">
        <w:rPr>
          <w:bCs/>
          <w:sz w:val="28"/>
          <w:szCs w:val="28"/>
        </w:rPr>
        <w:t>Комитет</w:t>
      </w:r>
      <w:r w:rsidR="00C159B2">
        <w:rPr>
          <w:bCs/>
          <w:sz w:val="28"/>
          <w:szCs w:val="28"/>
        </w:rPr>
        <w:t xml:space="preserve">) является </w:t>
      </w:r>
      <w:r w:rsidR="008437C1">
        <w:rPr>
          <w:bCs/>
          <w:sz w:val="28"/>
          <w:szCs w:val="28"/>
        </w:rPr>
        <w:t>территориальным органом</w:t>
      </w:r>
      <w:r w:rsidR="00C159B2">
        <w:rPr>
          <w:bCs/>
          <w:sz w:val="28"/>
          <w:szCs w:val="28"/>
        </w:rPr>
        <w:t xml:space="preserve"> </w:t>
      </w:r>
      <w:r w:rsidR="009E598F">
        <w:rPr>
          <w:bCs/>
          <w:sz w:val="28"/>
          <w:szCs w:val="28"/>
        </w:rPr>
        <w:t>А</w:t>
      </w:r>
      <w:r w:rsidR="00B76390">
        <w:rPr>
          <w:bCs/>
          <w:sz w:val="28"/>
          <w:szCs w:val="28"/>
        </w:rPr>
        <w:t>дминистрации муниципального образования «</w:t>
      </w:r>
      <w:proofErr w:type="spellStart"/>
      <w:r w:rsidR="009E598F">
        <w:rPr>
          <w:bCs/>
          <w:sz w:val="28"/>
          <w:szCs w:val="28"/>
        </w:rPr>
        <w:t>Шумячский</w:t>
      </w:r>
      <w:proofErr w:type="spellEnd"/>
      <w:r w:rsidR="009E598F">
        <w:rPr>
          <w:bCs/>
          <w:sz w:val="28"/>
          <w:szCs w:val="28"/>
        </w:rPr>
        <w:t xml:space="preserve">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9E598F">
        <w:rPr>
          <w:bCs/>
          <w:sz w:val="28"/>
          <w:szCs w:val="28"/>
        </w:rPr>
        <w:t xml:space="preserve"> (далее также – А</w:t>
      </w:r>
      <w:r w:rsidR="008437C1">
        <w:rPr>
          <w:bCs/>
          <w:sz w:val="28"/>
          <w:szCs w:val="28"/>
        </w:rPr>
        <w:t>дминистрация муниципального округа)</w:t>
      </w:r>
      <w:r w:rsidR="00C159B2">
        <w:rPr>
          <w:bCs/>
          <w:sz w:val="28"/>
          <w:szCs w:val="28"/>
        </w:rPr>
        <w:t xml:space="preserve">, созданным для осуществления </w:t>
      </w:r>
      <w:r w:rsidR="00E17A5E">
        <w:rPr>
          <w:bCs/>
          <w:color w:val="auto"/>
          <w:sz w:val="28"/>
          <w:szCs w:val="28"/>
        </w:rPr>
        <w:t xml:space="preserve">в пределах своих полномочий деятельности по реализации полномочий </w:t>
      </w:r>
      <w:r w:rsidR="009E598F">
        <w:rPr>
          <w:bCs/>
          <w:color w:val="auto"/>
          <w:sz w:val="28"/>
          <w:szCs w:val="28"/>
        </w:rPr>
        <w:t>А</w:t>
      </w:r>
      <w:r w:rsidR="00C159B2">
        <w:rPr>
          <w:bCs/>
          <w:sz w:val="28"/>
          <w:szCs w:val="28"/>
        </w:rPr>
        <w:t>дминистрации муниципального округа</w:t>
      </w:r>
      <w:r w:rsidR="00296189">
        <w:rPr>
          <w:bCs/>
          <w:sz w:val="28"/>
          <w:szCs w:val="28"/>
        </w:rPr>
        <w:t xml:space="preserve"> на следующих </w:t>
      </w:r>
      <w:r w:rsidR="00296189" w:rsidRPr="007F048D">
        <w:rPr>
          <w:bCs/>
          <w:sz w:val="28"/>
          <w:szCs w:val="28"/>
        </w:rPr>
        <w:t>территориях:</w:t>
      </w:r>
      <w:r w:rsidR="007F048D" w:rsidRPr="007F048D">
        <w:rPr>
          <w:sz w:val="28"/>
          <w:szCs w:val="28"/>
        </w:rPr>
        <w:t xml:space="preserve"> </w:t>
      </w:r>
      <w:proofErr w:type="spellStart"/>
      <w:r w:rsidR="008E0C18">
        <w:rPr>
          <w:sz w:val="28"/>
          <w:szCs w:val="28"/>
        </w:rPr>
        <w:t>п.г.т</w:t>
      </w:r>
      <w:proofErr w:type="spellEnd"/>
      <w:r w:rsidR="008E0C18">
        <w:rPr>
          <w:sz w:val="28"/>
          <w:szCs w:val="28"/>
        </w:rPr>
        <w:t xml:space="preserve">. Шумячи </w:t>
      </w:r>
      <w:r w:rsidR="0016202E" w:rsidRPr="007F048D">
        <w:rPr>
          <w:color w:val="000000" w:themeColor="text1"/>
          <w:sz w:val="28"/>
          <w:szCs w:val="28"/>
        </w:rPr>
        <w:t>(дале</w:t>
      </w:r>
      <w:r w:rsidR="007F048D">
        <w:rPr>
          <w:color w:val="000000" w:themeColor="text1"/>
          <w:sz w:val="28"/>
          <w:szCs w:val="28"/>
        </w:rPr>
        <w:t xml:space="preserve">е  </w:t>
      </w:r>
      <w:r w:rsidR="0016202E" w:rsidRPr="007F048D">
        <w:rPr>
          <w:color w:val="000000" w:themeColor="text1"/>
          <w:sz w:val="28"/>
          <w:szCs w:val="28"/>
        </w:rPr>
        <w:t>также</w:t>
      </w:r>
      <w:r w:rsidR="0016202E">
        <w:rPr>
          <w:color w:val="000000" w:themeColor="text1"/>
          <w:sz w:val="28"/>
          <w:szCs w:val="28"/>
        </w:rPr>
        <w:t xml:space="preserve"> – подведомственная территория)</w:t>
      </w:r>
      <w:r w:rsidR="003509C8">
        <w:rPr>
          <w:bCs/>
          <w:sz w:val="28"/>
          <w:szCs w:val="28"/>
        </w:rPr>
        <w:t>;</w:t>
      </w:r>
    </w:p>
    <w:p w14:paraId="2CDAD9F4" w14:textId="0131E42C" w:rsidR="00114B81" w:rsidRPr="00775980" w:rsidRDefault="00114B81" w:rsidP="005969BA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048D">
        <w:rPr>
          <w:rFonts w:ascii="Times New Roman" w:hAnsi="Times New Roman"/>
          <w:sz w:val="28"/>
          <w:szCs w:val="28"/>
        </w:rPr>
        <w:t>3</w:t>
      </w:r>
      <w:r w:rsidRPr="001B0A2A">
        <w:rPr>
          <w:rFonts w:ascii="Times New Roman" w:hAnsi="Times New Roman"/>
          <w:sz w:val="28"/>
          <w:szCs w:val="28"/>
        </w:rPr>
        <w:t xml:space="preserve">. В своей деятельности </w:t>
      </w:r>
      <w:r w:rsidR="00AE3C0D" w:rsidRPr="001B0A2A">
        <w:rPr>
          <w:rFonts w:ascii="Times New Roman" w:hAnsi="Times New Roman"/>
          <w:sz w:val="28"/>
          <w:szCs w:val="28"/>
        </w:rPr>
        <w:t>Комитет</w:t>
      </w:r>
      <w:r w:rsidRPr="001B0A2A">
        <w:rPr>
          <w:rFonts w:ascii="Times New Roman" w:hAnsi="Times New Roman"/>
          <w:sz w:val="28"/>
          <w:szCs w:val="28"/>
        </w:rPr>
        <w:t xml:space="preserve"> руководствуется </w:t>
      </w:r>
      <w:hyperlink r:id="rId8" w:history="1">
        <w:r w:rsidR="008F003F" w:rsidRPr="008F003F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="008F003F" w:rsidRPr="008F003F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</w:t>
      </w:r>
      <w:r w:rsidR="00083808" w:rsidRPr="008F003F">
        <w:rPr>
          <w:rFonts w:ascii="Times New Roman" w:hAnsi="Times New Roman"/>
          <w:sz w:val="28"/>
          <w:szCs w:val="28"/>
        </w:rPr>
        <w:t>и иным</w:t>
      </w:r>
      <w:r w:rsidR="00083808" w:rsidRPr="001B0A2A">
        <w:rPr>
          <w:rFonts w:ascii="Times New Roman" w:hAnsi="Times New Roman"/>
          <w:sz w:val="28"/>
          <w:szCs w:val="28"/>
        </w:rPr>
        <w:t>и нормативными правовыми актами Российской Федерации, Уставом Смоленской области, законами и иными нормативными правовыми актами Смоленской области, Уставом муниципального округа, иными муниципальными актами муниципального округа;</w:t>
      </w:r>
    </w:p>
    <w:p w14:paraId="50771CD0" w14:textId="0FEC7304" w:rsidR="000D27D4" w:rsidRDefault="00B051D9" w:rsidP="00E043C6">
      <w:pPr>
        <w:shd w:val="clear" w:color="auto" w:fill="FFFFFF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6F2AC1" w:rsidRPr="00B714A7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4</w:t>
      </w:r>
      <w:r w:rsidR="006F2AC1" w:rsidRPr="00B714A7">
        <w:rPr>
          <w:color w:val="000000" w:themeColor="text1"/>
          <w:sz w:val="28"/>
          <w:szCs w:val="28"/>
        </w:rPr>
        <w:t>.</w:t>
      </w:r>
      <w:r w:rsidR="000D27D4" w:rsidRPr="000D27D4">
        <w:rPr>
          <w:color w:val="000000" w:themeColor="text1"/>
          <w:sz w:val="28"/>
          <w:szCs w:val="28"/>
        </w:rPr>
        <w:t xml:space="preserve"> </w:t>
      </w:r>
      <w:r w:rsidR="00AE3C0D">
        <w:rPr>
          <w:color w:val="000000" w:themeColor="text1"/>
          <w:sz w:val="28"/>
          <w:szCs w:val="28"/>
        </w:rPr>
        <w:t>Комитет</w:t>
      </w:r>
      <w:r w:rsidR="000D27D4" w:rsidRPr="00B714A7">
        <w:rPr>
          <w:color w:val="000000" w:themeColor="text1"/>
          <w:sz w:val="28"/>
          <w:szCs w:val="28"/>
        </w:rPr>
        <w:t xml:space="preserve"> в своей деятельности подотчет</w:t>
      </w:r>
      <w:r w:rsidR="00AE3C0D">
        <w:rPr>
          <w:color w:val="000000" w:themeColor="text1"/>
          <w:sz w:val="28"/>
          <w:szCs w:val="28"/>
        </w:rPr>
        <w:t>ен</w:t>
      </w:r>
      <w:r w:rsidR="000D27D4" w:rsidRPr="00B714A7">
        <w:rPr>
          <w:color w:val="000000" w:themeColor="text1"/>
          <w:sz w:val="28"/>
          <w:szCs w:val="28"/>
        </w:rPr>
        <w:t xml:space="preserve"> </w:t>
      </w:r>
      <w:r w:rsidR="00944163" w:rsidRPr="00FC1C71">
        <w:rPr>
          <w:color w:val="000000" w:themeColor="text1"/>
          <w:sz w:val="28"/>
          <w:szCs w:val="28"/>
        </w:rPr>
        <w:t>Г</w:t>
      </w:r>
      <w:r w:rsidR="000D27D4" w:rsidRPr="00FC1C71">
        <w:rPr>
          <w:color w:val="000000" w:themeColor="text1"/>
          <w:sz w:val="28"/>
          <w:szCs w:val="28"/>
        </w:rPr>
        <w:t>лаве</w:t>
      </w:r>
      <w:r w:rsidR="000D27D4">
        <w:rPr>
          <w:color w:val="000000" w:themeColor="text1"/>
          <w:sz w:val="28"/>
          <w:szCs w:val="28"/>
        </w:rPr>
        <w:t xml:space="preserve"> муниципального</w:t>
      </w:r>
      <w:r w:rsidR="007F048D">
        <w:rPr>
          <w:color w:val="000000" w:themeColor="text1"/>
          <w:sz w:val="28"/>
          <w:szCs w:val="28"/>
        </w:rPr>
        <w:t xml:space="preserve">  образования  «</w:t>
      </w:r>
      <w:proofErr w:type="spellStart"/>
      <w:r w:rsidR="007F048D">
        <w:rPr>
          <w:color w:val="000000" w:themeColor="text1"/>
          <w:sz w:val="28"/>
          <w:szCs w:val="28"/>
        </w:rPr>
        <w:t>Шумячский</w:t>
      </w:r>
      <w:proofErr w:type="spellEnd"/>
      <w:r w:rsidR="007F048D">
        <w:rPr>
          <w:color w:val="000000" w:themeColor="text1"/>
          <w:sz w:val="28"/>
          <w:szCs w:val="28"/>
        </w:rPr>
        <w:t xml:space="preserve">  муниципальный </w:t>
      </w:r>
      <w:r w:rsidR="000D27D4">
        <w:rPr>
          <w:color w:val="000000" w:themeColor="text1"/>
          <w:sz w:val="28"/>
          <w:szCs w:val="28"/>
        </w:rPr>
        <w:t xml:space="preserve"> округ</w:t>
      </w:r>
      <w:r w:rsidR="007F048D">
        <w:rPr>
          <w:color w:val="000000" w:themeColor="text1"/>
          <w:sz w:val="28"/>
          <w:szCs w:val="28"/>
        </w:rPr>
        <w:t>»  Смоленской  области  (Далее – Глава  муниципального  округа)</w:t>
      </w:r>
      <w:r w:rsidR="00710781">
        <w:rPr>
          <w:color w:val="000000" w:themeColor="text1"/>
          <w:sz w:val="28"/>
          <w:szCs w:val="28"/>
        </w:rPr>
        <w:t>;</w:t>
      </w:r>
    </w:p>
    <w:p w14:paraId="55A9496E" w14:textId="500FD9BD" w:rsidR="006F2AC1" w:rsidRDefault="00A0030D" w:rsidP="00B051D9">
      <w:pPr>
        <w:shd w:val="clear" w:color="auto" w:fill="FFFFFF"/>
        <w:tabs>
          <w:tab w:val="left" w:pos="709"/>
        </w:tabs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D27D4">
        <w:rPr>
          <w:color w:val="000000" w:themeColor="text1"/>
          <w:sz w:val="28"/>
          <w:szCs w:val="28"/>
        </w:rPr>
        <w:t>1.</w:t>
      </w:r>
      <w:r w:rsidR="00B051D9">
        <w:rPr>
          <w:color w:val="000000" w:themeColor="text1"/>
          <w:sz w:val="28"/>
          <w:szCs w:val="28"/>
        </w:rPr>
        <w:t>5</w:t>
      </w:r>
      <w:r w:rsidR="000D27D4">
        <w:rPr>
          <w:color w:val="000000" w:themeColor="text1"/>
          <w:sz w:val="28"/>
          <w:szCs w:val="28"/>
        </w:rPr>
        <w:t xml:space="preserve">. </w:t>
      </w:r>
      <w:r w:rsidR="00AF3B52">
        <w:rPr>
          <w:color w:val="000000" w:themeColor="text1"/>
          <w:sz w:val="28"/>
          <w:szCs w:val="28"/>
        </w:rPr>
        <w:t xml:space="preserve">По вопросам своей непосредственной деятельности Комитет подотчетен начальнику </w:t>
      </w:r>
      <w:r>
        <w:rPr>
          <w:color w:val="000000" w:themeColor="text1"/>
          <w:sz w:val="28"/>
          <w:szCs w:val="28"/>
        </w:rPr>
        <w:t>У</w:t>
      </w:r>
      <w:r w:rsidR="00AF3B52">
        <w:rPr>
          <w:color w:val="000000" w:themeColor="text1"/>
          <w:sz w:val="28"/>
          <w:szCs w:val="28"/>
        </w:rPr>
        <w:t xml:space="preserve">правления по развитию территорий </w:t>
      </w:r>
      <w:r w:rsidR="00D830E7">
        <w:rPr>
          <w:color w:val="000000" w:themeColor="text1"/>
          <w:sz w:val="28"/>
          <w:szCs w:val="28"/>
        </w:rPr>
        <w:t>А</w:t>
      </w:r>
      <w:r w:rsidR="00AF3B52">
        <w:rPr>
          <w:color w:val="000000" w:themeColor="text1"/>
          <w:sz w:val="28"/>
          <w:szCs w:val="28"/>
        </w:rPr>
        <w:t>дминистрации муниципального округа</w:t>
      </w:r>
      <w:r w:rsidR="00710781">
        <w:rPr>
          <w:color w:val="000000" w:themeColor="text1"/>
          <w:sz w:val="28"/>
          <w:szCs w:val="28"/>
        </w:rPr>
        <w:t>;</w:t>
      </w:r>
    </w:p>
    <w:p w14:paraId="42812014" w14:textId="5D7AD6AB" w:rsidR="000D27D4" w:rsidRDefault="00A0030D" w:rsidP="00343E78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D27D4">
        <w:rPr>
          <w:color w:val="000000" w:themeColor="text1"/>
          <w:sz w:val="28"/>
          <w:szCs w:val="28"/>
        </w:rPr>
        <w:t>1.</w:t>
      </w:r>
      <w:r w:rsidR="0054621F">
        <w:rPr>
          <w:color w:val="000000" w:themeColor="text1"/>
          <w:sz w:val="28"/>
          <w:szCs w:val="28"/>
        </w:rPr>
        <w:t>6</w:t>
      </w:r>
      <w:r w:rsidR="000D27D4">
        <w:rPr>
          <w:color w:val="000000" w:themeColor="text1"/>
          <w:sz w:val="28"/>
          <w:szCs w:val="28"/>
        </w:rPr>
        <w:t xml:space="preserve">. </w:t>
      </w:r>
      <w:r w:rsidR="00823724">
        <w:rPr>
          <w:color w:val="000000" w:themeColor="text1"/>
          <w:sz w:val="28"/>
          <w:szCs w:val="28"/>
        </w:rPr>
        <w:t>Комитет</w:t>
      </w:r>
      <w:r w:rsidR="000D27D4">
        <w:rPr>
          <w:color w:val="000000" w:themeColor="text1"/>
          <w:sz w:val="28"/>
          <w:szCs w:val="28"/>
        </w:rPr>
        <w:t xml:space="preserve"> возглавляет </w:t>
      </w:r>
      <w:r w:rsidR="00823724">
        <w:rPr>
          <w:color w:val="000000" w:themeColor="text1"/>
          <w:sz w:val="28"/>
          <w:szCs w:val="28"/>
        </w:rPr>
        <w:t>председатель</w:t>
      </w:r>
      <w:r w:rsidR="000D27D4">
        <w:rPr>
          <w:color w:val="000000" w:themeColor="text1"/>
          <w:sz w:val="28"/>
          <w:szCs w:val="28"/>
        </w:rPr>
        <w:t xml:space="preserve">, </w:t>
      </w:r>
      <w:r w:rsidR="003509C8">
        <w:rPr>
          <w:color w:val="000000" w:themeColor="text1"/>
          <w:sz w:val="28"/>
          <w:szCs w:val="28"/>
        </w:rPr>
        <w:t xml:space="preserve">который назначается на должность и освобождается от должности </w:t>
      </w:r>
      <w:r w:rsidR="00E618F6">
        <w:rPr>
          <w:color w:val="000000" w:themeColor="text1"/>
          <w:sz w:val="28"/>
          <w:szCs w:val="28"/>
        </w:rPr>
        <w:t>Г</w:t>
      </w:r>
      <w:r w:rsidR="003509C8">
        <w:rPr>
          <w:color w:val="000000" w:themeColor="text1"/>
          <w:sz w:val="28"/>
          <w:szCs w:val="28"/>
        </w:rPr>
        <w:t>лавой муниципального округа</w:t>
      </w:r>
      <w:r w:rsidR="00710781">
        <w:rPr>
          <w:color w:val="000000" w:themeColor="text1"/>
          <w:sz w:val="28"/>
          <w:szCs w:val="28"/>
        </w:rPr>
        <w:t>;</w:t>
      </w:r>
    </w:p>
    <w:p w14:paraId="40B4DCF5" w14:textId="7319A66F" w:rsidR="009E2B17" w:rsidRPr="00A0030D" w:rsidRDefault="0054621F" w:rsidP="0054621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</w:t>
      </w:r>
      <w:r w:rsidR="00A0030D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7</w:t>
      </w:r>
      <w:r w:rsidR="00A0030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944163" w:rsidRPr="00A0030D">
        <w:rPr>
          <w:color w:val="000000" w:themeColor="text1"/>
          <w:sz w:val="28"/>
          <w:szCs w:val="28"/>
        </w:rPr>
        <w:t>Ш</w:t>
      </w:r>
      <w:r w:rsidR="009E2B17" w:rsidRPr="00A0030D">
        <w:rPr>
          <w:color w:val="000000" w:themeColor="text1"/>
          <w:sz w:val="28"/>
          <w:szCs w:val="28"/>
        </w:rPr>
        <w:t xml:space="preserve">татная численность </w:t>
      </w:r>
      <w:r w:rsidR="00291BB9" w:rsidRPr="00A0030D">
        <w:rPr>
          <w:color w:val="000000" w:themeColor="text1"/>
          <w:sz w:val="28"/>
          <w:szCs w:val="28"/>
        </w:rPr>
        <w:t>Комитета</w:t>
      </w:r>
      <w:r w:rsidR="009E2B17" w:rsidRPr="00A0030D">
        <w:rPr>
          <w:color w:val="000000" w:themeColor="text1"/>
          <w:sz w:val="28"/>
          <w:szCs w:val="28"/>
        </w:rPr>
        <w:t xml:space="preserve"> определяется штатным расписанием</w:t>
      </w:r>
      <w:r w:rsidR="00A0030D">
        <w:rPr>
          <w:color w:val="000000" w:themeColor="text1"/>
          <w:sz w:val="28"/>
          <w:szCs w:val="28"/>
        </w:rPr>
        <w:t xml:space="preserve"> </w:t>
      </w:r>
      <w:r w:rsidR="009722BD" w:rsidRPr="00A0030D">
        <w:rPr>
          <w:color w:val="000000" w:themeColor="text1"/>
          <w:sz w:val="28"/>
          <w:szCs w:val="28"/>
        </w:rPr>
        <w:t>А</w:t>
      </w:r>
      <w:r w:rsidR="009E2B17" w:rsidRPr="00A0030D">
        <w:rPr>
          <w:color w:val="000000" w:themeColor="text1"/>
          <w:sz w:val="28"/>
          <w:szCs w:val="28"/>
        </w:rPr>
        <w:t xml:space="preserve">дминистрации муниципального округа, утвержденным </w:t>
      </w:r>
      <w:r w:rsidR="007545BF" w:rsidRPr="00A0030D">
        <w:rPr>
          <w:color w:val="000000" w:themeColor="text1"/>
          <w:sz w:val="28"/>
          <w:szCs w:val="28"/>
        </w:rPr>
        <w:t xml:space="preserve">распоряжением </w:t>
      </w:r>
      <w:r w:rsidR="009722BD" w:rsidRPr="00A0030D">
        <w:rPr>
          <w:color w:val="000000" w:themeColor="text1"/>
          <w:sz w:val="28"/>
          <w:szCs w:val="28"/>
        </w:rPr>
        <w:t>А</w:t>
      </w:r>
      <w:r w:rsidR="007545BF" w:rsidRPr="00A0030D">
        <w:rPr>
          <w:color w:val="000000" w:themeColor="text1"/>
          <w:sz w:val="28"/>
          <w:szCs w:val="28"/>
        </w:rPr>
        <w:t>дминистрации муниципального округа</w:t>
      </w:r>
      <w:r w:rsidR="006F5179" w:rsidRPr="00A0030D">
        <w:rPr>
          <w:color w:val="000000" w:themeColor="text1"/>
          <w:sz w:val="28"/>
          <w:szCs w:val="28"/>
        </w:rPr>
        <w:t>;</w:t>
      </w:r>
      <w:r w:rsidR="009E2B17" w:rsidRPr="00A0030D">
        <w:rPr>
          <w:color w:val="000000" w:themeColor="text1"/>
          <w:sz w:val="28"/>
          <w:szCs w:val="28"/>
        </w:rPr>
        <w:t xml:space="preserve"> </w:t>
      </w:r>
    </w:p>
    <w:p w14:paraId="4E5FDD8E" w14:textId="1DA73051" w:rsidR="00A978D1" w:rsidRPr="00A0030D" w:rsidRDefault="00A0030D" w:rsidP="00A0030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54621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4621F">
        <w:rPr>
          <w:sz w:val="28"/>
          <w:szCs w:val="28"/>
        </w:rPr>
        <w:t xml:space="preserve"> </w:t>
      </w:r>
      <w:r w:rsidR="00A978D1" w:rsidRPr="00A0030D">
        <w:rPr>
          <w:sz w:val="28"/>
          <w:szCs w:val="28"/>
        </w:rPr>
        <w:t xml:space="preserve">Полное наименование: </w:t>
      </w:r>
      <w:proofErr w:type="spellStart"/>
      <w:r w:rsidR="008E0C18">
        <w:rPr>
          <w:bCs/>
          <w:sz w:val="28"/>
          <w:szCs w:val="28"/>
        </w:rPr>
        <w:t>Шумячский</w:t>
      </w:r>
      <w:proofErr w:type="spellEnd"/>
      <w:r w:rsidR="009722BD" w:rsidRPr="00A0030D">
        <w:rPr>
          <w:bCs/>
          <w:sz w:val="28"/>
          <w:szCs w:val="28"/>
        </w:rPr>
        <w:t xml:space="preserve"> территориальный комитет </w:t>
      </w:r>
      <w:r w:rsidRPr="00A0030D">
        <w:rPr>
          <w:bCs/>
          <w:sz w:val="28"/>
          <w:szCs w:val="28"/>
        </w:rPr>
        <w:t xml:space="preserve">Управления  по  развитию  территорий </w:t>
      </w:r>
      <w:r w:rsidR="009722BD" w:rsidRPr="00A0030D">
        <w:rPr>
          <w:bCs/>
          <w:sz w:val="28"/>
          <w:szCs w:val="28"/>
        </w:rPr>
        <w:t>Администрации муниципального образования «</w:t>
      </w:r>
      <w:proofErr w:type="spellStart"/>
      <w:r w:rsidR="009722BD" w:rsidRPr="00A0030D">
        <w:rPr>
          <w:bCs/>
          <w:sz w:val="28"/>
          <w:szCs w:val="28"/>
        </w:rPr>
        <w:t>Шумячский</w:t>
      </w:r>
      <w:proofErr w:type="spellEnd"/>
      <w:r w:rsidR="009722BD" w:rsidRPr="00A0030D">
        <w:rPr>
          <w:bCs/>
          <w:sz w:val="28"/>
          <w:szCs w:val="28"/>
        </w:rPr>
        <w:t xml:space="preserve"> муниципальный округ» Смоленской области</w:t>
      </w:r>
      <w:r w:rsidR="006F5179" w:rsidRPr="00A0030D">
        <w:rPr>
          <w:sz w:val="28"/>
          <w:szCs w:val="28"/>
        </w:rPr>
        <w:t>;</w:t>
      </w:r>
    </w:p>
    <w:p w14:paraId="3C12AF89" w14:textId="775D693A" w:rsidR="00A978D1" w:rsidRPr="0054621F" w:rsidRDefault="00A978D1" w:rsidP="0054621F">
      <w:pPr>
        <w:pStyle w:val="aff5"/>
        <w:numPr>
          <w:ilvl w:val="1"/>
          <w:numId w:val="4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4621F">
        <w:rPr>
          <w:sz w:val="28"/>
          <w:szCs w:val="28"/>
        </w:rPr>
        <w:t xml:space="preserve">Краткое: </w:t>
      </w:r>
      <w:proofErr w:type="spellStart"/>
      <w:r w:rsidR="008E0C18">
        <w:rPr>
          <w:bCs/>
          <w:sz w:val="28"/>
          <w:szCs w:val="28"/>
        </w:rPr>
        <w:t>Шумячский</w:t>
      </w:r>
      <w:proofErr w:type="spellEnd"/>
      <w:r w:rsidR="009722BD" w:rsidRPr="0054621F">
        <w:rPr>
          <w:bCs/>
          <w:sz w:val="28"/>
          <w:szCs w:val="28"/>
        </w:rPr>
        <w:t xml:space="preserve"> территориальный комитет</w:t>
      </w:r>
      <w:r w:rsidR="006F5179" w:rsidRPr="0054621F">
        <w:rPr>
          <w:sz w:val="28"/>
          <w:szCs w:val="28"/>
        </w:rPr>
        <w:t>;</w:t>
      </w:r>
    </w:p>
    <w:p w14:paraId="7ADA6979" w14:textId="094115B1" w:rsidR="00A978D1" w:rsidRPr="0054621F" w:rsidRDefault="00A978D1" w:rsidP="0054621F">
      <w:pPr>
        <w:pStyle w:val="aff5"/>
        <w:numPr>
          <w:ilvl w:val="1"/>
          <w:numId w:val="3"/>
        </w:numPr>
        <w:shd w:val="clear" w:color="auto" w:fill="FFFFFF"/>
        <w:ind w:left="0" w:firstLine="710"/>
        <w:jc w:val="both"/>
        <w:rPr>
          <w:color w:val="000000" w:themeColor="text1"/>
          <w:sz w:val="28"/>
          <w:szCs w:val="28"/>
        </w:rPr>
      </w:pPr>
      <w:r w:rsidRPr="0054621F">
        <w:rPr>
          <w:sz w:val="28"/>
          <w:szCs w:val="28"/>
        </w:rPr>
        <w:t xml:space="preserve">Место нахождения: </w:t>
      </w:r>
      <w:r w:rsidR="009722BD" w:rsidRPr="0054621F">
        <w:rPr>
          <w:sz w:val="28"/>
          <w:szCs w:val="28"/>
        </w:rPr>
        <w:t xml:space="preserve">Смоленская область, </w:t>
      </w:r>
      <w:proofErr w:type="spellStart"/>
      <w:r w:rsidR="007A14DB" w:rsidRPr="0054621F">
        <w:rPr>
          <w:sz w:val="28"/>
          <w:szCs w:val="28"/>
        </w:rPr>
        <w:t>Ш</w:t>
      </w:r>
      <w:r w:rsidR="009722BD" w:rsidRPr="0054621F">
        <w:rPr>
          <w:sz w:val="28"/>
          <w:szCs w:val="28"/>
        </w:rPr>
        <w:t>умяч</w:t>
      </w:r>
      <w:r w:rsidR="007A14DB" w:rsidRPr="0054621F">
        <w:rPr>
          <w:sz w:val="28"/>
          <w:szCs w:val="28"/>
        </w:rPr>
        <w:t>ский</w:t>
      </w:r>
      <w:proofErr w:type="spellEnd"/>
      <w:r w:rsidR="007A14DB" w:rsidRPr="0054621F">
        <w:rPr>
          <w:sz w:val="28"/>
          <w:szCs w:val="28"/>
        </w:rPr>
        <w:t xml:space="preserve"> </w:t>
      </w:r>
      <w:r w:rsidR="00CE5745">
        <w:rPr>
          <w:sz w:val="28"/>
          <w:szCs w:val="28"/>
        </w:rPr>
        <w:t>муниципальный  округ</w:t>
      </w:r>
      <w:r w:rsidR="009722BD" w:rsidRPr="0054621F">
        <w:rPr>
          <w:sz w:val="28"/>
          <w:szCs w:val="28"/>
        </w:rPr>
        <w:t>,</w:t>
      </w:r>
      <w:r w:rsidR="007A14DB" w:rsidRPr="0054621F">
        <w:rPr>
          <w:sz w:val="28"/>
          <w:szCs w:val="28"/>
        </w:rPr>
        <w:t xml:space="preserve"> </w:t>
      </w:r>
      <w:proofErr w:type="spellStart"/>
      <w:r w:rsidR="008E0C18">
        <w:rPr>
          <w:sz w:val="28"/>
          <w:szCs w:val="28"/>
        </w:rPr>
        <w:t>п.г.т</w:t>
      </w:r>
      <w:proofErr w:type="spellEnd"/>
      <w:r w:rsidR="008E0C18">
        <w:rPr>
          <w:sz w:val="28"/>
          <w:szCs w:val="28"/>
        </w:rPr>
        <w:t>.</w:t>
      </w:r>
      <w:r w:rsidR="00A0030D" w:rsidRPr="0054621F">
        <w:rPr>
          <w:sz w:val="28"/>
          <w:szCs w:val="28"/>
        </w:rPr>
        <w:t xml:space="preserve">, </w:t>
      </w:r>
      <w:r w:rsidR="005F382A">
        <w:rPr>
          <w:sz w:val="28"/>
          <w:szCs w:val="28"/>
        </w:rPr>
        <w:t>ул.</w:t>
      </w:r>
      <w:r w:rsidR="008E0C18">
        <w:rPr>
          <w:sz w:val="28"/>
          <w:szCs w:val="28"/>
        </w:rPr>
        <w:t xml:space="preserve"> Школьная,  д.1</w:t>
      </w:r>
      <w:r w:rsidR="00ED0C6C" w:rsidRPr="0054621F">
        <w:rPr>
          <w:sz w:val="28"/>
          <w:szCs w:val="28"/>
        </w:rPr>
        <w:t>;</w:t>
      </w:r>
    </w:p>
    <w:p w14:paraId="36CE582B" w14:textId="22171649" w:rsidR="00C73CA5" w:rsidRPr="00E03E31" w:rsidRDefault="00C73CA5" w:rsidP="00C74C13">
      <w:pPr>
        <w:pStyle w:val="aff5"/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Реорганизация и ликвидация </w:t>
      </w:r>
      <w:r w:rsidR="00291BB9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осуществляются в порядке, установленном действующим законодательством Российской Федерации.</w:t>
      </w:r>
    </w:p>
    <w:p w14:paraId="3F4A99C0" w14:textId="2BF91DF6" w:rsidR="00B92227" w:rsidRDefault="00B92227" w:rsidP="00B92227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</w:p>
    <w:p w14:paraId="4B4189A7" w14:textId="2FD0CF53" w:rsidR="00227B44" w:rsidRDefault="00384D02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0ADA">
        <w:rPr>
          <w:rFonts w:ascii="Times New Roman" w:hAnsi="Times New Roman"/>
          <w:b/>
          <w:sz w:val="28"/>
          <w:szCs w:val="28"/>
        </w:rPr>
        <w:t>2. ЦЕЛИ И ЗАДАЧИ</w:t>
      </w:r>
      <w:r w:rsidR="00104620">
        <w:rPr>
          <w:rFonts w:ascii="Times New Roman" w:hAnsi="Times New Roman"/>
          <w:b/>
          <w:sz w:val="28"/>
          <w:szCs w:val="28"/>
        </w:rPr>
        <w:t xml:space="preserve"> </w:t>
      </w:r>
      <w:r w:rsidR="00317511">
        <w:rPr>
          <w:rFonts w:ascii="Times New Roman" w:hAnsi="Times New Roman"/>
          <w:b/>
          <w:sz w:val="28"/>
          <w:szCs w:val="28"/>
        </w:rPr>
        <w:t>КОМИТЕТА</w:t>
      </w:r>
    </w:p>
    <w:p w14:paraId="2C4AAB6E" w14:textId="3BD54A36" w:rsidR="00227B44" w:rsidRPr="00C30ADA" w:rsidRDefault="00384D02">
      <w:pPr>
        <w:pStyle w:val="ad"/>
        <w:ind w:firstLine="709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2.1.</w:t>
      </w:r>
      <w:r w:rsidRPr="00C30ADA">
        <w:rPr>
          <w:rFonts w:ascii="Times New Roman" w:hAnsi="Times New Roman"/>
          <w:sz w:val="28"/>
          <w:szCs w:val="28"/>
        </w:rPr>
        <w:tab/>
        <w:t xml:space="preserve">Основными целями деятельности </w:t>
      </w:r>
      <w:r w:rsidR="00317511">
        <w:rPr>
          <w:rFonts w:ascii="Times New Roman" w:hAnsi="Times New Roman"/>
          <w:sz w:val="28"/>
          <w:szCs w:val="28"/>
        </w:rPr>
        <w:t>Комитета</w:t>
      </w:r>
      <w:r w:rsidRPr="00C30ADA">
        <w:rPr>
          <w:rFonts w:ascii="Times New Roman" w:hAnsi="Times New Roman"/>
          <w:sz w:val="28"/>
          <w:szCs w:val="28"/>
        </w:rPr>
        <w:t xml:space="preserve"> являются: </w:t>
      </w:r>
    </w:p>
    <w:p w14:paraId="479F53AE" w14:textId="66BB5EAF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2.1.1</w:t>
      </w:r>
      <w:r w:rsidR="003E5A7F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С</w:t>
      </w:r>
      <w:r w:rsidRPr="00C30ADA">
        <w:rPr>
          <w:sz w:val="28"/>
          <w:szCs w:val="28"/>
        </w:rPr>
        <w:t xml:space="preserve">оздание условий для осуществления деятельности </w:t>
      </w:r>
      <w:r w:rsidR="009722BD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на подведомственной территории, обеспечение взаимодействия </w:t>
      </w:r>
      <w:r w:rsidR="009722BD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и жителей, проживающих на подведомственной территории;</w:t>
      </w:r>
    </w:p>
    <w:p w14:paraId="465A274E" w14:textId="67F922C5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2.1.2</w:t>
      </w:r>
      <w:r w:rsidR="003E5A7F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Р</w:t>
      </w:r>
      <w:r w:rsidR="00965827">
        <w:rPr>
          <w:sz w:val="28"/>
          <w:szCs w:val="28"/>
        </w:rPr>
        <w:t>еализация</w:t>
      </w:r>
      <w:r w:rsidRPr="00C30ADA">
        <w:rPr>
          <w:sz w:val="28"/>
          <w:szCs w:val="28"/>
        </w:rPr>
        <w:t xml:space="preserve"> части полномочий </w:t>
      </w:r>
      <w:r w:rsidR="009722BD">
        <w:rPr>
          <w:sz w:val="28"/>
          <w:szCs w:val="28"/>
        </w:rPr>
        <w:t>А</w:t>
      </w:r>
      <w:r w:rsidR="000941A9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>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14:paraId="0BA2C729" w14:textId="32CC36E5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2.1.3</w:t>
      </w:r>
      <w:r w:rsidR="003E5A7F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У</w:t>
      </w:r>
      <w:r w:rsidRPr="00C30ADA">
        <w:rPr>
          <w:sz w:val="28"/>
          <w:szCs w:val="28"/>
        </w:rPr>
        <w:t>частие в обеспечении и контроле за реализацией основных направлений единой социально-экономической политики</w:t>
      </w:r>
      <w:r w:rsidR="0063532A">
        <w:rPr>
          <w:sz w:val="28"/>
          <w:szCs w:val="28"/>
        </w:rPr>
        <w:t xml:space="preserve"> </w:t>
      </w:r>
      <w:r w:rsidRPr="00C30ADA">
        <w:rPr>
          <w:sz w:val="28"/>
          <w:szCs w:val="28"/>
        </w:rPr>
        <w:t>муниципального округа.</w:t>
      </w:r>
    </w:p>
    <w:p w14:paraId="7EBF31FA" w14:textId="37A3463C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2.2.</w:t>
      </w:r>
      <w:r w:rsidRPr="00C30ADA">
        <w:rPr>
          <w:sz w:val="28"/>
          <w:szCs w:val="28"/>
        </w:rPr>
        <w:tab/>
        <w:t xml:space="preserve">Основными задачами </w:t>
      </w:r>
      <w:r w:rsidR="00FF2E3F">
        <w:rPr>
          <w:sz w:val="28"/>
          <w:szCs w:val="28"/>
        </w:rPr>
        <w:t>Комитета</w:t>
      </w:r>
      <w:r w:rsidRPr="00C30ADA">
        <w:rPr>
          <w:sz w:val="28"/>
          <w:szCs w:val="28"/>
        </w:rPr>
        <w:t xml:space="preserve"> являются:</w:t>
      </w:r>
    </w:p>
    <w:p w14:paraId="07ED4BF8" w14:textId="68269359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2.2.1</w:t>
      </w:r>
      <w:r w:rsidR="003824B6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Р</w:t>
      </w:r>
      <w:r w:rsidRPr="00C30ADA">
        <w:rPr>
          <w:sz w:val="28"/>
          <w:szCs w:val="28"/>
        </w:rPr>
        <w:t xml:space="preserve">еализация полномочий, закрепленных за </w:t>
      </w:r>
      <w:r w:rsidR="00FF2E3F">
        <w:rPr>
          <w:sz w:val="28"/>
          <w:szCs w:val="28"/>
        </w:rPr>
        <w:t>Комитетом</w:t>
      </w:r>
      <w:r w:rsidRPr="00C30ADA">
        <w:rPr>
          <w:sz w:val="28"/>
          <w:szCs w:val="28"/>
        </w:rPr>
        <w:t>;</w:t>
      </w:r>
    </w:p>
    <w:p w14:paraId="35881E38" w14:textId="48783743" w:rsidR="00227B44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2.2.2</w:t>
      </w:r>
      <w:r w:rsidR="003824B6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О</w:t>
      </w:r>
      <w:r w:rsidRPr="00C30ADA">
        <w:rPr>
          <w:sz w:val="28"/>
          <w:szCs w:val="28"/>
        </w:rPr>
        <w:t xml:space="preserve">беспечение прав граждан на участие в решении вопросов местного значения. </w:t>
      </w:r>
    </w:p>
    <w:p w14:paraId="37C303EA" w14:textId="77777777" w:rsidR="00FF2E3F" w:rsidRPr="00C30ADA" w:rsidRDefault="00FF2E3F">
      <w:pPr>
        <w:pStyle w:val="ab"/>
        <w:jc w:val="both"/>
        <w:rPr>
          <w:sz w:val="28"/>
          <w:szCs w:val="28"/>
        </w:rPr>
      </w:pPr>
    </w:p>
    <w:p w14:paraId="2DF49E66" w14:textId="4D2FE3A3" w:rsidR="00A51049" w:rsidRDefault="00A51049" w:rsidP="00A51049">
      <w:pPr>
        <w:pStyle w:val="ab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3</w:t>
      </w:r>
      <w:r w:rsidRPr="00C30ADA">
        <w:rPr>
          <w:b/>
          <w:sz w:val="28"/>
          <w:szCs w:val="28"/>
        </w:rPr>
        <w:t xml:space="preserve">. </w:t>
      </w:r>
      <w:r w:rsidRPr="00C30ADA">
        <w:rPr>
          <w:b/>
          <w:caps/>
          <w:sz w:val="28"/>
          <w:szCs w:val="28"/>
        </w:rPr>
        <w:t>Функции И ПОЛНОМОЧИЯ</w:t>
      </w:r>
      <w:r>
        <w:rPr>
          <w:b/>
          <w:caps/>
          <w:sz w:val="28"/>
          <w:szCs w:val="28"/>
        </w:rPr>
        <w:t xml:space="preserve"> </w:t>
      </w:r>
      <w:r w:rsidR="008E0B4E">
        <w:rPr>
          <w:b/>
          <w:caps/>
          <w:sz w:val="28"/>
          <w:szCs w:val="28"/>
        </w:rPr>
        <w:t>КОМИТЕТА</w:t>
      </w:r>
    </w:p>
    <w:p w14:paraId="63CCDF77" w14:textId="4E54E577" w:rsidR="004D0B85" w:rsidRDefault="00A51049" w:rsidP="00A51049">
      <w:pPr>
        <w:pStyle w:val="ab"/>
        <w:jc w:val="both"/>
        <w:rPr>
          <w:bCs/>
          <w:sz w:val="28"/>
          <w:szCs w:val="28"/>
        </w:rPr>
      </w:pPr>
      <w:r w:rsidRPr="00C30ADA">
        <w:rPr>
          <w:sz w:val="28"/>
          <w:szCs w:val="28"/>
        </w:rPr>
        <w:tab/>
      </w:r>
      <w:r w:rsidR="004D0B85" w:rsidRPr="004D0B85">
        <w:rPr>
          <w:bCs/>
          <w:sz w:val="28"/>
          <w:szCs w:val="28"/>
        </w:rPr>
        <w:t>3</w:t>
      </w:r>
      <w:r w:rsidRPr="004D0B85">
        <w:rPr>
          <w:bCs/>
          <w:sz w:val="28"/>
          <w:szCs w:val="28"/>
        </w:rPr>
        <w:t xml:space="preserve">.1. </w:t>
      </w:r>
      <w:r w:rsidR="004D0B85">
        <w:rPr>
          <w:bCs/>
          <w:sz w:val="28"/>
          <w:szCs w:val="28"/>
        </w:rPr>
        <w:t xml:space="preserve">На подведомственной территории </w:t>
      </w:r>
      <w:r w:rsidR="008E0B4E">
        <w:rPr>
          <w:bCs/>
          <w:sz w:val="28"/>
          <w:szCs w:val="28"/>
        </w:rPr>
        <w:t>Комитет</w:t>
      </w:r>
      <w:r w:rsidR="004D0B85">
        <w:rPr>
          <w:bCs/>
          <w:sz w:val="28"/>
          <w:szCs w:val="28"/>
        </w:rPr>
        <w:t xml:space="preserve"> в соответствии с возложенными на него задачами осуществляет следующие функции:</w:t>
      </w:r>
    </w:p>
    <w:p w14:paraId="406A94D9" w14:textId="732A934D" w:rsidR="00A51049" w:rsidRDefault="007479C6" w:rsidP="00A51049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A51049" w:rsidRPr="00C97FDF">
        <w:rPr>
          <w:bCs/>
          <w:sz w:val="28"/>
          <w:szCs w:val="28"/>
        </w:rPr>
        <w:t xml:space="preserve">. Участие в подготовке предложений по формированию бюджета </w:t>
      </w:r>
      <w:r w:rsidR="00A51049">
        <w:rPr>
          <w:bCs/>
          <w:sz w:val="28"/>
          <w:szCs w:val="28"/>
        </w:rPr>
        <w:t>муниципального округа</w:t>
      </w:r>
      <w:r w:rsidR="00A51049" w:rsidRPr="00C97FDF">
        <w:rPr>
          <w:bCs/>
          <w:sz w:val="28"/>
          <w:szCs w:val="28"/>
        </w:rPr>
        <w:t xml:space="preserve">, в том числе формирование проекта бюджетной сметы, необходимой для реализации задач в рамках полномочий </w:t>
      </w:r>
      <w:r w:rsidR="008E0B4E">
        <w:rPr>
          <w:bCs/>
          <w:sz w:val="28"/>
          <w:szCs w:val="28"/>
        </w:rPr>
        <w:t>Комитета</w:t>
      </w:r>
      <w:r w:rsidR="001C1265">
        <w:rPr>
          <w:bCs/>
          <w:sz w:val="28"/>
          <w:szCs w:val="28"/>
        </w:rPr>
        <w:t>;</w:t>
      </w:r>
    </w:p>
    <w:p w14:paraId="2DA5FD4F" w14:textId="5FF10A22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bookmarkStart w:id="2" w:name="_Hlk187649051"/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>. Осуществляет в соответствии с Правилами благоустройства организацию благоустройства подведомственной территории</w:t>
      </w:r>
      <w:r w:rsidR="00A0030D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в том числе:</w:t>
      </w:r>
    </w:p>
    <w:p w14:paraId="53F378B8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содействие гражданам и организациям в реализации мероприятий по благоустройству на подведомственной территории;</w:t>
      </w:r>
    </w:p>
    <w:p w14:paraId="3E6B0D73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организация освещения подведомственной территории, включая архитектурную подсветку зданий, строений, сооружений;</w:t>
      </w:r>
    </w:p>
    <w:p w14:paraId="2BEFD01E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озеленение подведомственной территории;</w:t>
      </w:r>
    </w:p>
    <w:p w14:paraId="2A0FD27C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содержание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14:paraId="3C0AB2BE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lastRenderedPageBreak/>
        <w:t>- организации пешеходных коммуникаций, в том числе тротуаров, аллей, дорожек;</w:t>
      </w:r>
    </w:p>
    <w:p w14:paraId="0177F8BF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уборка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14:paraId="728E6311" w14:textId="41F6B0B9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подготовка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</w:t>
      </w:r>
      <w:r w:rsidR="001C1265">
        <w:rPr>
          <w:bCs/>
          <w:sz w:val="28"/>
          <w:szCs w:val="28"/>
        </w:rPr>
        <w:t>;</w:t>
      </w:r>
    </w:p>
    <w:bookmarkEnd w:id="2"/>
    <w:p w14:paraId="5B7B7F68" w14:textId="5AEE190A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Содержание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</w:t>
      </w:r>
      <w:r w:rsidR="001C1265">
        <w:rPr>
          <w:bCs/>
          <w:sz w:val="28"/>
          <w:szCs w:val="28"/>
        </w:rPr>
        <w:t>;</w:t>
      </w:r>
    </w:p>
    <w:p w14:paraId="2BD3A44E" w14:textId="6508E898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>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безопасности дорожного движения;</w:t>
      </w:r>
    </w:p>
    <w:p w14:paraId="715310E9" w14:textId="40F02D54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Обеспечение первичных мер пожарной безопасности (планирование и организация) в границах подведомственной территории;</w:t>
      </w:r>
    </w:p>
    <w:p w14:paraId="1ABCACEA" w14:textId="18F2CEAF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>. Организация ритуальных услуг и содержании мест захоронения</w:t>
      </w:r>
      <w:r w:rsidR="001C1265">
        <w:rPr>
          <w:bCs/>
          <w:sz w:val="28"/>
          <w:szCs w:val="28"/>
        </w:rPr>
        <w:t>;</w:t>
      </w:r>
    </w:p>
    <w:p w14:paraId="534240A2" w14:textId="4C598187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 Участие в организации электро-, тепло-, газо-, водоснабжения и водоотведения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>. Информационное взаимодействие с отраслевыми отделами и службами Администрации осуществление приема заявлений физических и юридических лиц;</w:t>
      </w:r>
    </w:p>
    <w:p w14:paraId="2FB66676" w14:textId="6E55091C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8</w:t>
      </w:r>
      <w:r w:rsidR="00A51049" w:rsidRPr="00C97FDF">
        <w:rPr>
          <w:bCs/>
          <w:sz w:val="28"/>
          <w:szCs w:val="28"/>
        </w:rPr>
        <w:t>. Участие в обследовании объектов жилищного фонда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 xml:space="preserve"> в рамках осуществления муниципального жилищного контроля, а также взаимодействие с организациями (лицами), осуществляющими деятельность в сфере управления многоквартирными домами, представление интересов собственника муниципального жилищного фонда, мониторинг мероприятий, проводимых в рамках подготовки многоквартирных домов к отопительному зимнему периоду</w:t>
      </w:r>
      <w:r w:rsidR="001C1265">
        <w:rPr>
          <w:bCs/>
          <w:sz w:val="28"/>
          <w:szCs w:val="28"/>
        </w:rPr>
        <w:t>;</w:t>
      </w:r>
    </w:p>
    <w:p w14:paraId="03858E05" w14:textId="039108D7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9</w:t>
      </w:r>
      <w:r w:rsidR="00A51049" w:rsidRPr="00C97FDF">
        <w:rPr>
          <w:bCs/>
          <w:sz w:val="28"/>
          <w:szCs w:val="28"/>
        </w:rPr>
        <w:t>. Участие в мероприятиях по мониторингу территории и оповещению населения, организуемых в рамках предупреждения и ликвидации последствий чрезвычайных ситуаций в границах подведомственной территории</w:t>
      </w:r>
      <w:r w:rsidR="001C1265">
        <w:rPr>
          <w:bCs/>
          <w:sz w:val="28"/>
          <w:szCs w:val="28"/>
        </w:rPr>
        <w:t>;</w:t>
      </w:r>
    </w:p>
    <w:p w14:paraId="35A5FE6E" w14:textId="055B3893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10</w:t>
      </w:r>
      <w:r w:rsidR="00A51049" w:rsidRPr="00C97FDF">
        <w:rPr>
          <w:bCs/>
          <w:sz w:val="28"/>
          <w:szCs w:val="28"/>
        </w:rPr>
        <w:t>. Участие в мониторинге и осуществление информационного взаимодействия с заинтересованными лицами, службами и контролирующими органами в рамках мероприятий по охране окружающей среды</w:t>
      </w:r>
      <w:r w:rsidR="001C1265">
        <w:rPr>
          <w:bCs/>
          <w:sz w:val="28"/>
          <w:szCs w:val="28"/>
        </w:rPr>
        <w:t>;</w:t>
      </w:r>
    </w:p>
    <w:p w14:paraId="3C1E86AC" w14:textId="6CD16611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A51049">
        <w:rPr>
          <w:bCs/>
          <w:sz w:val="28"/>
          <w:szCs w:val="28"/>
        </w:rPr>
        <w:t>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1</w:t>
      </w:r>
      <w:r w:rsidR="00A51049" w:rsidRPr="00C97FDF">
        <w:rPr>
          <w:bCs/>
          <w:sz w:val="28"/>
          <w:szCs w:val="28"/>
        </w:rPr>
        <w:t>. Сбор статистических данных, мониторинг и информационное взаимодействие с заинтересованными лицами, службами и контролирующими органами в рамках мероприятий по созданию условий для обеспечения жителей услугами связи, общественного питания, торговли и бытового обслуживания</w:t>
      </w:r>
      <w:r w:rsidR="001C1265">
        <w:rPr>
          <w:bCs/>
          <w:sz w:val="28"/>
          <w:szCs w:val="28"/>
        </w:rPr>
        <w:t>;</w:t>
      </w:r>
    </w:p>
    <w:p w14:paraId="7A213D9C" w14:textId="5EA28B31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>. Участие в планировании и организации досуга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>, обеспечения жителей услугами организаций культуры</w:t>
      </w:r>
      <w:r w:rsidR="001C1265">
        <w:rPr>
          <w:bCs/>
          <w:sz w:val="28"/>
          <w:szCs w:val="28"/>
        </w:rPr>
        <w:t>;</w:t>
      </w:r>
    </w:p>
    <w:p w14:paraId="684594A9" w14:textId="762FDC07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Участие в планировании и организации мероприятий, осуществляемых на подведомственной территории в рамках развития физической культуры, школьного и массового спорта</w:t>
      </w:r>
      <w:r w:rsidR="001C1265">
        <w:rPr>
          <w:bCs/>
          <w:sz w:val="28"/>
          <w:szCs w:val="28"/>
        </w:rPr>
        <w:t>;</w:t>
      </w:r>
    </w:p>
    <w:p w14:paraId="50651580" w14:textId="4A47E658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>. Участие в мониторинге состояния мест массового отдыха населения</w:t>
      </w:r>
      <w:r w:rsidR="001C1265">
        <w:rPr>
          <w:bCs/>
          <w:sz w:val="28"/>
          <w:szCs w:val="28"/>
        </w:rPr>
        <w:t>;</w:t>
      </w:r>
    </w:p>
    <w:p w14:paraId="50F69DE0" w14:textId="50AEE397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Подготовка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</w:t>
      </w:r>
      <w:r w:rsidR="001C1265">
        <w:rPr>
          <w:bCs/>
          <w:sz w:val="28"/>
          <w:szCs w:val="28"/>
        </w:rPr>
        <w:t>;</w:t>
      </w:r>
    </w:p>
    <w:p w14:paraId="20137411" w14:textId="0D5BFEDE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 xml:space="preserve"> Участие в мероприятиях по территориальной обороне и гражданской обороне, организуемых профильными отделами и службами Администрации</w:t>
      </w:r>
      <w:r w:rsidR="001C1265">
        <w:rPr>
          <w:bCs/>
          <w:sz w:val="28"/>
          <w:szCs w:val="28"/>
        </w:rPr>
        <w:t>;</w:t>
      </w:r>
    </w:p>
    <w:p w14:paraId="72F22241" w14:textId="3888B576" w:rsidR="00897526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</w:t>
      </w:r>
      <w:r w:rsidR="00A51049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Участие в мероприятиях, проводимых в рамках осуществления мобилизационной подготовки муниципальных предприятий и учреждений, находящихся на подведомственной территории</w:t>
      </w:r>
      <w:r w:rsidR="00897526">
        <w:rPr>
          <w:bCs/>
          <w:sz w:val="28"/>
          <w:szCs w:val="28"/>
        </w:rPr>
        <w:t>;</w:t>
      </w:r>
      <w:r w:rsidR="00A51049" w:rsidRPr="00C97FDF">
        <w:rPr>
          <w:bCs/>
          <w:sz w:val="28"/>
          <w:szCs w:val="28"/>
        </w:rPr>
        <w:t xml:space="preserve"> </w:t>
      </w:r>
    </w:p>
    <w:p w14:paraId="255873EA" w14:textId="53FECF7D" w:rsidR="00A51049" w:rsidRPr="005E00DC" w:rsidRDefault="00897526" w:rsidP="00A51049">
      <w:pPr>
        <w:pStyle w:val="ab"/>
        <w:ind w:firstLine="708"/>
        <w:jc w:val="both"/>
        <w:rPr>
          <w:b/>
          <w:bCs/>
          <w:sz w:val="28"/>
          <w:szCs w:val="28"/>
        </w:rPr>
      </w:pPr>
      <w:r w:rsidRPr="005E00DC">
        <w:rPr>
          <w:b/>
          <w:bCs/>
          <w:sz w:val="28"/>
          <w:szCs w:val="28"/>
        </w:rPr>
        <w:t>3.1.</w:t>
      </w:r>
      <w:r w:rsidR="00A0030D" w:rsidRPr="005E00DC">
        <w:rPr>
          <w:b/>
          <w:bCs/>
          <w:sz w:val="28"/>
          <w:szCs w:val="28"/>
        </w:rPr>
        <w:t>18</w:t>
      </w:r>
      <w:r w:rsidRPr="005E00DC">
        <w:rPr>
          <w:b/>
          <w:bCs/>
          <w:sz w:val="28"/>
          <w:szCs w:val="28"/>
        </w:rPr>
        <w:t xml:space="preserve">. </w:t>
      </w:r>
      <w:r w:rsidR="00A51049" w:rsidRPr="005E00DC">
        <w:rPr>
          <w:b/>
          <w:bCs/>
          <w:sz w:val="28"/>
          <w:szCs w:val="28"/>
        </w:rPr>
        <w:t xml:space="preserve">Организация воинского </w:t>
      </w:r>
      <w:r w:rsidR="003E5F2C" w:rsidRPr="005E00DC">
        <w:rPr>
          <w:b/>
          <w:bCs/>
          <w:sz w:val="28"/>
          <w:szCs w:val="28"/>
        </w:rPr>
        <w:t>учета</w:t>
      </w:r>
      <w:r w:rsidR="001C1265" w:rsidRPr="005E00DC">
        <w:rPr>
          <w:b/>
          <w:bCs/>
          <w:sz w:val="28"/>
          <w:szCs w:val="28"/>
        </w:rPr>
        <w:t>;</w:t>
      </w:r>
    </w:p>
    <w:p w14:paraId="1233869E" w14:textId="6ED85448" w:rsidR="00025607" w:rsidRPr="005E00DC" w:rsidRDefault="00025607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5E00DC">
        <w:rPr>
          <w:bCs/>
          <w:sz w:val="28"/>
          <w:szCs w:val="28"/>
        </w:rPr>
        <w:t>3.1.</w:t>
      </w:r>
      <w:r w:rsidR="00B051D9" w:rsidRPr="005E00DC">
        <w:rPr>
          <w:bCs/>
          <w:sz w:val="28"/>
          <w:szCs w:val="28"/>
        </w:rPr>
        <w:t>19</w:t>
      </w:r>
      <w:r w:rsidRPr="005E00DC">
        <w:rPr>
          <w:bCs/>
          <w:sz w:val="28"/>
          <w:szCs w:val="28"/>
        </w:rPr>
        <w:t xml:space="preserve">. Осуществляет контроль </w:t>
      </w:r>
      <w:r w:rsidRPr="005E00DC">
        <w:rPr>
          <w:b/>
          <w:bCs/>
          <w:sz w:val="28"/>
          <w:szCs w:val="28"/>
        </w:rPr>
        <w:t>за территориальными комитетами</w:t>
      </w:r>
      <w:r w:rsidRPr="005E00DC">
        <w:rPr>
          <w:bCs/>
          <w:sz w:val="28"/>
          <w:szCs w:val="28"/>
        </w:rPr>
        <w:t xml:space="preserve"> по учету отработанного времени лицами, которым назначено наказание </w:t>
      </w:r>
      <w:r w:rsidR="002770FA" w:rsidRPr="005E00DC">
        <w:rPr>
          <w:bCs/>
          <w:sz w:val="28"/>
          <w:szCs w:val="28"/>
        </w:rPr>
        <w:t xml:space="preserve">в </w:t>
      </w:r>
      <w:r w:rsidRPr="005E00DC">
        <w:rPr>
          <w:bCs/>
          <w:sz w:val="28"/>
          <w:szCs w:val="28"/>
        </w:rPr>
        <w:t>виде обязательных работ, на подведомственной территории;</w:t>
      </w:r>
    </w:p>
    <w:p w14:paraId="2397E597" w14:textId="62D5A58C" w:rsidR="002770FA" w:rsidRPr="00C97FDF" w:rsidRDefault="008D3FC5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B051D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. </w:t>
      </w:r>
      <w:r w:rsidR="00D30238">
        <w:rPr>
          <w:bCs/>
          <w:sz w:val="28"/>
          <w:szCs w:val="28"/>
        </w:rPr>
        <w:t>Организует участие населения муниципального округа в выдвижении, обсуждении и выборе проектов, финансируемых за счет средств бюджета муниципального округа, и последующем контроле за исполнением</w:t>
      </w:r>
      <w:r w:rsidR="00490D88">
        <w:rPr>
          <w:bCs/>
          <w:sz w:val="28"/>
          <w:szCs w:val="28"/>
        </w:rPr>
        <w:t xml:space="preserve"> выбранных для реализации проектов (инициативное бюджетирование)</w:t>
      </w:r>
      <w:r w:rsidR="001C1265">
        <w:rPr>
          <w:bCs/>
          <w:sz w:val="28"/>
          <w:szCs w:val="28"/>
        </w:rPr>
        <w:t>;</w:t>
      </w:r>
    </w:p>
    <w:p w14:paraId="4D639347" w14:textId="6CBB2736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.1.2</w:t>
      </w:r>
      <w:r w:rsidR="00B051D9">
        <w:rPr>
          <w:bCs/>
          <w:sz w:val="28"/>
          <w:szCs w:val="28"/>
        </w:rPr>
        <w:t>1</w:t>
      </w:r>
      <w:r w:rsidR="00A51049" w:rsidRPr="00C97FDF">
        <w:rPr>
          <w:bCs/>
          <w:sz w:val="28"/>
          <w:szCs w:val="28"/>
        </w:rPr>
        <w:t>. Участие в разработке муниципальных программ</w:t>
      </w:r>
      <w:r w:rsidR="001C1265">
        <w:rPr>
          <w:bCs/>
          <w:sz w:val="28"/>
          <w:szCs w:val="28"/>
        </w:rPr>
        <w:t>;</w:t>
      </w:r>
    </w:p>
    <w:p w14:paraId="0015D846" w14:textId="36BD06E2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.1.2</w:t>
      </w:r>
      <w:r w:rsidR="00B051D9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 xml:space="preserve">. Участие в разработке муниципальных правовых актов, связанных с деятельностью </w:t>
      </w:r>
      <w:r w:rsidR="006716C8">
        <w:rPr>
          <w:bCs/>
          <w:sz w:val="28"/>
          <w:szCs w:val="28"/>
        </w:rPr>
        <w:t>Комитета</w:t>
      </w:r>
      <w:r w:rsidR="001C1265">
        <w:rPr>
          <w:bCs/>
          <w:sz w:val="28"/>
          <w:szCs w:val="28"/>
        </w:rPr>
        <w:t>;</w:t>
      </w:r>
    </w:p>
    <w:p w14:paraId="6116A1DC" w14:textId="697C1F21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Участие в обследовании земельных участков на предмет их целевого и фактического использования, наличия зданий, строений и сооружений на обследуемых земельных участках, наличия доступа на земельные участки</w:t>
      </w:r>
      <w:r w:rsidR="001C1265">
        <w:rPr>
          <w:bCs/>
          <w:sz w:val="28"/>
          <w:szCs w:val="28"/>
        </w:rPr>
        <w:t>;</w:t>
      </w:r>
    </w:p>
    <w:p w14:paraId="3C4C6A1D" w14:textId="2EEB20D9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 xml:space="preserve">. Рассмотрение обращений юридических и физических лиц по вопросам, входящим в предмет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. Организация приема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</w:t>
      </w:r>
      <w:r w:rsidR="001C1265">
        <w:rPr>
          <w:bCs/>
          <w:sz w:val="28"/>
          <w:szCs w:val="28"/>
        </w:rPr>
        <w:t>;</w:t>
      </w:r>
    </w:p>
    <w:p w14:paraId="5A8F9EF2" w14:textId="015C5A7C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 xml:space="preserve">. Участие в работе межведомственных и иных комиссий по вопросам, касающимся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, органов местного самоуправления</w:t>
      </w:r>
      <w:r w:rsidR="00A51049">
        <w:rPr>
          <w:bCs/>
          <w:sz w:val="28"/>
          <w:szCs w:val="28"/>
        </w:rPr>
        <w:t xml:space="preserve"> муниципального округа</w:t>
      </w:r>
      <w:r w:rsidR="001C1265">
        <w:rPr>
          <w:bCs/>
          <w:sz w:val="28"/>
          <w:szCs w:val="28"/>
        </w:rPr>
        <w:t>;</w:t>
      </w:r>
    </w:p>
    <w:p w14:paraId="52D17D89" w14:textId="7D56F88D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>. Участие в организации и проведении переписей населения, сельскохозяйственной переписи, выборочных и сплошных наблюдений</w:t>
      </w:r>
      <w:r w:rsidR="001C1265">
        <w:rPr>
          <w:bCs/>
          <w:sz w:val="28"/>
          <w:szCs w:val="28"/>
        </w:rPr>
        <w:t>;</w:t>
      </w:r>
    </w:p>
    <w:p w14:paraId="49C9BF85" w14:textId="2DFD9A05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 Оказание содействия в реализации полномочий избирательным комиссиям при проведении выборов на подведомственной территории</w:t>
      </w:r>
      <w:r w:rsidR="001C1265">
        <w:rPr>
          <w:bCs/>
          <w:sz w:val="28"/>
          <w:szCs w:val="28"/>
        </w:rPr>
        <w:t>;</w:t>
      </w:r>
    </w:p>
    <w:p w14:paraId="5BC5277C" w14:textId="4E699678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B051D9">
        <w:rPr>
          <w:bCs/>
          <w:sz w:val="28"/>
          <w:szCs w:val="28"/>
        </w:rPr>
        <w:t>28</w:t>
      </w:r>
      <w:r w:rsidR="00A51049" w:rsidRPr="00C97FDF">
        <w:rPr>
          <w:bCs/>
          <w:sz w:val="28"/>
          <w:szCs w:val="28"/>
        </w:rPr>
        <w:t>. Иные полномочия, непосредственно предусмотренные соответствующими нормативными правовыми актами</w:t>
      </w:r>
      <w:r w:rsidR="001C1265">
        <w:rPr>
          <w:bCs/>
          <w:sz w:val="28"/>
          <w:szCs w:val="28"/>
        </w:rPr>
        <w:t>;</w:t>
      </w:r>
    </w:p>
    <w:p w14:paraId="3588958B" w14:textId="145BA03D" w:rsidR="00A51049" w:rsidRDefault="00A51049" w:rsidP="00A51049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lastRenderedPageBreak/>
        <w:tab/>
      </w:r>
      <w:r w:rsidR="007479C6">
        <w:rPr>
          <w:sz w:val="28"/>
          <w:szCs w:val="28"/>
        </w:rPr>
        <w:t>3</w:t>
      </w:r>
      <w:r w:rsidRPr="00C30AD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30ADA">
        <w:rPr>
          <w:sz w:val="28"/>
          <w:szCs w:val="28"/>
        </w:rPr>
        <w:t>.</w:t>
      </w:r>
      <w:r w:rsidR="00B051D9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Выполняет иные функции в соответствии с законодательством, </w:t>
      </w:r>
      <w:r>
        <w:rPr>
          <w:sz w:val="28"/>
          <w:szCs w:val="28"/>
        </w:rPr>
        <w:t>У</w:t>
      </w:r>
      <w:r w:rsidRPr="00C30ADA">
        <w:rPr>
          <w:sz w:val="28"/>
          <w:szCs w:val="28"/>
        </w:rPr>
        <w:t>ставом муниципального округа, муниципальными правовыми актами муниципального округа.</w:t>
      </w:r>
    </w:p>
    <w:p w14:paraId="53DDB2A3" w14:textId="77777777" w:rsidR="00A51049" w:rsidRPr="00C30ADA" w:rsidRDefault="00A51049" w:rsidP="00A51049">
      <w:pPr>
        <w:pStyle w:val="ab"/>
        <w:jc w:val="both"/>
        <w:rPr>
          <w:sz w:val="28"/>
          <w:szCs w:val="28"/>
        </w:rPr>
      </w:pPr>
    </w:p>
    <w:p w14:paraId="41FC1BDE" w14:textId="27AEEEDA" w:rsidR="00227B44" w:rsidRPr="00903D6A" w:rsidRDefault="00903D6A" w:rsidP="00903D6A">
      <w:pPr>
        <w:pStyle w:val="ab"/>
        <w:jc w:val="center"/>
        <w:rPr>
          <w:b/>
          <w:bCs/>
          <w:sz w:val="28"/>
          <w:szCs w:val="28"/>
        </w:rPr>
      </w:pPr>
      <w:r w:rsidRPr="00903D6A">
        <w:rPr>
          <w:b/>
          <w:bCs/>
          <w:sz w:val="28"/>
          <w:szCs w:val="28"/>
        </w:rPr>
        <w:t xml:space="preserve">4. ПРАВА </w:t>
      </w:r>
      <w:r w:rsidR="008C43C5">
        <w:rPr>
          <w:b/>
          <w:bCs/>
          <w:sz w:val="28"/>
          <w:szCs w:val="28"/>
        </w:rPr>
        <w:t>КОМИТЕТА</w:t>
      </w:r>
    </w:p>
    <w:p w14:paraId="046F58E5" w14:textId="771DF4E4" w:rsidR="00A51049" w:rsidRDefault="00903D6A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исполнения своих полномочий </w:t>
      </w:r>
      <w:r w:rsidR="008C43C5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вправе:</w:t>
      </w:r>
    </w:p>
    <w:p w14:paraId="1BE50527" w14:textId="73DAE538" w:rsidR="00903D6A" w:rsidRDefault="00903D6A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Запрашивать и получать в установленном порядке от федеральных, областных органов государственной власти, структурных подразделений </w:t>
      </w:r>
      <w:r w:rsidR="009722BD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муниципального округа, организаций документы и информацию, необходимые для решения вопросов, отнесенных к компетенции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>;</w:t>
      </w:r>
    </w:p>
    <w:p w14:paraId="098A886A" w14:textId="492DC0C3" w:rsidR="00903D6A" w:rsidRDefault="00903D6A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9E2BAE">
        <w:rPr>
          <w:sz w:val="28"/>
          <w:szCs w:val="28"/>
        </w:rPr>
        <w:t xml:space="preserve">Вносить </w:t>
      </w:r>
      <w:r w:rsidR="00F751A7">
        <w:rPr>
          <w:sz w:val="28"/>
          <w:szCs w:val="28"/>
        </w:rPr>
        <w:t>Г</w:t>
      </w:r>
      <w:r w:rsidR="009E2BAE">
        <w:rPr>
          <w:sz w:val="28"/>
          <w:szCs w:val="28"/>
        </w:rPr>
        <w:t xml:space="preserve">лаве муниципального округа предложения по совершенствованию работы </w:t>
      </w:r>
      <w:r w:rsidR="002C366B">
        <w:rPr>
          <w:sz w:val="28"/>
          <w:szCs w:val="28"/>
        </w:rPr>
        <w:t>Комитета</w:t>
      </w:r>
      <w:r w:rsidR="009E2BAE">
        <w:rPr>
          <w:sz w:val="28"/>
          <w:szCs w:val="28"/>
        </w:rPr>
        <w:t>, связанной с выполнением основных</w:t>
      </w:r>
      <w:r w:rsidR="003D21AD">
        <w:rPr>
          <w:sz w:val="28"/>
          <w:szCs w:val="28"/>
        </w:rPr>
        <w:t xml:space="preserve"> функций;</w:t>
      </w:r>
    </w:p>
    <w:p w14:paraId="25EACC09" w14:textId="451B48D7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</w:t>
      </w:r>
      <w:r w:rsidR="002C366B">
        <w:rPr>
          <w:sz w:val="28"/>
          <w:szCs w:val="28"/>
        </w:rPr>
        <w:t>Комитет</w:t>
      </w:r>
      <w:r>
        <w:rPr>
          <w:sz w:val="28"/>
          <w:szCs w:val="28"/>
        </w:rPr>
        <w:t>;</w:t>
      </w:r>
    </w:p>
    <w:p w14:paraId="51A55324" w14:textId="25493092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Проводить и принимать участие в совещаниях, семинарах, конференциях и прочих мероприятиях, отнесенных к компетенции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>.</w:t>
      </w:r>
    </w:p>
    <w:p w14:paraId="2DF021F4" w14:textId="7127363C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Сотрудники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пользуются всеми правами, представленными им трудовым законодательством Российской Федерации, законодательством о муниципальной службе;</w:t>
      </w:r>
    </w:p>
    <w:p w14:paraId="26A678A5" w14:textId="25D084BB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2C366B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имеет иные права, предусмотренные действующим законодательством Российской Федерации и нормативными правовыми актами муниципального округа.</w:t>
      </w:r>
    </w:p>
    <w:p w14:paraId="4E7EAF0D" w14:textId="6D0E55AB" w:rsidR="00A51049" w:rsidRDefault="00A51049">
      <w:pPr>
        <w:pStyle w:val="ab"/>
        <w:jc w:val="both"/>
        <w:rPr>
          <w:sz w:val="28"/>
          <w:szCs w:val="28"/>
        </w:rPr>
      </w:pPr>
    </w:p>
    <w:p w14:paraId="101E1033" w14:textId="68655A3B" w:rsidR="00227B44" w:rsidRDefault="00F90B82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84D02" w:rsidRPr="00C30ADA">
        <w:rPr>
          <w:b/>
          <w:sz w:val="28"/>
          <w:szCs w:val="28"/>
        </w:rPr>
        <w:t xml:space="preserve">. ОТВЕТСТВЕННОСТЬ </w:t>
      </w:r>
      <w:r w:rsidR="002C366B">
        <w:rPr>
          <w:b/>
          <w:sz w:val="28"/>
          <w:szCs w:val="28"/>
        </w:rPr>
        <w:t>КОМИТЕТА</w:t>
      </w:r>
    </w:p>
    <w:p w14:paraId="31C88B8F" w14:textId="0B1DBFB4" w:rsidR="00C134DF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</w:r>
      <w:r w:rsidR="00560079">
        <w:rPr>
          <w:sz w:val="28"/>
          <w:szCs w:val="28"/>
        </w:rPr>
        <w:t>5</w:t>
      </w:r>
      <w:r w:rsidRPr="00C30ADA">
        <w:rPr>
          <w:sz w:val="28"/>
          <w:szCs w:val="28"/>
        </w:rPr>
        <w:t xml:space="preserve">.1. </w:t>
      </w:r>
      <w:r w:rsidR="002C366B">
        <w:rPr>
          <w:sz w:val="28"/>
          <w:szCs w:val="28"/>
        </w:rPr>
        <w:t>Председатель</w:t>
      </w:r>
      <w:r w:rsidR="006C66D2">
        <w:rPr>
          <w:sz w:val="28"/>
          <w:szCs w:val="28"/>
        </w:rPr>
        <w:t xml:space="preserve"> </w:t>
      </w:r>
      <w:r w:rsidR="002C366B">
        <w:rPr>
          <w:sz w:val="28"/>
          <w:szCs w:val="28"/>
        </w:rPr>
        <w:t>Ко</w:t>
      </w:r>
      <w:r w:rsidR="00FA46F8">
        <w:rPr>
          <w:sz w:val="28"/>
          <w:szCs w:val="28"/>
        </w:rPr>
        <w:t>м</w:t>
      </w:r>
      <w:r w:rsidR="002C366B">
        <w:rPr>
          <w:sz w:val="28"/>
          <w:szCs w:val="28"/>
        </w:rPr>
        <w:t>итета</w:t>
      </w:r>
      <w:r w:rsidR="00560079">
        <w:rPr>
          <w:sz w:val="28"/>
          <w:szCs w:val="28"/>
        </w:rPr>
        <w:t xml:space="preserve"> или лицо, временно исполняющее его обязанности, несут </w:t>
      </w:r>
      <w:r w:rsidRPr="00C30ADA">
        <w:rPr>
          <w:sz w:val="28"/>
          <w:szCs w:val="28"/>
        </w:rPr>
        <w:t xml:space="preserve">персональную ответственность </w:t>
      </w:r>
      <w:r w:rsidR="00C134DF">
        <w:rPr>
          <w:sz w:val="28"/>
          <w:szCs w:val="28"/>
        </w:rPr>
        <w:t>в соответствии с действующим законодательством</w:t>
      </w:r>
      <w:r w:rsidR="00C134DF" w:rsidRPr="00C30ADA">
        <w:rPr>
          <w:sz w:val="28"/>
          <w:szCs w:val="28"/>
        </w:rPr>
        <w:t xml:space="preserve"> за</w:t>
      </w:r>
      <w:r w:rsidRPr="00C30ADA">
        <w:rPr>
          <w:sz w:val="28"/>
          <w:szCs w:val="28"/>
        </w:rPr>
        <w:t xml:space="preserve"> </w:t>
      </w:r>
      <w:r w:rsidR="00C134DF">
        <w:rPr>
          <w:sz w:val="28"/>
          <w:szCs w:val="28"/>
        </w:rPr>
        <w:t xml:space="preserve">неисполнение или ненадлежащее исполнение возложенных на </w:t>
      </w:r>
      <w:r w:rsidR="00FA46F8">
        <w:rPr>
          <w:sz w:val="28"/>
          <w:szCs w:val="28"/>
        </w:rPr>
        <w:t>Комитет</w:t>
      </w:r>
      <w:r w:rsidR="00C134DF">
        <w:rPr>
          <w:sz w:val="28"/>
          <w:szCs w:val="28"/>
        </w:rPr>
        <w:t xml:space="preserve">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</w:p>
    <w:p w14:paraId="4923DCA2" w14:textId="0F500DEC" w:rsidR="00760AFA" w:rsidRPr="00DE664B" w:rsidRDefault="00384D02" w:rsidP="00FA46F8">
      <w:pPr>
        <w:pStyle w:val="ab"/>
        <w:jc w:val="both"/>
        <w:rPr>
          <w:b/>
          <w:color w:val="auto"/>
          <w:szCs w:val="28"/>
        </w:rPr>
      </w:pPr>
      <w:r w:rsidRPr="00C30ADA">
        <w:rPr>
          <w:sz w:val="28"/>
          <w:szCs w:val="28"/>
        </w:rPr>
        <w:tab/>
      </w:r>
      <w:r w:rsidR="00691C59">
        <w:rPr>
          <w:sz w:val="28"/>
          <w:szCs w:val="28"/>
        </w:rPr>
        <w:t>5.2</w:t>
      </w:r>
      <w:r w:rsidRPr="00C30ADA">
        <w:rPr>
          <w:sz w:val="28"/>
          <w:szCs w:val="28"/>
        </w:rPr>
        <w:t xml:space="preserve">. Степень и порядок ответственности </w:t>
      </w:r>
      <w:r w:rsidR="00FA46F8">
        <w:rPr>
          <w:sz w:val="28"/>
          <w:szCs w:val="28"/>
        </w:rPr>
        <w:t>председателя</w:t>
      </w:r>
      <w:r w:rsidR="00691C59">
        <w:rPr>
          <w:sz w:val="28"/>
          <w:szCs w:val="28"/>
        </w:rPr>
        <w:t xml:space="preserve"> </w:t>
      </w:r>
      <w:r w:rsidRPr="00C30ADA">
        <w:rPr>
          <w:sz w:val="28"/>
          <w:szCs w:val="28"/>
        </w:rPr>
        <w:t xml:space="preserve">и </w:t>
      </w:r>
      <w:r w:rsidR="00691C59">
        <w:rPr>
          <w:sz w:val="28"/>
          <w:szCs w:val="28"/>
        </w:rPr>
        <w:t>сотрудников</w:t>
      </w:r>
      <w:r w:rsidRPr="00C30ADA">
        <w:rPr>
          <w:sz w:val="28"/>
          <w:szCs w:val="28"/>
        </w:rPr>
        <w:t xml:space="preserve"> </w:t>
      </w:r>
      <w:r w:rsidR="00FA46F8">
        <w:rPr>
          <w:sz w:val="28"/>
          <w:szCs w:val="28"/>
        </w:rPr>
        <w:t>Комитета</w:t>
      </w:r>
      <w:r w:rsidRPr="00C30ADA">
        <w:rPr>
          <w:sz w:val="28"/>
          <w:szCs w:val="28"/>
        </w:rPr>
        <w:t xml:space="preserve">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</w:t>
      </w:r>
      <w:r w:rsidR="00482987">
        <w:rPr>
          <w:sz w:val="28"/>
          <w:szCs w:val="28"/>
        </w:rPr>
        <w:t>муниципаль</w:t>
      </w:r>
      <w:r w:rsidR="00294EF0">
        <w:rPr>
          <w:sz w:val="28"/>
          <w:szCs w:val="28"/>
        </w:rPr>
        <w:t>ного</w:t>
      </w:r>
      <w:r w:rsidRPr="00C30ADA">
        <w:rPr>
          <w:sz w:val="28"/>
          <w:szCs w:val="28"/>
        </w:rPr>
        <w:t xml:space="preserve"> округа.</w:t>
      </w:r>
    </w:p>
    <w:sectPr w:rsidR="00760AFA" w:rsidRPr="00DE664B" w:rsidSect="00B051D9">
      <w:headerReference w:type="default" r:id="rId9"/>
      <w:pgSz w:w="11906" w:h="16838"/>
      <w:pgMar w:top="851" w:right="566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7CA80" w14:textId="77777777" w:rsidR="005F075D" w:rsidRDefault="005F075D" w:rsidP="000C2F40">
      <w:r>
        <w:separator/>
      </w:r>
    </w:p>
  </w:endnote>
  <w:endnote w:type="continuationSeparator" w:id="0">
    <w:p w14:paraId="52A6274F" w14:textId="77777777" w:rsidR="005F075D" w:rsidRDefault="005F075D" w:rsidP="000C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6A70A" w14:textId="77777777" w:rsidR="005F075D" w:rsidRDefault="005F075D" w:rsidP="000C2F40">
      <w:r>
        <w:separator/>
      </w:r>
    </w:p>
  </w:footnote>
  <w:footnote w:type="continuationSeparator" w:id="0">
    <w:p w14:paraId="784BB01B" w14:textId="77777777" w:rsidR="005F075D" w:rsidRDefault="005F075D" w:rsidP="000C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7516484"/>
      <w:docPartObj>
        <w:docPartGallery w:val="Page Numbers (Top of Page)"/>
        <w:docPartUnique/>
      </w:docPartObj>
    </w:sdtPr>
    <w:sdtEndPr/>
    <w:sdtContent>
      <w:p w14:paraId="4E2EBEFA" w14:textId="20945BAD" w:rsidR="00B81A6F" w:rsidRDefault="00B81A6F">
        <w:pPr>
          <w:pStyle w:val="af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C30">
          <w:rPr>
            <w:noProof/>
          </w:rPr>
          <w:t>6</w:t>
        </w:r>
        <w:r>
          <w:fldChar w:fldCharType="end"/>
        </w:r>
      </w:p>
    </w:sdtContent>
  </w:sdt>
  <w:p w14:paraId="15FA4ADF" w14:textId="77777777" w:rsidR="00B81A6F" w:rsidRDefault="00B81A6F">
    <w:pPr>
      <w:pStyle w:val="af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010DD"/>
    <w:multiLevelType w:val="multilevel"/>
    <w:tmpl w:val="3634F8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000000"/>
      </w:rPr>
    </w:lvl>
  </w:abstractNum>
  <w:abstractNum w:abstractNumId="1" w15:restartNumberingAfterBreak="0">
    <w:nsid w:val="19C6034F"/>
    <w:multiLevelType w:val="multilevel"/>
    <w:tmpl w:val="B6AA18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DB42E7E"/>
    <w:multiLevelType w:val="multilevel"/>
    <w:tmpl w:val="A05EC42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 w15:restartNumberingAfterBreak="0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44"/>
    <w:rsid w:val="00002C72"/>
    <w:rsid w:val="00014D9D"/>
    <w:rsid w:val="00025607"/>
    <w:rsid w:val="00031A7D"/>
    <w:rsid w:val="00032BD7"/>
    <w:rsid w:val="000332D0"/>
    <w:rsid w:val="000343F0"/>
    <w:rsid w:val="00046D0E"/>
    <w:rsid w:val="0007460C"/>
    <w:rsid w:val="00080785"/>
    <w:rsid w:val="00083808"/>
    <w:rsid w:val="000900F0"/>
    <w:rsid w:val="000941A9"/>
    <w:rsid w:val="000954F5"/>
    <w:rsid w:val="000C0536"/>
    <w:rsid w:val="000C2F40"/>
    <w:rsid w:val="000D27D4"/>
    <w:rsid w:val="000D46D3"/>
    <w:rsid w:val="000E4496"/>
    <w:rsid w:val="000E4CD1"/>
    <w:rsid w:val="000F36A0"/>
    <w:rsid w:val="00104620"/>
    <w:rsid w:val="00114AC3"/>
    <w:rsid w:val="00114B81"/>
    <w:rsid w:val="00122D09"/>
    <w:rsid w:val="00142820"/>
    <w:rsid w:val="00157860"/>
    <w:rsid w:val="0016202E"/>
    <w:rsid w:val="00170FFA"/>
    <w:rsid w:val="001839C6"/>
    <w:rsid w:val="00183D83"/>
    <w:rsid w:val="0019028A"/>
    <w:rsid w:val="001A17B1"/>
    <w:rsid w:val="001A2375"/>
    <w:rsid w:val="001B0A2A"/>
    <w:rsid w:val="001C1265"/>
    <w:rsid w:val="001F6BB4"/>
    <w:rsid w:val="00215FBB"/>
    <w:rsid w:val="00227B44"/>
    <w:rsid w:val="002319A9"/>
    <w:rsid w:val="00242516"/>
    <w:rsid w:val="0024341A"/>
    <w:rsid w:val="00251D0A"/>
    <w:rsid w:val="0027179A"/>
    <w:rsid w:val="002770FA"/>
    <w:rsid w:val="002830B0"/>
    <w:rsid w:val="002842BD"/>
    <w:rsid w:val="00291BB9"/>
    <w:rsid w:val="00294EF0"/>
    <w:rsid w:val="0029550E"/>
    <w:rsid w:val="00296139"/>
    <w:rsid w:val="00296189"/>
    <w:rsid w:val="002A204F"/>
    <w:rsid w:val="002A40B0"/>
    <w:rsid w:val="002A60E7"/>
    <w:rsid w:val="002B3F61"/>
    <w:rsid w:val="002B538B"/>
    <w:rsid w:val="002C366B"/>
    <w:rsid w:val="002F40D4"/>
    <w:rsid w:val="00300AF9"/>
    <w:rsid w:val="00317511"/>
    <w:rsid w:val="003237B5"/>
    <w:rsid w:val="00335B49"/>
    <w:rsid w:val="00343E78"/>
    <w:rsid w:val="00346CAB"/>
    <w:rsid w:val="003509C8"/>
    <w:rsid w:val="0036178B"/>
    <w:rsid w:val="003824B6"/>
    <w:rsid w:val="00384D02"/>
    <w:rsid w:val="00387E53"/>
    <w:rsid w:val="00390683"/>
    <w:rsid w:val="00392275"/>
    <w:rsid w:val="00396F85"/>
    <w:rsid w:val="003B2AB5"/>
    <w:rsid w:val="003D21AD"/>
    <w:rsid w:val="003D3DD1"/>
    <w:rsid w:val="003D4414"/>
    <w:rsid w:val="003E3E84"/>
    <w:rsid w:val="003E5A7F"/>
    <w:rsid w:val="003E5F2C"/>
    <w:rsid w:val="003F3B65"/>
    <w:rsid w:val="003F3EB6"/>
    <w:rsid w:val="003F3F64"/>
    <w:rsid w:val="003F7283"/>
    <w:rsid w:val="00426AC0"/>
    <w:rsid w:val="00433DE1"/>
    <w:rsid w:val="00452FDB"/>
    <w:rsid w:val="004718CB"/>
    <w:rsid w:val="00482987"/>
    <w:rsid w:val="00490D88"/>
    <w:rsid w:val="004931C3"/>
    <w:rsid w:val="004955B9"/>
    <w:rsid w:val="004B38CA"/>
    <w:rsid w:val="004B781E"/>
    <w:rsid w:val="004C39A4"/>
    <w:rsid w:val="004C4022"/>
    <w:rsid w:val="004D0B85"/>
    <w:rsid w:val="004E431C"/>
    <w:rsid w:val="004E7C02"/>
    <w:rsid w:val="00501265"/>
    <w:rsid w:val="005246B6"/>
    <w:rsid w:val="00532FBB"/>
    <w:rsid w:val="0054621F"/>
    <w:rsid w:val="00554F2A"/>
    <w:rsid w:val="00560079"/>
    <w:rsid w:val="00561F78"/>
    <w:rsid w:val="00576CC1"/>
    <w:rsid w:val="005969BA"/>
    <w:rsid w:val="005A1079"/>
    <w:rsid w:val="005B1FE6"/>
    <w:rsid w:val="005B2542"/>
    <w:rsid w:val="005D0175"/>
    <w:rsid w:val="005D7E4F"/>
    <w:rsid w:val="005E00DC"/>
    <w:rsid w:val="005F075D"/>
    <w:rsid w:val="005F382A"/>
    <w:rsid w:val="00601C30"/>
    <w:rsid w:val="006145D5"/>
    <w:rsid w:val="00625DB1"/>
    <w:rsid w:val="006273F9"/>
    <w:rsid w:val="00627848"/>
    <w:rsid w:val="00633137"/>
    <w:rsid w:val="0063532A"/>
    <w:rsid w:val="00635B39"/>
    <w:rsid w:val="00663008"/>
    <w:rsid w:val="006716C8"/>
    <w:rsid w:val="00691C59"/>
    <w:rsid w:val="0069299D"/>
    <w:rsid w:val="006B3E25"/>
    <w:rsid w:val="006B7F13"/>
    <w:rsid w:val="006C628B"/>
    <w:rsid w:val="006C66D2"/>
    <w:rsid w:val="006E4082"/>
    <w:rsid w:val="006F2AC1"/>
    <w:rsid w:val="006F4C38"/>
    <w:rsid w:val="006F5179"/>
    <w:rsid w:val="00710781"/>
    <w:rsid w:val="00721FB6"/>
    <w:rsid w:val="007244C5"/>
    <w:rsid w:val="007249B7"/>
    <w:rsid w:val="00730B0C"/>
    <w:rsid w:val="00740E65"/>
    <w:rsid w:val="007479C6"/>
    <w:rsid w:val="007526D7"/>
    <w:rsid w:val="007545BF"/>
    <w:rsid w:val="00760AFA"/>
    <w:rsid w:val="007611D4"/>
    <w:rsid w:val="007645C8"/>
    <w:rsid w:val="00772FA6"/>
    <w:rsid w:val="00775980"/>
    <w:rsid w:val="00784065"/>
    <w:rsid w:val="007843CC"/>
    <w:rsid w:val="00795853"/>
    <w:rsid w:val="007A14DB"/>
    <w:rsid w:val="007A33E1"/>
    <w:rsid w:val="007F048D"/>
    <w:rsid w:val="007F3DAD"/>
    <w:rsid w:val="00823724"/>
    <w:rsid w:val="00825F52"/>
    <w:rsid w:val="0083205C"/>
    <w:rsid w:val="008343ED"/>
    <w:rsid w:val="00835713"/>
    <w:rsid w:val="00841AC0"/>
    <w:rsid w:val="00842533"/>
    <w:rsid w:val="008435F2"/>
    <w:rsid w:val="008437C1"/>
    <w:rsid w:val="00846D1E"/>
    <w:rsid w:val="00853A34"/>
    <w:rsid w:val="00861040"/>
    <w:rsid w:val="00863EA7"/>
    <w:rsid w:val="0087388E"/>
    <w:rsid w:val="00893D7C"/>
    <w:rsid w:val="00897526"/>
    <w:rsid w:val="008A34C3"/>
    <w:rsid w:val="008C43C5"/>
    <w:rsid w:val="008D3FC5"/>
    <w:rsid w:val="008E0B4E"/>
    <w:rsid w:val="008E0C18"/>
    <w:rsid w:val="008F003F"/>
    <w:rsid w:val="00903D6A"/>
    <w:rsid w:val="00944163"/>
    <w:rsid w:val="00950E30"/>
    <w:rsid w:val="00951A0A"/>
    <w:rsid w:val="00955EF3"/>
    <w:rsid w:val="00965827"/>
    <w:rsid w:val="00965B2E"/>
    <w:rsid w:val="009722BD"/>
    <w:rsid w:val="00972BC7"/>
    <w:rsid w:val="009A77FA"/>
    <w:rsid w:val="009E289C"/>
    <w:rsid w:val="009E2B17"/>
    <w:rsid w:val="009E2BAE"/>
    <w:rsid w:val="009E48EA"/>
    <w:rsid w:val="009E598F"/>
    <w:rsid w:val="009F085E"/>
    <w:rsid w:val="00A0030D"/>
    <w:rsid w:val="00A03CE7"/>
    <w:rsid w:val="00A05C83"/>
    <w:rsid w:val="00A16D32"/>
    <w:rsid w:val="00A227E9"/>
    <w:rsid w:val="00A3221B"/>
    <w:rsid w:val="00A51049"/>
    <w:rsid w:val="00A6238C"/>
    <w:rsid w:val="00A71EDF"/>
    <w:rsid w:val="00A82FAC"/>
    <w:rsid w:val="00A96942"/>
    <w:rsid w:val="00A978D1"/>
    <w:rsid w:val="00AA0230"/>
    <w:rsid w:val="00AB1C43"/>
    <w:rsid w:val="00AB57D3"/>
    <w:rsid w:val="00AD7090"/>
    <w:rsid w:val="00AE2E17"/>
    <w:rsid w:val="00AE3C0D"/>
    <w:rsid w:val="00AF3B52"/>
    <w:rsid w:val="00AF47AE"/>
    <w:rsid w:val="00B051D9"/>
    <w:rsid w:val="00B1596E"/>
    <w:rsid w:val="00B16052"/>
    <w:rsid w:val="00B56D2B"/>
    <w:rsid w:val="00B76390"/>
    <w:rsid w:val="00B77D46"/>
    <w:rsid w:val="00B81A6F"/>
    <w:rsid w:val="00B909D2"/>
    <w:rsid w:val="00B92227"/>
    <w:rsid w:val="00B94632"/>
    <w:rsid w:val="00BA5D62"/>
    <w:rsid w:val="00BC491D"/>
    <w:rsid w:val="00BD12D7"/>
    <w:rsid w:val="00BD1FDB"/>
    <w:rsid w:val="00BF50DA"/>
    <w:rsid w:val="00C134DF"/>
    <w:rsid w:val="00C159B2"/>
    <w:rsid w:val="00C24279"/>
    <w:rsid w:val="00C30ADA"/>
    <w:rsid w:val="00C56A0E"/>
    <w:rsid w:val="00C73CA5"/>
    <w:rsid w:val="00C74C13"/>
    <w:rsid w:val="00C7784E"/>
    <w:rsid w:val="00C8055D"/>
    <w:rsid w:val="00C93A22"/>
    <w:rsid w:val="00C97FDF"/>
    <w:rsid w:val="00CA178F"/>
    <w:rsid w:val="00CB5B0A"/>
    <w:rsid w:val="00CC715A"/>
    <w:rsid w:val="00CE5745"/>
    <w:rsid w:val="00CF6F59"/>
    <w:rsid w:val="00CF7913"/>
    <w:rsid w:val="00D01F8E"/>
    <w:rsid w:val="00D11C5A"/>
    <w:rsid w:val="00D20670"/>
    <w:rsid w:val="00D2439E"/>
    <w:rsid w:val="00D27AF2"/>
    <w:rsid w:val="00D30238"/>
    <w:rsid w:val="00D36E20"/>
    <w:rsid w:val="00D43C78"/>
    <w:rsid w:val="00D56011"/>
    <w:rsid w:val="00D830E7"/>
    <w:rsid w:val="00DA05DA"/>
    <w:rsid w:val="00DD0230"/>
    <w:rsid w:val="00DF765B"/>
    <w:rsid w:val="00E03E31"/>
    <w:rsid w:val="00E043C6"/>
    <w:rsid w:val="00E17A5E"/>
    <w:rsid w:val="00E35E26"/>
    <w:rsid w:val="00E43D59"/>
    <w:rsid w:val="00E467DB"/>
    <w:rsid w:val="00E502B3"/>
    <w:rsid w:val="00E56EAE"/>
    <w:rsid w:val="00E57C12"/>
    <w:rsid w:val="00E618F6"/>
    <w:rsid w:val="00E722D6"/>
    <w:rsid w:val="00E938A9"/>
    <w:rsid w:val="00E96574"/>
    <w:rsid w:val="00EB5904"/>
    <w:rsid w:val="00EC173D"/>
    <w:rsid w:val="00ED0C6C"/>
    <w:rsid w:val="00ED356F"/>
    <w:rsid w:val="00EE070A"/>
    <w:rsid w:val="00F136BC"/>
    <w:rsid w:val="00F14817"/>
    <w:rsid w:val="00F15A49"/>
    <w:rsid w:val="00F219C2"/>
    <w:rsid w:val="00F3481E"/>
    <w:rsid w:val="00F47E42"/>
    <w:rsid w:val="00F5282A"/>
    <w:rsid w:val="00F63D54"/>
    <w:rsid w:val="00F653BD"/>
    <w:rsid w:val="00F7153E"/>
    <w:rsid w:val="00F751A7"/>
    <w:rsid w:val="00F84443"/>
    <w:rsid w:val="00F90493"/>
    <w:rsid w:val="00F90B82"/>
    <w:rsid w:val="00F9526F"/>
    <w:rsid w:val="00F961E0"/>
    <w:rsid w:val="00FA46F8"/>
    <w:rsid w:val="00FA5B95"/>
    <w:rsid w:val="00FB226D"/>
    <w:rsid w:val="00FB472C"/>
    <w:rsid w:val="00FB52FD"/>
    <w:rsid w:val="00FC198B"/>
    <w:rsid w:val="00FC1C71"/>
    <w:rsid w:val="00FE2D80"/>
    <w:rsid w:val="00FF2E3F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BDB2"/>
  <w15:docId w15:val="{B72F1F04-489A-4E35-9DEB-2F28D21C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4"/>
    </w:rPr>
  </w:style>
  <w:style w:type="character" w:customStyle="1" w:styleId="ConsPlusNormal0">
    <w:name w:val="ConsPlusNormal"/>
    <w:link w:val="ConsPlusNormal"/>
    <w:rPr>
      <w:rFonts w:ascii="Calibri" w:hAnsi="Calibri"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-32">
    <w:name w:val="WW-Основной текст (3)2"/>
    <w:link w:val="WW-320"/>
    <w:rPr>
      <w:sz w:val="26"/>
      <w:u w:val="single"/>
    </w:rPr>
  </w:style>
  <w:style w:type="character" w:customStyle="1" w:styleId="WW-320">
    <w:name w:val="WW-Основной текст (3)2"/>
    <w:link w:val="WW-3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4">
    <w:name w:val="Основной текст (14) + Не полужирный"/>
    <w:link w:val="140"/>
    <w:rPr>
      <w:b/>
      <w:sz w:val="24"/>
    </w:rPr>
  </w:style>
  <w:style w:type="character" w:customStyle="1" w:styleId="140">
    <w:name w:val="Основной текст (14) + Не полужирный"/>
    <w:link w:val="14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0"/>
    <w:link w:val="a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5">
    <w:name w:val="Гипертекстовая ссылка"/>
    <w:link w:val="a6"/>
    <w:rPr>
      <w:b/>
      <w:color w:val="106BBE"/>
    </w:rPr>
  </w:style>
  <w:style w:type="character" w:customStyle="1" w:styleId="a6">
    <w:name w:val="Гипертекстовая ссылка"/>
    <w:link w:val="a5"/>
    <w:rPr>
      <w:b/>
      <w:color w:val="106BBE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rFonts w:ascii="Times New Roman" w:hAnsi="Times New Roman"/>
      <w:sz w:val="28"/>
    </w:rPr>
  </w:style>
  <w:style w:type="paragraph" w:customStyle="1" w:styleId="a7">
    <w:name w:val="Таблицы (моноширинный)"/>
    <w:basedOn w:val="a"/>
    <w:next w:val="a"/>
    <w:link w:val="a8"/>
    <w:pPr>
      <w:widowControl w:val="0"/>
    </w:pPr>
    <w:rPr>
      <w:rFonts w:ascii="Courier New" w:hAnsi="Courier New"/>
      <w:sz w:val="24"/>
    </w:rPr>
  </w:style>
  <w:style w:type="character" w:customStyle="1" w:styleId="a8">
    <w:name w:val="Таблицы (моноширинный)"/>
    <w:basedOn w:val="10"/>
    <w:link w:val="a7"/>
    <w:rPr>
      <w:rFonts w:ascii="Courier New" w:hAnsi="Courier New"/>
      <w:sz w:val="24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  <w:rPr>
      <w:color w:val="00000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1400">
    <w:name w:val="Основной текст (14)_0"/>
    <w:basedOn w:val="a"/>
    <w:link w:val="1401"/>
    <w:pPr>
      <w:widowControl w:val="0"/>
      <w:spacing w:line="274" w:lineRule="exact"/>
      <w:ind w:hanging="300"/>
    </w:pPr>
    <w:rPr>
      <w:b/>
    </w:rPr>
  </w:style>
  <w:style w:type="character" w:customStyle="1" w:styleId="1401">
    <w:name w:val="Основной текст (14)_0"/>
    <w:basedOn w:val="10"/>
    <w:link w:val="1400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a9">
    <w:name w:val="Прижатый влево"/>
    <w:basedOn w:val="a"/>
    <w:next w:val="a"/>
    <w:link w:val="aa"/>
    <w:pPr>
      <w:widowControl w:val="0"/>
    </w:pPr>
    <w:rPr>
      <w:rFonts w:ascii="Arial" w:hAnsi="Arial"/>
      <w:sz w:val="24"/>
    </w:rPr>
  </w:style>
  <w:style w:type="character" w:customStyle="1" w:styleId="aa">
    <w:name w:val="Прижатый влево"/>
    <w:basedOn w:val="10"/>
    <w:link w:val="a9"/>
    <w:rPr>
      <w:rFonts w:ascii="Arial" w:hAnsi="Arial"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0"/>
    <w:link w:val="4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0">
    <w:name w:val="WW8Num6z0"/>
    <w:link w:val="WW8Num6z00"/>
    <w:rPr>
      <w:rFonts w:ascii="Wingdings" w:hAnsi="Wingdings"/>
    </w:rPr>
  </w:style>
  <w:style w:type="character" w:customStyle="1" w:styleId="WW8Num6z00">
    <w:name w:val="WW8Num6z0"/>
    <w:link w:val="WW8Num6z0"/>
    <w:rPr>
      <w:rFonts w:ascii="Wingdings" w:hAnsi="Wingdings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-2">
    <w:name w:val="WW-Основной текст (2)"/>
    <w:link w:val="WW-20"/>
    <w:rPr>
      <w:sz w:val="24"/>
    </w:rPr>
  </w:style>
  <w:style w:type="character" w:customStyle="1" w:styleId="WW-20">
    <w:name w:val="WW-Основной текст (2)"/>
    <w:link w:val="WW-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31">
    <w:name w:val="Основной текст (3)"/>
    <w:link w:val="32"/>
    <w:rPr>
      <w:sz w:val="26"/>
    </w:rPr>
  </w:style>
  <w:style w:type="character" w:customStyle="1" w:styleId="32">
    <w:name w:val="Основной текст (3)"/>
    <w:link w:val="3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ab">
    <w:name w:val="No Spacing"/>
    <w:link w:val="ac"/>
    <w:uiPriority w:val="1"/>
    <w:qFormat/>
  </w:style>
  <w:style w:type="character" w:customStyle="1" w:styleId="ac">
    <w:name w:val="Без интервала Знак"/>
    <w:link w:val="ab"/>
    <w:uiPriority w:val="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220">
    <w:name w:val="Заголовок №2 (2)_0"/>
    <w:basedOn w:val="a"/>
    <w:link w:val="2200"/>
    <w:pPr>
      <w:widowControl w:val="0"/>
      <w:spacing w:before="240" w:after="60" w:line="0" w:lineRule="atLeast"/>
    </w:pPr>
    <w:rPr>
      <w:b/>
      <w:sz w:val="26"/>
    </w:rPr>
  </w:style>
  <w:style w:type="character" w:customStyle="1" w:styleId="2200">
    <w:name w:val="Заголовок №2 (2)_0"/>
    <w:basedOn w:val="10"/>
    <w:link w:val="220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styleId="ad">
    <w:name w:val="Body Text Indent"/>
    <w:basedOn w:val="a"/>
    <w:link w:val="ae"/>
    <w:pPr>
      <w:spacing w:after="120"/>
      <w:ind w:left="283"/>
    </w:pPr>
    <w:rPr>
      <w:rFonts w:ascii="Calibri" w:hAnsi="Calibri"/>
      <w:sz w:val="24"/>
    </w:rPr>
  </w:style>
  <w:style w:type="character" w:customStyle="1" w:styleId="ae">
    <w:name w:val="Основной текст с отступом Знак"/>
    <w:basedOn w:val="10"/>
    <w:link w:val="ad"/>
    <w:rPr>
      <w:rFonts w:ascii="Calibri" w:hAnsi="Calibri"/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210">
    <w:name w:val="Основной текст 21"/>
    <w:basedOn w:val="a"/>
    <w:link w:val="211"/>
    <w:pPr>
      <w:jc w:val="both"/>
    </w:pPr>
    <w:rPr>
      <w:sz w:val="28"/>
    </w:rPr>
  </w:style>
  <w:style w:type="character" w:customStyle="1" w:styleId="211">
    <w:name w:val="Основной текст 21"/>
    <w:basedOn w:val="10"/>
    <w:link w:val="210"/>
    <w:rPr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paragraph" w:customStyle="1" w:styleId="700">
    <w:name w:val="Основной текст (7)_0"/>
    <w:basedOn w:val="a"/>
    <w:link w:val="701"/>
    <w:pPr>
      <w:widowControl w:val="0"/>
      <w:spacing w:before="360" w:after="360" w:line="0" w:lineRule="atLeast"/>
    </w:pPr>
    <w:rPr>
      <w:b/>
      <w:sz w:val="26"/>
    </w:rPr>
  </w:style>
  <w:style w:type="character" w:customStyle="1" w:styleId="701">
    <w:name w:val="Основной текст (7)_0"/>
    <w:basedOn w:val="10"/>
    <w:link w:val="700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customStyle="1" w:styleId="230">
    <w:name w:val="Заголовок №2 (3)_0"/>
    <w:basedOn w:val="a"/>
    <w:link w:val="2300"/>
    <w:pPr>
      <w:widowControl w:val="0"/>
      <w:spacing w:before="300" w:line="293" w:lineRule="exact"/>
    </w:pPr>
    <w:rPr>
      <w:sz w:val="22"/>
    </w:rPr>
  </w:style>
  <w:style w:type="character" w:customStyle="1" w:styleId="2300">
    <w:name w:val="Заголовок №2 (3)_0"/>
    <w:basedOn w:val="10"/>
    <w:link w:val="230"/>
    <w:rPr>
      <w:rFonts w:ascii="Times New Roman" w:hAnsi="Times New Roman"/>
      <w:b w:val="0"/>
      <w:i w:val="0"/>
      <w:caps w:val="0"/>
      <w:smallCaps w:val="0"/>
      <w:strike w:val="0"/>
      <w:sz w:val="22"/>
      <w:u w:val="none"/>
    </w:rPr>
  </w:style>
  <w:style w:type="paragraph" w:customStyle="1" w:styleId="300">
    <w:name w:val="Основной текст (3)_0"/>
    <w:basedOn w:val="a"/>
    <w:link w:val="301"/>
    <w:pPr>
      <w:widowControl w:val="0"/>
      <w:spacing w:before="540" w:after="240" w:line="298" w:lineRule="exact"/>
      <w:jc w:val="both"/>
    </w:pPr>
    <w:rPr>
      <w:sz w:val="26"/>
    </w:rPr>
  </w:style>
  <w:style w:type="character" w:customStyle="1" w:styleId="301">
    <w:name w:val="Основной текст (3)_0"/>
    <w:basedOn w:val="10"/>
    <w:link w:val="300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1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0"/>
    <w:link w:val="af1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f2">
    <w:name w:val="Title"/>
    <w:next w:val="af3"/>
    <w:link w:val="af4"/>
    <w:uiPriority w:val="10"/>
    <w:qFormat/>
    <w:rPr>
      <w:rFonts w:ascii="XO Thames" w:hAnsi="XO Thames"/>
      <w:b/>
      <w:sz w:val="52"/>
    </w:rPr>
  </w:style>
  <w:style w:type="character" w:customStyle="1" w:styleId="13">
    <w:name w:val="Заголовок1"/>
    <w:basedOn w:val="10"/>
    <w:rPr>
      <w:rFonts w:ascii="Times New Roman" w:hAnsi="Times New Roman"/>
      <w:b/>
      <w:sz w:val="4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231">
    <w:name w:val="Заголовок №2 (3)"/>
    <w:link w:val="232"/>
    <w:rPr>
      <w:sz w:val="22"/>
    </w:rPr>
  </w:style>
  <w:style w:type="character" w:customStyle="1" w:styleId="232">
    <w:name w:val="Заголовок №2 (3)"/>
    <w:link w:val="23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WW-213pt">
    <w:name w:val="WW-Основной текст (2) + 13 pt"/>
    <w:link w:val="WW-213pt0"/>
    <w:rPr>
      <w:sz w:val="26"/>
    </w:rPr>
  </w:style>
  <w:style w:type="character" w:customStyle="1" w:styleId="WW-213pt0">
    <w:name w:val="WW-Основной текст (2) + 13 pt"/>
    <w:link w:val="WW-213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0"/>
    <w:link w:val="af5"/>
    <w:rPr>
      <w:i/>
      <w:sz w:val="24"/>
    </w:rPr>
  </w:style>
  <w:style w:type="paragraph" w:customStyle="1" w:styleId="25">
    <w:name w:val="Заголовок №2"/>
    <w:link w:val="26"/>
    <w:rPr>
      <w:b/>
      <w:sz w:val="24"/>
    </w:rPr>
  </w:style>
  <w:style w:type="character" w:customStyle="1" w:styleId="26">
    <w:name w:val="Заголовок №2"/>
    <w:link w:val="25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5">
    <w:name w:val="Название объекта1"/>
    <w:basedOn w:val="a"/>
    <w:link w:val="16"/>
    <w:pPr>
      <w:spacing w:before="120" w:after="120"/>
    </w:pPr>
    <w:rPr>
      <w:i/>
      <w:sz w:val="24"/>
    </w:rPr>
  </w:style>
  <w:style w:type="character" w:customStyle="1" w:styleId="16">
    <w:name w:val="Название объекта1"/>
    <w:basedOn w:val="10"/>
    <w:link w:val="15"/>
    <w:rPr>
      <w:i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  <w:rPr>
      <w:color w:val="000000"/>
    </w:rPr>
  </w:style>
  <w:style w:type="paragraph" w:customStyle="1" w:styleId="WW-31">
    <w:name w:val="WW-Основной текст (3)1"/>
    <w:link w:val="WW-310"/>
    <w:rPr>
      <w:sz w:val="26"/>
      <w:u w:val="single"/>
    </w:rPr>
  </w:style>
  <w:style w:type="character" w:customStyle="1" w:styleId="WW-310">
    <w:name w:val="WW-Основной текст (3)1"/>
    <w:link w:val="WW-3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character" w:customStyle="1" w:styleId="11">
    <w:name w:val="Заголовок 1 Знак"/>
    <w:basedOn w:val="10"/>
    <w:link w:val="1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af7">
    <w:name w:val="Маркеры списка"/>
    <w:link w:val="af8"/>
    <w:rPr>
      <w:rFonts w:ascii="OpenSymbol" w:hAnsi="OpenSymbol"/>
    </w:rPr>
  </w:style>
  <w:style w:type="character" w:customStyle="1" w:styleId="af8">
    <w:name w:val="Маркеры списка"/>
    <w:link w:val="af7"/>
    <w:rPr>
      <w:rFonts w:ascii="OpenSymbol" w:hAnsi="OpenSymbol"/>
    </w:rPr>
  </w:style>
  <w:style w:type="paragraph" w:customStyle="1" w:styleId="2105pt0pt">
    <w:name w:val="Основной текст (2) + 10;5 pt;Интервал 0 pt"/>
    <w:link w:val="2105pt0pt0"/>
    <w:rPr>
      <w:spacing w:val="10"/>
      <w:sz w:val="21"/>
    </w:rPr>
  </w:style>
  <w:style w:type="character" w:customStyle="1" w:styleId="2105pt0pt0">
    <w:name w:val="Основной текст (2) + 10;5 pt;Интервал 0 pt"/>
    <w:link w:val="2105pt0pt"/>
    <w:rPr>
      <w:rFonts w:ascii="Times New Roman" w:hAnsi="Times New Roman"/>
      <w:b w:val="0"/>
      <w:i w:val="0"/>
      <w:caps w:val="0"/>
      <w:smallCaps w:val="0"/>
      <w:strike w:val="0"/>
      <w:color w:val="000000"/>
      <w:spacing w:val="10"/>
      <w:sz w:val="21"/>
      <w:u w:val="none"/>
    </w:rPr>
  </w:style>
  <w:style w:type="paragraph" w:customStyle="1" w:styleId="WW-6">
    <w:name w:val="WW-Основной текст (6)"/>
    <w:link w:val="WW-60"/>
    <w:rPr>
      <w:i/>
      <w:sz w:val="19"/>
    </w:rPr>
  </w:style>
  <w:style w:type="character" w:customStyle="1" w:styleId="WW-60">
    <w:name w:val="WW-Основной текст (6)"/>
    <w:link w:val="WW-6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0"/>
    <w:link w:val="35"/>
  </w:style>
  <w:style w:type="paragraph" w:customStyle="1" w:styleId="17">
    <w:name w:val="Текст выноски1"/>
    <w:basedOn w:val="a"/>
    <w:link w:val="18"/>
    <w:rPr>
      <w:rFonts w:ascii="Tahoma" w:hAnsi="Tahoma"/>
      <w:sz w:val="16"/>
    </w:rPr>
  </w:style>
  <w:style w:type="character" w:customStyle="1" w:styleId="18">
    <w:name w:val="Текст выноски1"/>
    <w:basedOn w:val="10"/>
    <w:link w:val="17"/>
    <w:rPr>
      <w:rFonts w:ascii="Tahoma" w:hAnsi="Tahoma"/>
      <w:sz w:val="16"/>
    </w:rPr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0"/>
    <w:link w:val="27"/>
  </w:style>
  <w:style w:type="paragraph" w:customStyle="1" w:styleId="213pt">
    <w:name w:val="Основной текст (2) + 13 pt;Полужирный"/>
    <w:link w:val="213pt0"/>
    <w:rPr>
      <w:b/>
      <w:sz w:val="26"/>
    </w:rPr>
  </w:style>
  <w:style w:type="character" w:customStyle="1" w:styleId="213pt0">
    <w:name w:val="Основной текст (2) + 13 pt;Полужирный"/>
    <w:link w:val="213pt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41">
    <w:name w:val="Основной текст (14)"/>
    <w:link w:val="142"/>
    <w:rPr>
      <w:b/>
      <w:sz w:val="24"/>
    </w:rPr>
  </w:style>
  <w:style w:type="character" w:customStyle="1" w:styleId="142">
    <w:name w:val="Основной текст (14)"/>
    <w:link w:val="141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19">
    <w:name w:val="Гиперссылка1"/>
    <w:link w:val="af9"/>
    <w:rPr>
      <w:color w:val="0000FF"/>
    </w:rPr>
  </w:style>
  <w:style w:type="character" w:styleId="af9">
    <w:name w:val="Hyperlink"/>
    <w:link w:val="19"/>
    <w:rPr>
      <w:color w:val="0000FF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221">
    <w:name w:val="Заголовок №2 (2)"/>
    <w:link w:val="222"/>
    <w:rPr>
      <w:b/>
      <w:sz w:val="26"/>
    </w:rPr>
  </w:style>
  <w:style w:type="character" w:customStyle="1" w:styleId="222">
    <w:name w:val="Заголовок №2 (2)"/>
    <w:link w:val="221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71">
    <w:name w:val="Основной текст (7)"/>
    <w:link w:val="72"/>
    <w:rPr>
      <w:b/>
      <w:sz w:val="26"/>
    </w:rPr>
  </w:style>
  <w:style w:type="character" w:customStyle="1" w:styleId="72">
    <w:name w:val="Основной текст (7)"/>
    <w:link w:val="71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200">
    <w:name w:val="Заголовок №2_0"/>
    <w:basedOn w:val="a"/>
    <w:link w:val="201"/>
    <w:pPr>
      <w:widowControl w:val="0"/>
      <w:spacing w:line="274" w:lineRule="exact"/>
      <w:jc w:val="center"/>
    </w:pPr>
    <w:rPr>
      <w:b/>
    </w:rPr>
  </w:style>
  <w:style w:type="character" w:customStyle="1" w:styleId="201">
    <w:name w:val="Заголовок №2_0"/>
    <w:basedOn w:val="10"/>
    <w:link w:val="200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fa">
    <w:name w:val="Заголовок таблицы"/>
    <w:basedOn w:val="a3"/>
    <w:link w:val="afb"/>
    <w:pPr>
      <w:jc w:val="center"/>
    </w:pPr>
    <w:rPr>
      <w:b/>
    </w:rPr>
  </w:style>
  <w:style w:type="character" w:customStyle="1" w:styleId="afb">
    <w:name w:val="Заголовок таблицы"/>
    <w:basedOn w:val="a4"/>
    <w:link w:val="afa"/>
    <w:rPr>
      <w:b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fc">
    <w:name w:val="Normal (Web)"/>
    <w:basedOn w:val="a"/>
    <w:link w:val="afd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0"/>
    <w:link w:val="afc"/>
    <w:rPr>
      <w:sz w:val="24"/>
    </w:rPr>
  </w:style>
  <w:style w:type="paragraph" w:customStyle="1" w:styleId="202">
    <w:name w:val="Основной текст (2)_0"/>
    <w:basedOn w:val="a"/>
    <w:link w:val="203"/>
    <w:pPr>
      <w:widowControl w:val="0"/>
      <w:spacing w:before="540" w:after="360" w:line="0" w:lineRule="atLeast"/>
      <w:jc w:val="both"/>
    </w:pPr>
  </w:style>
  <w:style w:type="character" w:customStyle="1" w:styleId="203">
    <w:name w:val="Основной текст (2)_0"/>
    <w:basedOn w:val="10"/>
    <w:link w:val="202"/>
    <w:rPr>
      <w:rFonts w:ascii="Times New Roman" w:hAnsi="Times New Roman"/>
      <w:b w:val="0"/>
      <w:i w:val="0"/>
      <w:caps w:val="0"/>
      <w:smallCaps w:val="0"/>
      <w:strike w:val="0"/>
      <w:u w:val="none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z3">
    <w:name w:val="WW8Num2z3"/>
    <w:link w:val="WW8Num2z30"/>
    <w:rPr>
      <w:sz w:val="26"/>
    </w:rPr>
  </w:style>
  <w:style w:type="character" w:customStyle="1" w:styleId="WW8Num2z30">
    <w:name w:val="WW8Num2z3"/>
    <w:link w:val="WW8Num2z3"/>
    <w:rPr>
      <w:sz w:val="26"/>
    </w:rPr>
  </w:style>
  <w:style w:type="paragraph" w:customStyle="1" w:styleId="WW-22">
    <w:name w:val="WW-Основной текст (2)2"/>
    <w:link w:val="WW-220"/>
    <w:rPr>
      <w:sz w:val="24"/>
    </w:rPr>
  </w:style>
  <w:style w:type="character" w:customStyle="1" w:styleId="WW-220">
    <w:name w:val="WW-Основной текст (2)2"/>
    <w:link w:val="WW-2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51">
    <w:name w:val="Основной шрифт абзаца5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61">
    <w:name w:val="Основной текст (6)"/>
    <w:link w:val="62"/>
    <w:rPr>
      <w:i/>
      <w:sz w:val="19"/>
    </w:rPr>
  </w:style>
  <w:style w:type="character" w:customStyle="1" w:styleId="62">
    <w:name w:val="Основной текст (6)"/>
    <w:link w:val="61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af3">
    <w:name w:val="Body Text"/>
    <w:basedOn w:val="a"/>
    <w:link w:val="afe"/>
    <w:pPr>
      <w:spacing w:after="120"/>
    </w:pPr>
  </w:style>
  <w:style w:type="character" w:customStyle="1" w:styleId="afe">
    <w:name w:val="Основной текст Знак"/>
    <w:basedOn w:val="10"/>
    <w:link w:val="af3"/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29">
    <w:name w:val="Название объекта2"/>
    <w:basedOn w:val="a"/>
    <w:link w:val="2a"/>
    <w:pPr>
      <w:spacing w:before="120" w:after="120"/>
    </w:pPr>
    <w:rPr>
      <w:i/>
      <w:sz w:val="24"/>
    </w:rPr>
  </w:style>
  <w:style w:type="character" w:customStyle="1" w:styleId="2a">
    <w:name w:val="Название объекта2"/>
    <w:basedOn w:val="10"/>
    <w:link w:val="29"/>
    <w:rPr>
      <w:i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f">
    <w:name w:val="Символ нумерации"/>
    <w:link w:val="aff0"/>
  </w:style>
  <w:style w:type="character" w:customStyle="1" w:styleId="aff0">
    <w:name w:val="Символ нумерации"/>
    <w:link w:val="aff"/>
  </w:style>
  <w:style w:type="paragraph" w:customStyle="1" w:styleId="WW-3">
    <w:name w:val="WW-Основной текст (3)"/>
    <w:link w:val="WW-30"/>
    <w:rPr>
      <w:sz w:val="26"/>
    </w:rPr>
  </w:style>
  <w:style w:type="character" w:customStyle="1" w:styleId="WW-30">
    <w:name w:val="WW-Основной текст (3)"/>
    <w:link w:val="WW-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12">
    <w:name w:val="Указатель11"/>
    <w:basedOn w:val="a"/>
    <w:link w:val="113"/>
  </w:style>
  <w:style w:type="character" w:customStyle="1" w:styleId="113">
    <w:name w:val="Указатель11"/>
    <w:basedOn w:val="10"/>
    <w:link w:val="11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-33">
    <w:name w:val="WW-Основной текст (3)3"/>
    <w:link w:val="WW-330"/>
    <w:rPr>
      <w:sz w:val="26"/>
    </w:rPr>
  </w:style>
  <w:style w:type="character" w:customStyle="1" w:styleId="WW-330">
    <w:name w:val="WW-Основной текст (3)3"/>
    <w:link w:val="WW-3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2b">
    <w:name w:val="Основной текст (2)"/>
    <w:link w:val="2c"/>
    <w:rPr>
      <w:sz w:val="24"/>
    </w:rPr>
  </w:style>
  <w:style w:type="character" w:customStyle="1" w:styleId="2c">
    <w:name w:val="Основной текст (2)"/>
    <w:link w:val="2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aff1">
    <w:name w:val="Subtitle"/>
    <w:basedOn w:val="a"/>
    <w:next w:val="af3"/>
    <w:link w:val="aff2"/>
    <w:uiPriority w:val="11"/>
    <w:qFormat/>
    <w:pPr>
      <w:jc w:val="center"/>
    </w:pPr>
  </w:style>
  <w:style w:type="character" w:customStyle="1" w:styleId="aff2">
    <w:name w:val="Подзаголовок Знак"/>
    <w:basedOn w:val="10"/>
    <w:link w:val="aff1"/>
    <w:rPr>
      <w:rFonts w:ascii="Times New Roman" w:hAnsi="Times New Roman"/>
    </w:rPr>
  </w:style>
  <w:style w:type="paragraph" w:customStyle="1" w:styleId="apple-converted-space">
    <w:name w:val="apple-converted-space"/>
    <w:basedOn w:val="1c"/>
    <w:link w:val="apple-converted-space0"/>
  </w:style>
  <w:style w:type="character" w:customStyle="1" w:styleId="apple-converted-space0">
    <w:name w:val="apple-converted-space"/>
    <w:basedOn w:val="1d"/>
    <w:link w:val="apple-converted-space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600">
    <w:name w:val="Основной текст (6)_0"/>
    <w:basedOn w:val="a"/>
    <w:link w:val="601"/>
    <w:pPr>
      <w:widowControl w:val="0"/>
      <w:spacing w:after="360" w:line="230" w:lineRule="exact"/>
      <w:jc w:val="right"/>
    </w:pPr>
    <w:rPr>
      <w:i/>
      <w:sz w:val="19"/>
    </w:rPr>
  </w:style>
  <w:style w:type="character" w:customStyle="1" w:styleId="601">
    <w:name w:val="Основной текст (6)_0"/>
    <w:basedOn w:val="10"/>
    <w:link w:val="600"/>
    <w:rPr>
      <w:rFonts w:ascii="Times New Roman" w:hAnsi="Times New Roman"/>
      <w:b w:val="0"/>
      <w:i/>
      <w:caps w:val="0"/>
      <w:smallCaps w:val="0"/>
      <w:strike w:val="0"/>
      <w:sz w:val="19"/>
      <w:u w:val="none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295pt">
    <w:name w:val="Основной текст (2) + 9;5 pt"/>
    <w:link w:val="295pt0"/>
    <w:rPr>
      <w:sz w:val="19"/>
    </w:rPr>
  </w:style>
  <w:style w:type="character" w:customStyle="1" w:styleId="295pt0">
    <w:name w:val="Основной текст (2) + 9;5 pt"/>
    <w:link w:val="295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character" w:customStyle="1" w:styleId="af4">
    <w:name w:val="Заголовок Знак"/>
    <w:link w:val="af2"/>
    <w:rPr>
      <w:rFonts w:ascii="XO Thames" w:hAnsi="XO Thames"/>
      <w:b/>
      <w:sz w:val="52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4"/>
    </w:rPr>
  </w:style>
  <w:style w:type="character" w:customStyle="1" w:styleId="ConsPlusTitle0">
    <w:name w:val="ConsPlusTitle"/>
    <w:link w:val="ConsPlusTitle"/>
    <w:rPr>
      <w:rFonts w:ascii="Calibri" w:hAnsi="Calibri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1e">
    <w:name w:val="Указатель1"/>
    <w:basedOn w:val="a"/>
    <w:link w:val="1f"/>
  </w:style>
  <w:style w:type="character" w:customStyle="1" w:styleId="1f">
    <w:name w:val="Указатель1"/>
    <w:basedOn w:val="10"/>
    <w:link w:val="1e"/>
  </w:style>
  <w:style w:type="paragraph" w:customStyle="1" w:styleId="1f0">
    <w:name w:val="Название1"/>
    <w:basedOn w:val="a"/>
    <w:link w:val="1f1"/>
    <w:pPr>
      <w:spacing w:before="120" w:after="120"/>
    </w:pPr>
    <w:rPr>
      <w:i/>
      <w:sz w:val="24"/>
    </w:rPr>
  </w:style>
  <w:style w:type="character" w:customStyle="1" w:styleId="1f1">
    <w:name w:val="Название1"/>
    <w:basedOn w:val="10"/>
    <w:link w:val="1f0"/>
    <w:rPr>
      <w:i/>
      <w:sz w:val="24"/>
    </w:rPr>
  </w:style>
  <w:style w:type="paragraph" w:customStyle="1" w:styleId="WW-23">
    <w:name w:val="WW-Основной текст (2)3"/>
    <w:link w:val="WW-230"/>
    <w:rPr>
      <w:sz w:val="24"/>
    </w:rPr>
  </w:style>
  <w:style w:type="character" w:customStyle="1" w:styleId="WW-230">
    <w:name w:val="WW-Основной текст (2)3"/>
    <w:link w:val="WW-2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20">
    <w:name w:val="Заголовок 2 Знак"/>
    <w:basedOn w:val="10"/>
    <w:link w:val="2"/>
    <w:rPr>
      <w:rFonts w:ascii="Cambria" w:hAnsi="Cambria"/>
      <w:b/>
      <w:i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aff3">
    <w:name w:val="List"/>
    <w:basedOn w:val="af3"/>
    <w:link w:val="aff4"/>
  </w:style>
  <w:style w:type="character" w:customStyle="1" w:styleId="aff4">
    <w:name w:val="Список Знак"/>
    <w:basedOn w:val="afe"/>
    <w:link w:val="aff3"/>
  </w:style>
  <w:style w:type="paragraph" w:customStyle="1" w:styleId="WW8Num2z0">
    <w:name w:val="WW8Num2z0"/>
    <w:link w:val="WW8Num2z00"/>
    <w:rPr>
      <w:sz w:val="26"/>
    </w:rPr>
  </w:style>
  <w:style w:type="character" w:customStyle="1" w:styleId="WW8Num2z00">
    <w:name w:val="WW8Num2z0"/>
    <w:link w:val="WW8Num2z0"/>
    <w:rPr>
      <w:sz w:val="26"/>
    </w:rPr>
  </w:style>
  <w:style w:type="paragraph" w:customStyle="1" w:styleId="Default">
    <w:name w:val="Default"/>
    <w:rsid w:val="00760AFA"/>
    <w:pPr>
      <w:autoSpaceDE w:val="0"/>
      <w:autoSpaceDN w:val="0"/>
      <w:adjustRightInd w:val="0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D27D4"/>
    <w:pPr>
      <w:ind w:left="720"/>
      <w:contextualSpacing/>
    </w:pPr>
  </w:style>
  <w:style w:type="paragraph" w:styleId="aff6">
    <w:name w:val="endnote text"/>
    <w:basedOn w:val="a"/>
    <w:link w:val="aff7"/>
    <w:uiPriority w:val="99"/>
    <w:semiHidden/>
    <w:unhideWhenUsed/>
    <w:rsid w:val="000C2F40"/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0C2F40"/>
  </w:style>
  <w:style w:type="character" w:styleId="aff8">
    <w:name w:val="endnote reference"/>
    <w:basedOn w:val="a0"/>
    <w:uiPriority w:val="99"/>
    <w:semiHidden/>
    <w:unhideWhenUsed/>
    <w:rsid w:val="000C2F40"/>
    <w:rPr>
      <w:vertAlign w:val="superscript"/>
    </w:rPr>
  </w:style>
  <w:style w:type="paragraph" w:styleId="aff9">
    <w:name w:val="footnote text"/>
    <w:basedOn w:val="a"/>
    <w:link w:val="affa"/>
    <w:uiPriority w:val="99"/>
    <w:semiHidden/>
    <w:unhideWhenUsed/>
    <w:rsid w:val="000C2F40"/>
  </w:style>
  <w:style w:type="character" w:customStyle="1" w:styleId="affa">
    <w:name w:val="Текст сноски Знак"/>
    <w:basedOn w:val="a0"/>
    <w:link w:val="aff9"/>
    <w:uiPriority w:val="99"/>
    <w:semiHidden/>
    <w:rsid w:val="000C2F40"/>
  </w:style>
  <w:style w:type="character" w:styleId="affb">
    <w:name w:val="footnote reference"/>
    <w:basedOn w:val="a0"/>
    <w:uiPriority w:val="99"/>
    <w:semiHidden/>
    <w:unhideWhenUsed/>
    <w:rsid w:val="000C2F40"/>
    <w:rPr>
      <w:vertAlign w:val="superscript"/>
    </w:rPr>
  </w:style>
  <w:style w:type="paragraph" w:styleId="affc">
    <w:name w:val="header"/>
    <w:basedOn w:val="a"/>
    <w:link w:val="affd"/>
    <w:unhideWhenUsed/>
    <w:rsid w:val="00B81A6F"/>
    <w:pPr>
      <w:tabs>
        <w:tab w:val="center" w:pos="4677"/>
        <w:tab w:val="right" w:pos="9355"/>
      </w:tabs>
    </w:pPr>
  </w:style>
  <w:style w:type="character" w:customStyle="1" w:styleId="affd">
    <w:name w:val="Верхний колонтитул Знак"/>
    <w:basedOn w:val="a0"/>
    <w:link w:val="affc"/>
    <w:rsid w:val="00B81A6F"/>
  </w:style>
  <w:style w:type="paragraph" w:styleId="affe">
    <w:name w:val="footer"/>
    <w:basedOn w:val="a"/>
    <w:link w:val="afff"/>
    <w:uiPriority w:val="99"/>
    <w:unhideWhenUsed/>
    <w:rsid w:val="00B81A6F"/>
    <w:pPr>
      <w:tabs>
        <w:tab w:val="center" w:pos="4677"/>
        <w:tab w:val="right" w:pos="9355"/>
      </w:tabs>
    </w:pPr>
  </w:style>
  <w:style w:type="character" w:customStyle="1" w:styleId="afff">
    <w:name w:val="Нижний колонтитул Знак"/>
    <w:basedOn w:val="a0"/>
    <w:link w:val="affe"/>
    <w:uiPriority w:val="99"/>
    <w:rsid w:val="00B81A6F"/>
  </w:style>
  <w:style w:type="paragraph" w:customStyle="1" w:styleId="1f2">
    <w:name w:val="заголовок 1"/>
    <w:basedOn w:val="a"/>
    <w:next w:val="a"/>
    <w:rsid w:val="00B051D9"/>
    <w:pPr>
      <w:keepNext/>
      <w:jc w:val="center"/>
    </w:pPr>
    <w:rPr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6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24AC168785BD243AEF98723647CEF4608AE9E4189CCC719BAB959L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59CB5-3399-411F-AEB3-23865E86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Юлия Олеговна</dc:creator>
  <cp:lastModifiedBy>User</cp:lastModifiedBy>
  <cp:revision>13</cp:revision>
  <cp:lastPrinted>2025-01-14T13:23:00Z</cp:lastPrinted>
  <dcterms:created xsi:type="dcterms:W3CDTF">2025-01-09T14:44:00Z</dcterms:created>
  <dcterms:modified xsi:type="dcterms:W3CDTF">2025-01-27T13:50:00Z</dcterms:modified>
</cp:coreProperties>
</file>