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proofErr w:type="gramStart"/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9F41E6">
        <w:rPr>
          <w:sz w:val="28"/>
          <w:szCs w:val="28"/>
          <w:u w:val="single"/>
        </w:rPr>
        <w:t>19</w:t>
      </w:r>
      <w:proofErr w:type="gramEnd"/>
      <w:r w:rsidR="009F41E6">
        <w:rPr>
          <w:sz w:val="28"/>
          <w:szCs w:val="28"/>
          <w:u w:val="single"/>
        </w:rPr>
        <w:t xml:space="preserve">.02.2021г. </w:t>
      </w:r>
      <w:r w:rsidRPr="00380C5D">
        <w:rPr>
          <w:sz w:val="28"/>
          <w:szCs w:val="28"/>
        </w:rPr>
        <w:t>№</w:t>
      </w:r>
      <w:r w:rsidR="009F41E6">
        <w:rPr>
          <w:sz w:val="28"/>
          <w:szCs w:val="28"/>
        </w:rPr>
        <w:t xml:space="preserve"> 78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DB563F" w:rsidTr="00DB563F">
        <w:tc>
          <w:tcPr>
            <w:tcW w:w="4786" w:type="dxa"/>
            <w:hideMark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DB563F" w:rsidRDefault="00DB56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</w:t>
      </w:r>
      <w:proofErr w:type="gramStart"/>
      <w:r>
        <w:rPr>
          <w:sz w:val="28"/>
          <w:szCs w:val="28"/>
        </w:rPr>
        <w:t>условий  для</w:t>
      </w:r>
      <w:proofErr w:type="gramEnd"/>
      <w:r>
        <w:rPr>
          <w:sz w:val="28"/>
          <w:szCs w:val="28"/>
        </w:rPr>
        <w:t xml:space="preserve">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Смоленской области от 22.05.2015г.  № 320, от 24.11.2015г. № 744, от 24.12.2015г. № 835, от 31.12.2015г. № 866, от 24.02.2016г. № </w:t>
      </w:r>
      <w:proofErr w:type="gramStart"/>
      <w:r>
        <w:rPr>
          <w:sz w:val="28"/>
          <w:szCs w:val="28"/>
        </w:rPr>
        <w:t>127,от</w:t>
      </w:r>
      <w:proofErr w:type="gramEnd"/>
      <w:r>
        <w:rPr>
          <w:sz w:val="28"/>
          <w:szCs w:val="28"/>
        </w:rPr>
        <w:t xml:space="preserve"> 24.03.2016г. №254, от 11.05.2016г. №362, от 19.05.2016г. № 393, от 27.09.2016г. № 668, от 28.10.2016г. №742, от 22.11.2016г. №785, от 27.12.2016г. №837, от 16.02.2017г. №117, от 23.03.2017г.№248, от 18.05.2017г. №384, от 09.06.2017г. №440, от 18.07.2017г. №493, от 08.11.2017г. №695, от 27.11.2017г. №744, от 25.12.2017г. № 820, от 14.08.2018г.        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 №616) (далее - муниципальная программа</w:t>
      </w:r>
      <w:proofErr w:type="gramStart"/>
      <w:r>
        <w:rPr>
          <w:sz w:val="28"/>
          <w:szCs w:val="28"/>
        </w:rPr>
        <w:t>),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муниципальной программе:</w:t>
      </w:r>
    </w:p>
    <w:p w:rsidR="00DB563F" w:rsidRDefault="00DB563F" w:rsidP="00DB563F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паспорте: </w:t>
      </w:r>
    </w:p>
    <w:p w:rsidR="00DB563F" w:rsidRDefault="00DB563F" w:rsidP="00DB563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DB563F" w:rsidTr="00DB563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- 703 730.00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средств областного бюджета </w:t>
            </w:r>
            <w:proofErr w:type="gramStart"/>
            <w:r>
              <w:rPr>
                <w:sz w:val="28"/>
                <w:szCs w:val="28"/>
              </w:rPr>
              <w:t>составит  12</w:t>
            </w:r>
            <w:proofErr w:type="gramEnd"/>
            <w:r>
              <w:rPr>
                <w:sz w:val="28"/>
                <w:szCs w:val="28"/>
              </w:rPr>
              <w:t xml:space="preserve"> 269 290.48 рублей,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год-      682 000.00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250 932 224.43 рубля, в том числе по годам реализации: 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24 260 847.00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28 202 503.00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2021 год -  32 594 078.00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DB563F" w:rsidRDefault="00DB563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 изложить в следующей редакции: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«Раздел 4. Обоснование ресурсного </w:t>
      </w:r>
      <w:proofErr w:type="gramStart"/>
      <w:r>
        <w:rPr>
          <w:sz w:val="28"/>
          <w:szCs w:val="28"/>
        </w:rPr>
        <w:t>обеспечения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DB563F" w:rsidRDefault="00DB563F" w:rsidP="00DB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- 703 730.00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    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0.00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</w:t>
      </w:r>
      <w:proofErr w:type="gramStart"/>
      <w:r>
        <w:rPr>
          <w:sz w:val="28"/>
          <w:szCs w:val="28"/>
        </w:rPr>
        <w:t>бюджета  составит</w:t>
      </w:r>
      <w:proofErr w:type="gramEnd"/>
      <w:r>
        <w:rPr>
          <w:sz w:val="28"/>
          <w:szCs w:val="28"/>
        </w:rPr>
        <w:t xml:space="preserve">  12 269 290.48 рублей,  в том числе по годам реализации: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683 364.00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755 600.00 руб.;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год-  2 390 700.00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год-  4 004 275.00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1 105 108.48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  633 500.00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  668 543.00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год-     682 000.00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  660 000.00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  686 </w:t>
      </w:r>
      <w:proofErr w:type="gramStart"/>
      <w:r>
        <w:rPr>
          <w:sz w:val="28"/>
          <w:szCs w:val="28"/>
        </w:rPr>
        <w:t>200.00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tabs>
          <w:tab w:val="left" w:pos="7438"/>
        </w:tabs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proofErr w:type="gramStart"/>
      <w:r>
        <w:rPr>
          <w:sz w:val="28"/>
          <w:szCs w:val="28"/>
        </w:rPr>
        <w:t>составит  250</w:t>
      </w:r>
      <w:proofErr w:type="gramEnd"/>
      <w:r>
        <w:rPr>
          <w:sz w:val="28"/>
          <w:szCs w:val="28"/>
        </w:rPr>
        <w:t> 932 224.43 рубля, в том числе по годам реализации: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- 2014 год -  18 758 632.00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- 2015 год -  23 080 438.00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- 2016 год -  24 264 460.00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- 2017 год -  24 260 847.00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- 2018 год-   24 854 220.65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- 2019 год -  26 141 689.78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- 2020 год -  28 202 503.00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- 2021 год -  32 594 078.00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- 2022 год-   24 387 678.00 руб.;</w:t>
      </w:r>
    </w:p>
    <w:p w:rsidR="00DB563F" w:rsidRDefault="00DB563F" w:rsidP="00DB563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- 2023 год-   24 387 678.00 руб.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является федеральный, областной бюджет и местный </w:t>
      </w:r>
      <w:proofErr w:type="gramStart"/>
      <w:r>
        <w:rPr>
          <w:sz w:val="28"/>
          <w:szCs w:val="28"/>
        </w:rPr>
        <w:t>бюджет  муниципального</w:t>
      </w:r>
      <w:proofErr w:type="gramEnd"/>
      <w:r>
        <w:rPr>
          <w:sz w:val="28"/>
          <w:szCs w:val="28"/>
        </w:rPr>
        <w:t xml:space="preserve"> образования «Шумячский район» Смоленской области. </w:t>
      </w:r>
    </w:p>
    <w:p w:rsidR="00DB563F" w:rsidRDefault="00DB563F" w:rsidP="00DB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соответствующий финансовый год.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 «Обеспечивающая </w:t>
      </w:r>
      <w:proofErr w:type="gramStart"/>
      <w:r>
        <w:rPr>
          <w:sz w:val="28"/>
          <w:szCs w:val="28"/>
        </w:rPr>
        <w:t>подпрограмма»  составит</w:t>
      </w:r>
      <w:proofErr w:type="gramEnd"/>
      <w:r>
        <w:rPr>
          <w:sz w:val="28"/>
          <w:szCs w:val="28"/>
        </w:rPr>
        <w:t xml:space="preserve">    158 516 008.91 руб., из них обл. бюджет  535 508.48 рублей, 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11 308 688.00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14 719 338.00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15 779 370.00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обл. бюджет 118 100.00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15 682 002.00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16 294 302.93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бюджет 417 408.48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16 543 983.78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17 113 990.20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18 208 378.00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16 432 978.00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16 432 978.00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48 530 364 рубля, из них областной бюджет 61 000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3 814 710.00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3 983 500.00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4 013 000.00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3 895 000.00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4 176 000.00 руб.;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обл.бюджет</w:t>
      </w:r>
      <w:proofErr w:type="spellEnd"/>
      <w:proofErr w:type="gramEnd"/>
      <w:r>
        <w:rPr>
          <w:sz w:val="28"/>
          <w:szCs w:val="28"/>
        </w:rPr>
        <w:t xml:space="preserve"> 61 000.00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4 788 180.00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5 695 874.00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8 654 700.00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4 754 700.00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-  4 754 700.00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финансирования по подпрограмме «Противодействие коррупции в муниципальном образовании «Шумячский район» Смоленской области» </w:t>
      </w:r>
      <w:proofErr w:type="gramStart"/>
      <w:r>
        <w:rPr>
          <w:sz w:val="28"/>
          <w:szCs w:val="28"/>
        </w:rPr>
        <w:t>составит  1</w:t>
      </w:r>
      <w:proofErr w:type="gramEnd"/>
      <w:r>
        <w:rPr>
          <w:sz w:val="28"/>
          <w:szCs w:val="28"/>
        </w:rPr>
        <w:t> 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- 1000руб.;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год-          0.00 руб. 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- 2014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- 2015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- 2016 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год-  5 000.00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год-         0.00 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год- 25 000.00руб.;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год-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</w:t>
      </w:r>
      <w:proofErr w:type="gramStart"/>
      <w:r>
        <w:rPr>
          <w:sz w:val="28"/>
          <w:szCs w:val="28"/>
        </w:rPr>
        <w:t>области»  составит</w:t>
      </w:r>
      <w:proofErr w:type="gramEnd"/>
      <w:r>
        <w:rPr>
          <w:sz w:val="28"/>
          <w:szCs w:val="28"/>
        </w:rPr>
        <w:t xml:space="preserve"> 1 380 000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- 2014 год - 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 376 200.00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752 400.00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-            </w:t>
      </w:r>
      <w:proofErr w:type="gramStart"/>
      <w:r>
        <w:rPr>
          <w:sz w:val="28"/>
          <w:szCs w:val="28"/>
        </w:rPr>
        <w:t>0.00  руб.</w:t>
      </w:r>
      <w:proofErr w:type="gramEnd"/>
      <w:r>
        <w:rPr>
          <w:sz w:val="28"/>
          <w:szCs w:val="28"/>
        </w:rPr>
        <w:t>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19 800.00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39 600.00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- 192 000.00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год-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DB563F" w:rsidRDefault="00DB563F" w:rsidP="00DB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областного бюджета составит 3 892 400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- 2014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- 2015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- 2016 год - 1 292 400.00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- 2 600.000.00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-                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-2014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-2015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-2016 год -     14 340.00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-       4 000.00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-              0.00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-       5 000.00 руб.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-              0.00 руб. 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год-               0.00 руб.»</w:t>
      </w:r>
    </w:p>
    <w:p w:rsidR="00DB563F" w:rsidRDefault="00DB563F" w:rsidP="00DB563F">
      <w:pPr>
        <w:ind w:firstLine="709"/>
        <w:jc w:val="both"/>
        <w:rPr>
          <w:sz w:val="16"/>
          <w:szCs w:val="16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«Обеспечивающая подпрограмма»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DB563F" w:rsidTr="00DB563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подпрограммы составляет 158 516 008.91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</w:t>
            </w:r>
            <w:proofErr w:type="gramStart"/>
            <w:r>
              <w:rPr>
                <w:sz w:val="28"/>
                <w:szCs w:val="28"/>
              </w:rPr>
              <w:t>т  535</w:t>
            </w:r>
            <w:proofErr w:type="gramEnd"/>
            <w:r>
              <w:rPr>
                <w:sz w:val="28"/>
                <w:szCs w:val="28"/>
              </w:rPr>
              <w:t> 508.48 руб.: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-2014 год -  11 308 688.00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-2015 год -  14 719 338.00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-2016 год -   15 779 370.00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б-т 118 100.00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 15 682 002.00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- 16 294 302.93 руб.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417 408.48 руб.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 16 543 983.78руб.;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 17 113 990.20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 18 208 378.00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 16 432 978.00 руб.;</w:t>
            </w:r>
          </w:p>
          <w:p w:rsidR="00DB563F" w:rsidRDefault="00DB563F" w:rsidP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-  16 432 978.00 руб.</w:t>
            </w:r>
          </w:p>
          <w:p w:rsidR="00DB563F" w:rsidRDefault="00DB56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158 516 008 рублей 91 копейка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обл. б-т 535 508.48 руб.), из них расходы на оплату труда 131 434 117.50 рублей, в том числе по годам: 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- 2014 год -  11 308 688 руб., из них расходы на оплату </w:t>
      </w:r>
      <w:proofErr w:type="gramStart"/>
      <w:r>
        <w:rPr>
          <w:sz w:val="28"/>
          <w:szCs w:val="28"/>
        </w:rPr>
        <w:t>труда  -</w:t>
      </w:r>
      <w:proofErr w:type="gramEnd"/>
      <w:r>
        <w:rPr>
          <w:sz w:val="28"/>
          <w:szCs w:val="28"/>
        </w:rPr>
        <w:t xml:space="preserve">   8 915 788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-  14 719 338 руб., из них расходы на оплату труда -  12 286 188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-  15 779 </w:t>
      </w:r>
      <w:proofErr w:type="gramStart"/>
      <w:r>
        <w:rPr>
          <w:sz w:val="28"/>
          <w:szCs w:val="28"/>
        </w:rPr>
        <w:t>370  руб.</w:t>
      </w:r>
      <w:proofErr w:type="gramEnd"/>
      <w:r>
        <w:rPr>
          <w:sz w:val="28"/>
          <w:szCs w:val="28"/>
        </w:rPr>
        <w:t>, из них расходы на оплату труда -13 088 160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- 2017 год -  15 682 002 руб., из них расходы на оплату труда - 12 773 710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- 2018 год -  16 294 302.93 руб., из них расходы на оплату труда - 13 596 044.45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- 2020 год - 17 113 990.20 руб., из них расходы на оплату труда – 13 406 922.00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-2021 год - 18 208 378.00 руб., из них расходы на оплату труда –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-2022 год- 16 432 978.00 руб., из них расходы на оплату труда – 14 582 978.00 руб.;</w:t>
      </w:r>
    </w:p>
    <w:p w:rsidR="00DB563F" w:rsidRDefault="00DB563F" w:rsidP="00DB563F">
      <w:pPr>
        <w:jc w:val="both"/>
        <w:rPr>
          <w:sz w:val="28"/>
          <w:szCs w:val="28"/>
        </w:rPr>
      </w:pPr>
      <w:r>
        <w:rPr>
          <w:sz w:val="28"/>
          <w:szCs w:val="28"/>
        </w:rPr>
        <w:t>-2023 год- 16 432 978.00 руб., из них расходы на оплату труда – 14 582 978.00 руб.;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1.3.1.в паспорте: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proofErr w:type="gramStart"/>
      <w:r>
        <w:rPr>
          <w:sz w:val="28"/>
          <w:szCs w:val="28"/>
        </w:rPr>
        <w:t>« Объемы</w:t>
      </w:r>
      <w:proofErr w:type="gramEnd"/>
      <w:r>
        <w:rPr>
          <w:sz w:val="28"/>
          <w:szCs w:val="28"/>
        </w:rPr>
        <w:t xml:space="preserve"> ассигнований подпрограммы (по годам реализации и в разрезе источников финансирования)»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DB563F" w:rsidTr="00DB563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по годам реализации, предусмотренных на реализацию </w:t>
            </w:r>
            <w:proofErr w:type="gramStart"/>
            <w:r>
              <w:rPr>
                <w:sz w:val="28"/>
                <w:szCs w:val="28"/>
              </w:rPr>
              <w:t>подпрограммы</w:t>
            </w:r>
            <w:proofErr w:type="gramEnd"/>
            <w:r>
              <w:rPr>
                <w:sz w:val="28"/>
                <w:szCs w:val="28"/>
              </w:rPr>
              <w:t xml:space="preserve"> составляет 48 530 364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обл. бюджет 61 000 руб.: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2014 - 3 814 710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2015 - 3 983 500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2016 - 4 013 000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2017 - 3 895 000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4 176 000 руб.,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обл.б</w:t>
            </w:r>
            <w:proofErr w:type="spellEnd"/>
            <w:proofErr w:type="gramEnd"/>
            <w:r>
              <w:rPr>
                <w:sz w:val="28"/>
                <w:szCs w:val="28"/>
              </w:rPr>
              <w:t>-т 61 000 руб.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2019 - 4 788 180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2020 - 5 695 874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 8 654 700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4 754 700 руб.;</w:t>
            </w:r>
          </w:p>
          <w:p w:rsidR="00DB563F" w:rsidRDefault="00DB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4 754 700 руб.</w:t>
            </w:r>
          </w:p>
        </w:tc>
      </w:tr>
    </w:tbl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раздел 4 «Обоснование ресурсного обеспечения подпрограммы» изложить в следующей редакции: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«</w:t>
      </w: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DB563F" w:rsidRDefault="00DB563F" w:rsidP="00DB563F">
      <w:pPr>
        <w:ind w:firstLine="709"/>
        <w:jc w:val="both"/>
        <w:rPr>
          <w:sz w:val="28"/>
          <w:szCs w:val="28"/>
        </w:rPr>
      </w:pPr>
    </w:p>
    <w:p w:rsidR="00DB563F" w:rsidRDefault="00DB563F" w:rsidP="00DB563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Общий объем финансирования Подпрограммы </w:t>
      </w:r>
      <w:proofErr w:type="gramStart"/>
      <w:r>
        <w:rPr>
          <w:spacing w:val="-1"/>
          <w:sz w:val="28"/>
          <w:szCs w:val="28"/>
        </w:rPr>
        <w:t>составляет  48</w:t>
      </w:r>
      <w:proofErr w:type="gramEnd"/>
      <w:r>
        <w:rPr>
          <w:spacing w:val="-1"/>
          <w:sz w:val="28"/>
          <w:szCs w:val="28"/>
        </w:rPr>
        <w:t xml:space="preserve"> 530 364 рубля, из них областной бюджет 61 000 рублей, </w:t>
      </w:r>
      <w:r>
        <w:rPr>
          <w:sz w:val="28"/>
          <w:szCs w:val="28"/>
        </w:rPr>
        <w:t>в том числе по годам: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2017г.- 3 895 000 рублей, в том числе фонд оплаты труда -2 470 000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2018г.- 4 176 000 рублей, в том числе фонд оплаты труда -2 821 000 рублей, из них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обл.б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-т.- 61 000 руб.;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2021г.- 8 654 700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DB563F" w:rsidRDefault="00DB563F" w:rsidP="00DB56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DB563F" w:rsidRDefault="00DB563F" w:rsidP="00DB56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Приложение № 4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  подпрограмме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DB563F" w:rsidRDefault="00DB563F" w:rsidP="00DB56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DB563F" w:rsidRDefault="00DB563F" w:rsidP="00DB563F">
      <w:pPr>
        <w:rPr>
          <w:rFonts w:eastAsia="Calibri"/>
          <w:sz w:val="28"/>
          <w:szCs w:val="28"/>
          <w:lang w:eastAsia="en-US"/>
        </w:rPr>
        <w:sectPr w:rsidR="00DB563F">
          <w:headerReference w:type="default" r:id="rId8"/>
          <w:headerReference w:type="first" r:id="rId9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DB563F" w:rsidTr="00DB563F">
        <w:tc>
          <w:tcPr>
            <w:tcW w:w="9747" w:type="dxa"/>
          </w:tcPr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DB563F" w:rsidRDefault="00DB563F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DB563F" w:rsidRDefault="00DB56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DB563F" w:rsidRDefault="00DB56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p w:rsidR="00DB563F" w:rsidRDefault="00DB563F" w:rsidP="00DB563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232"/>
        <w:gridCol w:w="7"/>
        <w:gridCol w:w="74"/>
        <w:gridCol w:w="605"/>
        <w:gridCol w:w="136"/>
        <w:gridCol w:w="263"/>
        <w:gridCol w:w="385"/>
        <w:gridCol w:w="22"/>
        <w:gridCol w:w="276"/>
        <w:gridCol w:w="6"/>
        <w:gridCol w:w="134"/>
        <w:gridCol w:w="651"/>
        <w:gridCol w:w="26"/>
        <w:gridCol w:w="140"/>
        <w:gridCol w:w="265"/>
        <w:gridCol w:w="389"/>
        <w:gridCol w:w="162"/>
        <w:gridCol w:w="401"/>
        <w:gridCol w:w="257"/>
        <w:gridCol w:w="159"/>
        <w:gridCol w:w="508"/>
        <w:gridCol w:w="288"/>
        <w:gridCol w:w="20"/>
        <w:gridCol w:w="647"/>
        <w:gridCol w:w="170"/>
        <w:gridCol w:w="118"/>
        <w:gridCol w:w="664"/>
        <w:gridCol w:w="34"/>
        <w:gridCol w:w="122"/>
        <w:gridCol w:w="695"/>
        <w:gridCol w:w="101"/>
        <w:gridCol w:w="582"/>
        <w:gridCol w:w="133"/>
        <w:gridCol w:w="239"/>
        <w:gridCol w:w="34"/>
        <w:gridCol w:w="411"/>
        <w:gridCol w:w="133"/>
        <w:gridCol w:w="408"/>
        <w:gridCol w:w="553"/>
        <w:gridCol w:w="681"/>
        <w:gridCol w:w="135"/>
        <w:gridCol w:w="545"/>
        <w:gridCol w:w="270"/>
        <w:gridCol w:w="410"/>
        <w:gridCol w:w="137"/>
        <w:gridCol w:w="1225"/>
        <w:gridCol w:w="8"/>
      </w:tblGrid>
      <w:tr w:rsidR="00DB563F" w:rsidTr="00DB563F">
        <w:trPr>
          <w:trHeight w:hRule="exact" w:val="6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r>
              <w:rPr>
                <w:b/>
                <w:bCs/>
                <w:spacing w:val="-6"/>
                <w:sz w:val="16"/>
                <w:szCs w:val="16"/>
              </w:rPr>
              <w:t>испо</w:t>
            </w:r>
            <w:r>
              <w:rPr>
                <w:b/>
                <w:bCs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9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DB563F" w:rsidTr="00DB563F">
        <w:trPr>
          <w:trHeight w:hRule="exact" w:val="1283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DB563F" w:rsidTr="00DB563F">
        <w:trPr>
          <w:gridAfter w:val="1"/>
          <w:wAfter w:w="8" w:type="dxa"/>
          <w:trHeight w:hRule="exact" w:val="422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rPr>
                <w:sz w:val="16"/>
                <w:szCs w:val="16"/>
              </w:rPr>
            </w:pPr>
          </w:p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DB563F" w:rsidRDefault="00DB563F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DB563F" w:rsidTr="00DB563F">
        <w:trPr>
          <w:gridAfter w:val="1"/>
          <w:wAfter w:w="8" w:type="dxa"/>
          <w:trHeight w:hRule="exact" w:val="2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DB563F" w:rsidTr="00DB563F">
        <w:trPr>
          <w:trHeight w:hRule="exact" w:val="7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hRule="exact" w:val="39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>
              <w:rPr>
                <w:b/>
                <w:bCs/>
                <w:spacing w:val="-13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>
              <w:rPr>
                <w:spacing w:val="-3"/>
                <w:sz w:val="16"/>
                <w:szCs w:val="16"/>
              </w:rPr>
              <w:t>обеспече</w:t>
            </w:r>
            <w:r>
              <w:rPr>
                <w:spacing w:val="-1"/>
                <w:sz w:val="16"/>
                <w:szCs w:val="16"/>
              </w:rPr>
              <w:t xml:space="preserve">ние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</w:t>
            </w:r>
          </w:p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13228015</w:t>
            </w:r>
          </w:p>
        </w:tc>
        <w:tc>
          <w:tcPr>
            <w:tcW w:w="1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1189710</w:t>
            </w:r>
          </w:p>
        </w:tc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1267080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1122235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1837900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3935000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Обеспечение матери</w:t>
            </w:r>
            <w:r>
              <w:rPr>
                <w:spacing w:val="-1"/>
                <w:sz w:val="16"/>
                <w:szCs w:val="16"/>
              </w:rPr>
              <w:t xml:space="preserve">ально-технической и </w:t>
            </w:r>
            <w:r>
              <w:rPr>
                <w:spacing w:val="-2"/>
                <w:sz w:val="16"/>
                <w:szCs w:val="16"/>
              </w:rPr>
              <w:t>финансово- хозяйст</w:t>
            </w:r>
            <w:r>
              <w:rPr>
                <w:spacing w:val="-3"/>
                <w:sz w:val="16"/>
                <w:szCs w:val="16"/>
              </w:rPr>
              <w:t xml:space="preserve">венной деятельности </w:t>
            </w: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Автотран</w:t>
            </w:r>
            <w:proofErr w:type="spellEnd"/>
          </w:p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спортное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hRule="exact" w:val="9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13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DB563F" w:rsidTr="00DB563F">
        <w:trPr>
          <w:gridAfter w:val="1"/>
          <w:wAfter w:w="8" w:type="dxa"/>
          <w:trHeight w:hRule="exact" w:val="51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>
              <w:rPr>
                <w:sz w:val="16"/>
                <w:szCs w:val="16"/>
              </w:rPr>
              <w:t>средствами органов местного са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32697654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2501400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2821000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3181180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3557974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4419700</w:t>
            </w: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3F" w:rsidRDefault="00DB563F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бюджет; </w:t>
            </w:r>
            <w:proofErr w:type="spellStart"/>
            <w:proofErr w:type="gramStart"/>
            <w:r>
              <w:rPr>
                <w:sz w:val="16"/>
                <w:szCs w:val="16"/>
              </w:rPr>
              <w:t>обл.бюджет</w:t>
            </w:r>
            <w:proofErr w:type="spellEnd"/>
            <w:proofErr w:type="gramEnd"/>
          </w:p>
          <w:p w:rsidR="00DB563F" w:rsidRDefault="00DB563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</w:t>
            </w:r>
            <w:r>
              <w:rPr>
                <w:spacing w:val="-3"/>
                <w:sz w:val="16"/>
                <w:szCs w:val="16"/>
              </w:rPr>
              <w:t>транспортными сред</w:t>
            </w:r>
            <w:r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>район» Смо</w:t>
            </w:r>
            <w:r>
              <w:rPr>
                <w:sz w:val="16"/>
                <w:szCs w:val="16"/>
              </w:rPr>
              <w:t xml:space="preserve">ленской области, </w:t>
            </w:r>
            <w:r>
              <w:rPr>
                <w:spacing w:val="-1"/>
                <w:sz w:val="16"/>
                <w:szCs w:val="16"/>
              </w:rPr>
              <w:t>структурных подраз</w:t>
            </w:r>
            <w:r>
              <w:rPr>
                <w:spacing w:val="-3"/>
                <w:sz w:val="16"/>
                <w:szCs w:val="16"/>
              </w:rPr>
              <w:t>делений Администра</w:t>
            </w:r>
            <w:r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63F" w:rsidRDefault="00DB563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trHeight w:val="5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125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2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здания гаражей  </w:t>
            </w:r>
          </w:p>
          <w:p w:rsidR="00DB563F" w:rsidRDefault="00DB563F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2604695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tabs>
                <w:tab w:val="left" w:pos="8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252700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DB563F" w:rsidTr="00DB563F">
        <w:trPr>
          <w:gridAfter w:val="1"/>
          <w:wAfter w:w="8" w:type="dxa"/>
          <w:trHeight w:val="42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48530364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8654700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63F" w:rsidRDefault="00DB5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 бюджет; </w:t>
            </w:r>
            <w:proofErr w:type="spellStart"/>
            <w:r>
              <w:rPr>
                <w:sz w:val="16"/>
                <w:szCs w:val="16"/>
              </w:rPr>
              <w:t>обл.бюджет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3F" w:rsidRDefault="00DB563F">
            <w:pPr>
              <w:rPr>
                <w:sz w:val="16"/>
                <w:szCs w:val="16"/>
              </w:rPr>
            </w:pPr>
          </w:p>
        </w:tc>
      </w:tr>
    </w:tbl>
    <w:p w:rsidR="00DB563F" w:rsidRDefault="00DB563F" w:rsidP="00DB563F">
      <w:pPr>
        <w:ind w:left="360"/>
        <w:rPr>
          <w:sz w:val="28"/>
          <w:szCs w:val="28"/>
        </w:rPr>
      </w:pPr>
    </w:p>
    <w:p w:rsidR="00DB563F" w:rsidRDefault="00DB563F" w:rsidP="00DB563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rPr>
          <w:sz w:val="28"/>
          <w:szCs w:val="28"/>
        </w:rPr>
      </w:pP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563F" w:rsidRDefault="00DB563F" w:rsidP="00DB563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А.Н. Васильев 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DB563F" w:rsidRDefault="00DB563F" w:rsidP="00CD3FE5">
      <w:pPr>
        <w:jc w:val="both"/>
        <w:rPr>
          <w:sz w:val="28"/>
          <w:szCs w:val="28"/>
        </w:rPr>
        <w:sectPr w:rsidR="00DB563F" w:rsidSect="00DB563F">
          <w:headerReference w:type="even" r:id="rId10"/>
          <w:headerReference w:type="default" r:id="rId11"/>
          <w:pgSz w:w="16840" w:h="11907" w:orient="landscape" w:code="9"/>
          <w:pgMar w:top="1134" w:right="851" w:bottom="567" w:left="1134" w:header="720" w:footer="720" w:gutter="0"/>
          <w:cols w:space="720"/>
          <w:titlePg/>
        </w:sect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B563F" w:rsidRDefault="00DB563F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DB563F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45" w:rsidRDefault="00867945">
      <w:r>
        <w:separator/>
      </w:r>
    </w:p>
  </w:endnote>
  <w:endnote w:type="continuationSeparator" w:id="0">
    <w:p w:rsidR="00867945" w:rsidRDefault="008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45" w:rsidRDefault="00867945">
      <w:r>
        <w:separator/>
      </w:r>
    </w:p>
  </w:footnote>
  <w:footnote w:type="continuationSeparator" w:id="0">
    <w:p w:rsidR="00867945" w:rsidRDefault="0086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1162"/>
      <w:docPartObj>
        <w:docPartGallery w:val="Page Numbers (Top of Page)"/>
        <w:docPartUnique/>
      </w:docPartObj>
    </w:sdtPr>
    <w:sdtEndPr/>
    <w:sdtContent>
      <w:p w:rsidR="00DB563F" w:rsidRDefault="00867945">
        <w:pPr>
          <w:pStyle w:val="a6"/>
          <w:jc w:val="center"/>
        </w:pPr>
      </w:p>
    </w:sdtContent>
  </w:sdt>
  <w:p w:rsidR="00DB563F" w:rsidRDefault="00DB56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F" w:rsidRDefault="00DB563F">
    <w:pPr>
      <w:pStyle w:val="a6"/>
      <w:jc w:val="center"/>
    </w:pPr>
  </w:p>
  <w:p w:rsidR="00DB563F" w:rsidRDefault="00DB56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C15">
      <w:rPr>
        <w:rStyle w:val="aa"/>
        <w:noProof/>
      </w:rPr>
      <w:t>12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81BAB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21AE7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41C9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2EC0"/>
    <w:rsid w:val="008575F7"/>
    <w:rsid w:val="00863D25"/>
    <w:rsid w:val="00867945"/>
    <w:rsid w:val="00882C5F"/>
    <w:rsid w:val="008870C4"/>
    <w:rsid w:val="008B7BEB"/>
    <w:rsid w:val="008C7E46"/>
    <w:rsid w:val="008F0397"/>
    <w:rsid w:val="008F766E"/>
    <w:rsid w:val="00900E30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F41E6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B563F"/>
    <w:rsid w:val="00DC7CD9"/>
    <w:rsid w:val="00DD18B8"/>
    <w:rsid w:val="00DD4C12"/>
    <w:rsid w:val="00DE3A28"/>
    <w:rsid w:val="00DE4F22"/>
    <w:rsid w:val="00DE53FA"/>
    <w:rsid w:val="00DF1C15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2021-02-18T07:13:00Z</cp:lastPrinted>
  <dcterms:created xsi:type="dcterms:W3CDTF">2021-03-10T13:56:00Z</dcterms:created>
  <dcterms:modified xsi:type="dcterms:W3CDTF">2021-03-10T13:56:00Z</dcterms:modified>
</cp:coreProperties>
</file>