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6EE" w:rsidRDefault="00D506EE" w:rsidP="00B001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 w:rsidRPr="00D506EE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О ЗАПРЕТЕ КУПАНИЯ В НЕОБОРУДОВАННЫХ МЕСТАХ И МЕРАХ БЕЗОПАСНОСТИ ПРИ ПОСЕЩЕНИИ ВОДНЫХ ОБЪЕКТОВ</w:t>
      </w:r>
    </w:p>
    <w:bookmarkEnd w:id="0"/>
    <w:p w:rsidR="00C570D4" w:rsidRDefault="00C570D4" w:rsidP="00B001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</w:p>
    <w:p w:rsidR="00C570D4" w:rsidRDefault="00C570D4" w:rsidP="00B001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</w:p>
    <w:p w:rsidR="00B00168" w:rsidRDefault="00845BE5" w:rsidP="00B001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845BE5">
        <w:rPr>
          <w:rFonts w:ascii="Arial" w:eastAsia="Times New Roman" w:hAnsi="Arial" w:cs="Arial"/>
          <w:b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C51EF84" wp14:editId="44C54EAF">
            <wp:extent cx="3982006" cy="3391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757" w:rsidRPr="00D506EE" w:rsidRDefault="00006757" w:rsidP="00B0016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</w:p>
    <w:p w:rsidR="00C570D4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  <w:r w:rsidR="009E2D6E" w:rsidRPr="009E2D6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 xml:space="preserve"> </w:t>
      </w:r>
      <w:r w:rsidR="009E2D6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К</w:t>
      </w:r>
      <w:r w:rsidR="009E2D6E"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упание в не</w:t>
      </w:r>
      <w:r w:rsidR="009E2D6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оборудованных и незнакомых</w:t>
      </w:r>
      <w:r w:rsidR="009E2D6E"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 xml:space="preserve"> местах</w:t>
      </w:r>
      <w:r w:rsidR="009E2D6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 xml:space="preserve"> – одна </w:t>
      </w:r>
      <w:r w:rsidR="009E2D6E"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из основных причин гибели людей на водных объектах.</w:t>
      </w:r>
    </w:p>
    <w:p w:rsidR="00C570D4" w:rsidRPr="00D506EE" w:rsidRDefault="00C570D4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</w:p>
    <w:p w:rsidR="00006757" w:rsidRDefault="00006757" w:rsidP="0000675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  <w:t xml:space="preserve">Напоминаем, что </w:t>
      </w:r>
      <w:r w:rsidRPr="00006757"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  <w:t>на территории муниципального образования «Шумячский муниципальный округ» Смоленской области отсутствуют места организованного купания</w:t>
      </w:r>
      <w:r w:rsidR="009E2D6E"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  <w:t xml:space="preserve"> на водных объектах</w:t>
      </w:r>
      <w:r w:rsidRPr="00006757"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  <w:t>!!!</w:t>
      </w:r>
    </w:p>
    <w:p w:rsidR="00C570D4" w:rsidRPr="00006757" w:rsidRDefault="00C570D4" w:rsidP="0000675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</w:pPr>
    </w:p>
    <w:p w:rsidR="00B00168" w:rsidRDefault="00006757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>Поэтому, с</w:t>
      </w:r>
      <w:r w:rsidRPr="00006757"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>огласно</w:t>
      </w:r>
      <w:r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 xml:space="preserve"> </w:t>
      </w:r>
      <w:r w:rsidRPr="00006757"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>постановления</w:t>
      </w:r>
      <w:r w:rsidR="00B00168" w:rsidRPr="00006757"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 xml:space="preserve"> </w:t>
      </w:r>
      <w:r w:rsidRPr="00006757"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>Администрации</w:t>
      </w:r>
      <w:r w:rsidR="00B00168" w:rsidRPr="00006757"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 xml:space="preserve"> муниципального образования «Шумячский муниципальный округ</w:t>
      </w:r>
      <w:r w:rsidRPr="00006757"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>» Смоленской области от 26.05.2026 г. № 392 «О запрете купания в необорудованных местах на водных объектах в период летнего купального сезона на территории       муниципального образования «Шумячский муниципальный округ» Смоленской области в 2026 году»</w:t>
      </w:r>
      <w:r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  <w:t xml:space="preserve"> введен запрет на купание в необорудованных местах! </w:t>
      </w:r>
    </w:p>
    <w:p w:rsidR="00C570D4" w:rsidRPr="00006757" w:rsidRDefault="00C570D4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53535"/>
          <w:sz w:val="28"/>
          <w:szCs w:val="28"/>
          <w:lang w:eastAsia="ru-RU"/>
        </w:rPr>
      </w:pPr>
    </w:p>
    <w:p w:rsid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53535"/>
          <w:sz w:val="28"/>
          <w:szCs w:val="28"/>
          <w:u w:val="single"/>
          <w:lang w:eastAsia="ru-RU"/>
        </w:rPr>
      </w:pPr>
      <w:r w:rsidRPr="00D506EE">
        <w:rPr>
          <w:rFonts w:ascii="Arial" w:eastAsia="Times New Roman" w:hAnsi="Arial" w:cs="Arial"/>
          <w:b/>
          <w:bCs/>
          <w:color w:val="353535"/>
          <w:sz w:val="28"/>
          <w:szCs w:val="28"/>
          <w:u w:val="single"/>
          <w:lang w:eastAsia="ru-RU"/>
        </w:rPr>
        <w:t>Помните, что на водоемах запрещено:</w:t>
      </w:r>
    </w:p>
    <w:p w:rsidR="00C570D4" w:rsidRPr="00D506EE" w:rsidRDefault="00C570D4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lastRenderedPageBreak/>
        <w:t xml:space="preserve">- купаться в </w:t>
      </w:r>
      <w:r w:rsidR="00B00168" w:rsidRPr="00B00168">
        <w:rPr>
          <w:rFonts w:ascii="Arial" w:eastAsia="Times New Roman" w:hAnsi="Arial" w:cs="Arial"/>
          <w:color w:val="353535"/>
          <w:sz w:val="28"/>
          <w:szCs w:val="28"/>
          <w:lang w:eastAsia="ru-RU"/>
        </w:rPr>
        <w:t xml:space="preserve">необорудованных местах и </w:t>
      </w: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необследованных водоемах, в местах, где выставлены щиты (аншлаги) с надписями о запрете купания;</w:t>
      </w: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- купаться в состоянии алкогольного опьянения;</w:t>
      </w: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- прыгать в воду с сооружений, не приспособленных для этих целей;</w:t>
      </w: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- загрязнять и засорять водоемы;</w:t>
      </w: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- плавать на досках, бревнах, лежаках, автомобильных камерах;</w:t>
      </w: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- управлять маломерным судном лицам в состоянии алкогольного и (или) наркотического опьянения.</w:t>
      </w:r>
    </w:p>
    <w:p w:rsidR="00B00168" w:rsidRDefault="00B00168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Согласно ст.31.3 закона Смоленской области «Об административных правонарушениях на территории Смоленской области» нарушение установленных правилами охраны жизни людей на водных объектах в Смоленской области, утвержденными постановлением Администрации Смоленской области от 31.08.2006 № 322, на купание в местах, где выставлены щиты (аншлаги) с предупреждающими и запрещающими знаками и надписями; на купание в состоянии алкогольного опьянения влечет предупреждение или наложение административного штрафа на граждан в размере от ста до одной тысячи пятисот рублей; на должностных лиц – в размере от пятисот до трех тысяч рублей; на юридических лиц – от одной тысячи до пяти тысяч рублей.</w:t>
      </w:r>
    </w:p>
    <w:p w:rsidR="00B00168" w:rsidRDefault="00B00168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</w:p>
    <w:p w:rsid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  <w:t>Отдыхая на водоемах, необорудованных в соответствии с требованиями безопасности, вы подвергаете свою жизнь серьезной опасности!</w:t>
      </w:r>
    </w:p>
    <w:p w:rsidR="00C570D4" w:rsidRPr="00D506EE" w:rsidRDefault="00C570D4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</w:pP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b/>
          <w:color w:val="353535"/>
          <w:sz w:val="28"/>
          <w:szCs w:val="28"/>
          <w:lang w:eastAsia="ru-RU"/>
        </w:rPr>
        <w:t>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D506EE" w:rsidRPr="00D506EE" w:rsidRDefault="00D506EE" w:rsidP="00B001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53535"/>
          <w:sz w:val="28"/>
          <w:szCs w:val="28"/>
          <w:lang w:eastAsia="ru-RU"/>
        </w:rPr>
      </w:pPr>
      <w:r w:rsidRPr="00D506EE">
        <w:rPr>
          <w:rFonts w:ascii="Arial" w:eastAsia="Times New Roman" w:hAnsi="Arial" w:cs="Arial"/>
          <w:color w:val="353535"/>
          <w:sz w:val="28"/>
          <w:szCs w:val="28"/>
          <w:lang w:eastAsia="ru-RU"/>
        </w:rPr>
        <w:t> </w:t>
      </w:r>
    </w:p>
    <w:sectPr w:rsidR="00D506EE" w:rsidRPr="00D506EE" w:rsidSect="00B001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E"/>
    <w:rsid w:val="00006757"/>
    <w:rsid w:val="00337461"/>
    <w:rsid w:val="00752863"/>
    <w:rsid w:val="00845BE5"/>
    <w:rsid w:val="00880EAF"/>
    <w:rsid w:val="009E2D6E"/>
    <w:rsid w:val="00B00168"/>
    <w:rsid w:val="00C570D4"/>
    <w:rsid w:val="00D506EE"/>
    <w:rsid w:val="00E25FDB"/>
    <w:rsid w:val="00E734B5"/>
    <w:rsid w:val="00E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8E8A"/>
  <w15:chartTrackingRefBased/>
  <w15:docId w15:val="{AA94359F-EE09-4958-BCC2-F3B0C6FB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8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504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Otdel_inf-4</cp:lastModifiedBy>
  <cp:revision>5</cp:revision>
  <dcterms:created xsi:type="dcterms:W3CDTF">2026-06-04T08:53:00Z</dcterms:created>
  <dcterms:modified xsi:type="dcterms:W3CDTF">2026-06-04T14:12:00Z</dcterms:modified>
</cp:coreProperties>
</file>