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13" w:rsidRDefault="00ED3DA7" w:rsidP="00E43256">
      <w:pPr>
        <w:shd w:val="clear" w:color="auto" w:fill="FFFFFF"/>
        <w:jc w:val="right"/>
      </w:pPr>
      <w:r>
        <w:t>346385829317</w:t>
      </w:r>
    </w:p>
    <w:p w:rsidR="006E4A13" w:rsidRDefault="006E4A13">
      <w:pPr>
        <w:shd w:val="clear" w:color="auto" w:fill="FFFFFF"/>
        <w:sectPr w:rsidR="006E4A13">
          <w:type w:val="continuous"/>
          <w:pgSz w:w="11909" w:h="16834"/>
          <w:pgMar w:top="790" w:right="744" w:bottom="360" w:left="1786" w:header="720" w:footer="720" w:gutter="0"/>
          <w:cols w:space="60"/>
          <w:noEndnote/>
        </w:sectPr>
      </w:pPr>
    </w:p>
    <w:p w:rsidR="006E4A13" w:rsidRDefault="00ED3DA7">
      <w:pPr>
        <w:framePr w:h="955" w:hSpace="38" w:wrap="auto" w:vAnchor="text" w:hAnchor="text" w:x="1052" w:y="9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5626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A13" w:rsidRDefault="00ED3DA7">
      <w:pPr>
        <w:framePr w:w="2611" w:h="480" w:hRule="exact" w:hSpace="38" w:wrap="auto" w:vAnchor="text" w:hAnchor="text" w:x="212" w:y="1211"/>
        <w:shd w:val="clear" w:color="auto" w:fill="FFFFFF"/>
        <w:spacing w:line="240" w:lineRule="exact"/>
        <w:ind w:firstLine="610"/>
      </w:pPr>
      <w:r>
        <w:rPr>
          <w:rFonts w:eastAsia="Times New Roman"/>
        </w:rPr>
        <w:t xml:space="preserve">ПРОКУРАТУРА </w:t>
      </w:r>
      <w:r>
        <w:rPr>
          <w:rFonts w:eastAsia="Times New Roman"/>
          <w:spacing w:val="-4"/>
        </w:rPr>
        <w:t>РОССИЙСКОЙ ФЕДЕРАЦИИ</w:t>
      </w:r>
    </w:p>
    <w:p w:rsidR="00E43256" w:rsidRDefault="00ED3DA7" w:rsidP="00E43256">
      <w:pPr>
        <w:shd w:val="clear" w:color="auto" w:fill="FFFFFF"/>
        <w:spacing w:before="355" w:line="240" w:lineRule="exact"/>
        <w:ind w:left="4944"/>
      </w:pPr>
      <w:r>
        <w:rPr>
          <w:rFonts w:eastAsia="Times New Roman"/>
          <w:sz w:val="28"/>
          <w:szCs w:val="28"/>
        </w:rPr>
        <w:t xml:space="preserve">В Администрацию </w:t>
      </w:r>
      <w:proofErr w:type="spellStart"/>
      <w:r>
        <w:rPr>
          <w:rFonts w:eastAsia="Times New Roman"/>
          <w:sz w:val="28"/>
          <w:szCs w:val="28"/>
        </w:rPr>
        <w:t>Студенецкого</w:t>
      </w:r>
      <w:proofErr w:type="spellEnd"/>
      <w:r>
        <w:rPr>
          <w:rFonts w:eastAsia="Times New Roman"/>
          <w:sz w:val="28"/>
          <w:szCs w:val="28"/>
        </w:rPr>
        <w:t xml:space="preserve"> сельского </w:t>
      </w:r>
      <w:r>
        <w:rPr>
          <w:rFonts w:eastAsia="Times New Roman"/>
          <w:spacing w:val="-2"/>
          <w:sz w:val="28"/>
          <w:szCs w:val="28"/>
        </w:rPr>
        <w:t xml:space="preserve">поселения </w:t>
      </w:r>
      <w:proofErr w:type="spellStart"/>
      <w:r>
        <w:rPr>
          <w:rFonts w:eastAsia="Times New Roman"/>
          <w:spacing w:val="-2"/>
          <w:sz w:val="28"/>
          <w:szCs w:val="28"/>
        </w:rPr>
        <w:t>Шумячского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района </w:t>
      </w:r>
      <w:r>
        <w:rPr>
          <w:rFonts w:eastAsia="Times New Roman"/>
          <w:sz w:val="28"/>
          <w:szCs w:val="28"/>
        </w:rPr>
        <w:t>Смоленской области</w:t>
      </w:r>
    </w:p>
    <w:p w:rsidR="00E43256" w:rsidRDefault="00E43256">
      <w:pPr>
        <w:shd w:val="clear" w:color="auto" w:fill="FFFFFF"/>
        <w:spacing w:before="38"/>
        <w:ind w:left="518"/>
        <w:rPr>
          <w:rFonts w:eastAsia="Times New Roman"/>
          <w:b/>
          <w:bCs/>
        </w:rPr>
      </w:pPr>
    </w:p>
    <w:p w:rsidR="00E43256" w:rsidRDefault="00E43256">
      <w:pPr>
        <w:shd w:val="clear" w:color="auto" w:fill="FFFFFF"/>
        <w:spacing w:before="38"/>
        <w:ind w:left="518"/>
        <w:rPr>
          <w:rFonts w:eastAsia="Times New Roman"/>
          <w:b/>
          <w:bCs/>
        </w:rPr>
      </w:pPr>
    </w:p>
    <w:p w:rsidR="00E43256" w:rsidRDefault="00E43256">
      <w:pPr>
        <w:shd w:val="clear" w:color="auto" w:fill="FFFFFF"/>
        <w:spacing w:before="38"/>
        <w:ind w:left="518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ПРОКУРАТУРА</w:t>
      </w:r>
    </w:p>
    <w:p w:rsidR="006E4A13" w:rsidRDefault="00ED3DA7">
      <w:pPr>
        <w:shd w:val="clear" w:color="auto" w:fill="FFFFFF"/>
        <w:spacing w:before="38"/>
        <w:ind w:left="518"/>
      </w:pPr>
      <w:r>
        <w:rPr>
          <w:rFonts w:eastAsia="Times New Roman"/>
          <w:b/>
          <w:bCs/>
        </w:rPr>
        <w:t>Смоленской области</w:t>
      </w:r>
    </w:p>
    <w:p w:rsidR="006E4A13" w:rsidRDefault="00ED3DA7">
      <w:pPr>
        <w:shd w:val="clear" w:color="auto" w:fill="FFFFFF"/>
        <w:spacing w:before="115"/>
      </w:pPr>
      <w:r>
        <w:rPr>
          <w:rFonts w:eastAsia="Times New Roman"/>
          <w:b/>
          <w:bCs/>
          <w:spacing w:val="-1"/>
        </w:rPr>
        <w:t xml:space="preserve">Прокуратура </w:t>
      </w:r>
      <w:proofErr w:type="spellStart"/>
      <w:r>
        <w:rPr>
          <w:rFonts w:eastAsia="Times New Roman"/>
          <w:b/>
          <w:bCs/>
          <w:spacing w:val="-1"/>
        </w:rPr>
        <w:t>Шумячского</w:t>
      </w:r>
      <w:proofErr w:type="spellEnd"/>
      <w:r>
        <w:rPr>
          <w:rFonts w:eastAsia="Times New Roman"/>
          <w:b/>
          <w:bCs/>
          <w:spacing w:val="-1"/>
        </w:rPr>
        <w:t xml:space="preserve"> района</w:t>
      </w:r>
    </w:p>
    <w:p w:rsidR="00E43256" w:rsidRDefault="00ED3DA7">
      <w:pPr>
        <w:shd w:val="clear" w:color="auto" w:fill="FFFFFF"/>
        <w:spacing w:line="298" w:lineRule="exact"/>
        <w:ind w:left="480" w:right="3629" w:hanging="86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ул. </w:t>
      </w:r>
      <w:proofErr w:type="gramStart"/>
      <w:r>
        <w:rPr>
          <w:rFonts w:eastAsia="Times New Roman"/>
          <w:b/>
          <w:bCs/>
        </w:rPr>
        <w:t>Садовая</w:t>
      </w:r>
      <w:proofErr w:type="gramEnd"/>
      <w:r>
        <w:rPr>
          <w:rFonts w:eastAsia="Times New Roman"/>
          <w:b/>
          <w:bCs/>
        </w:rPr>
        <w:t>, д. 30, п. Шумячи,</w:t>
      </w:r>
    </w:p>
    <w:p w:rsidR="00E43256" w:rsidRPr="00E43256" w:rsidRDefault="00ED3DA7" w:rsidP="00E43256">
      <w:pPr>
        <w:shd w:val="clear" w:color="auto" w:fill="FFFFFF"/>
        <w:spacing w:line="298" w:lineRule="exact"/>
        <w:ind w:left="480" w:right="3629" w:hanging="86"/>
        <w:rPr>
          <w:b/>
        </w:rPr>
      </w:pPr>
      <w:r>
        <w:rPr>
          <w:rFonts w:eastAsia="Times New Roman"/>
          <w:b/>
          <w:bCs/>
        </w:rPr>
        <w:t xml:space="preserve"> </w:t>
      </w:r>
      <w:r w:rsidRPr="00E43256">
        <w:rPr>
          <w:rFonts w:eastAsia="Times New Roman"/>
          <w:b/>
        </w:rPr>
        <w:t xml:space="preserve">Смоленская </w:t>
      </w:r>
      <w:r w:rsidR="00E43256" w:rsidRPr="00E43256">
        <w:rPr>
          <w:rFonts w:eastAsia="Times New Roman"/>
          <w:b/>
          <w:iCs/>
        </w:rPr>
        <w:t>область</w:t>
      </w:r>
      <w:r w:rsidR="00E43256" w:rsidRPr="00E43256">
        <w:rPr>
          <w:b/>
        </w:rPr>
        <w:t>, 216410</w:t>
      </w:r>
    </w:p>
    <w:p w:rsidR="00E43256" w:rsidRDefault="00E43256" w:rsidP="00E43256">
      <w:pPr>
        <w:shd w:val="clear" w:color="auto" w:fill="FFFFFF"/>
        <w:spacing w:line="298" w:lineRule="exact"/>
        <w:ind w:left="480" w:right="3629" w:hanging="86"/>
      </w:pPr>
      <w:r>
        <w:t xml:space="preserve">                     02-36-2023/</w:t>
      </w:r>
      <w:proofErr w:type="spellStart"/>
      <w:r>
        <w:t>Прдп</w:t>
      </w:r>
      <w:proofErr w:type="spellEnd"/>
      <w:r>
        <w:t xml:space="preserve"> 97-23-20660023</w:t>
      </w:r>
    </w:p>
    <w:p w:rsidR="00E43256" w:rsidRDefault="00E43256" w:rsidP="00E43256">
      <w:pPr>
        <w:shd w:val="clear" w:color="auto" w:fill="FFFFFF"/>
        <w:spacing w:line="298" w:lineRule="exact"/>
        <w:ind w:left="480" w:right="3629" w:hanging="86"/>
      </w:pPr>
    </w:p>
    <w:p w:rsidR="00E43256" w:rsidRPr="00E43256" w:rsidRDefault="00E43256" w:rsidP="00E43256">
      <w:pPr>
        <w:shd w:val="clear" w:color="auto" w:fill="FFFFFF"/>
        <w:spacing w:line="298" w:lineRule="exact"/>
        <w:ind w:left="480" w:right="3629" w:hanging="86"/>
        <w:rPr>
          <w:sz w:val="28"/>
          <w:szCs w:val="28"/>
        </w:rPr>
        <w:sectPr w:rsidR="00E43256" w:rsidRPr="00E43256">
          <w:type w:val="continuous"/>
          <w:pgSz w:w="11909" w:h="16834"/>
          <w:pgMar w:top="790" w:right="1401" w:bottom="360" w:left="1834" w:header="720" w:footer="720" w:gutter="0"/>
          <w:cols w:space="60"/>
          <w:noEndnote/>
        </w:sectPr>
      </w:pPr>
      <w:r w:rsidRPr="00E43256">
        <w:rPr>
          <w:sz w:val="28"/>
          <w:szCs w:val="28"/>
        </w:rPr>
        <w:t>23.06.2023  №</w:t>
      </w:r>
    </w:p>
    <w:p w:rsidR="006E4A13" w:rsidRDefault="00ED3DA7">
      <w:pPr>
        <w:shd w:val="clear" w:color="auto" w:fill="FFFFFF"/>
        <w:spacing w:before="1243" w:line="235" w:lineRule="exact"/>
        <w:ind w:left="24"/>
      </w:pPr>
      <w:r>
        <w:rPr>
          <w:rFonts w:eastAsia="Times New Roman"/>
          <w:b/>
          <w:bCs/>
          <w:sz w:val="28"/>
          <w:szCs w:val="28"/>
        </w:rPr>
        <w:lastRenderedPageBreak/>
        <w:t>ПРОТЕСТ</w:t>
      </w:r>
    </w:p>
    <w:p w:rsidR="006E4A13" w:rsidRDefault="00ED3DA7">
      <w:pPr>
        <w:shd w:val="clear" w:color="auto" w:fill="FFFFFF"/>
        <w:tabs>
          <w:tab w:val="left" w:pos="2808"/>
        </w:tabs>
        <w:spacing w:line="235" w:lineRule="exact"/>
        <w:ind w:left="19" w:right="4829"/>
        <w:jc w:val="both"/>
      </w:pPr>
      <w:proofErr w:type="gramStart"/>
      <w:r>
        <w:rPr>
          <w:rFonts w:eastAsia="Times New Roman"/>
          <w:b/>
          <w:bCs/>
          <w:sz w:val="28"/>
          <w:szCs w:val="28"/>
        </w:rPr>
        <w:t>на Кодекс чести муниципального</w:t>
      </w:r>
      <w:r>
        <w:rPr>
          <w:rFonts w:eastAsia="Times New Roman"/>
          <w:b/>
          <w:bCs/>
          <w:sz w:val="28"/>
          <w:szCs w:val="28"/>
        </w:rPr>
        <w:br/>
        <w:t>служащего (утв. постановлением</w:t>
      </w:r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  <w:b/>
          <w:bCs/>
          <w:spacing w:val="-2"/>
          <w:sz w:val="28"/>
          <w:szCs w:val="28"/>
        </w:rPr>
        <w:t>Администрации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proofErr w:type="spellStart"/>
      <w:r>
        <w:rPr>
          <w:rFonts w:eastAsia="Times New Roman"/>
          <w:b/>
          <w:bCs/>
          <w:spacing w:val="-4"/>
          <w:sz w:val="28"/>
          <w:szCs w:val="28"/>
        </w:rPr>
        <w:t>Студенецкого</w:t>
      </w:r>
      <w:proofErr w:type="spellEnd"/>
      <w:proofErr w:type="gramEnd"/>
    </w:p>
    <w:p w:rsidR="006E4A13" w:rsidRDefault="00ED3DA7">
      <w:pPr>
        <w:shd w:val="clear" w:color="auto" w:fill="FFFFFF"/>
        <w:spacing w:line="235" w:lineRule="exact"/>
        <w:ind w:left="34" w:right="4819"/>
        <w:jc w:val="both"/>
      </w:pPr>
      <w:r>
        <w:rPr>
          <w:rFonts w:eastAsia="Times New Roman"/>
          <w:b/>
          <w:bCs/>
          <w:sz w:val="28"/>
          <w:szCs w:val="28"/>
        </w:rPr>
        <w:t>сельского поселения № 19 от 01.03.2011 года)</w:t>
      </w:r>
    </w:p>
    <w:p w:rsidR="006E4A13" w:rsidRDefault="00ED3DA7">
      <w:pPr>
        <w:shd w:val="clear" w:color="auto" w:fill="FFFFFF"/>
        <w:spacing w:before="235" w:line="322" w:lineRule="exact"/>
        <w:ind w:left="24" w:firstLine="701"/>
        <w:jc w:val="both"/>
      </w:pPr>
      <w:r>
        <w:rPr>
          <w:rFonts w:eastAsia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eastAsia="Times New Roman"/>
          <w:sz w:val="28"/>
          <w:szCs w:val="28"/>
        </w:rPr>
        <w:t>Студенецкого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eastAsia="Times New Roman"/>
          <w:sz w:val="28"/>
          <w:szCs w:val="28"/>
        </w:rPr>
        <w:t>Шумячского</w:t>
      </w:r>
      <w:proofErr w:type="spellEnd"/>
      <w:r>
        <w:rPr>
          <w:rFonts w:eastAsia="Times New Roman"/>
          <w:sz w:val="28"/>
          <w:szCs w:val="28"/>
        </w:rPr>
        <w:t xml:space="preserve"> района Смоленской области № 19 от 01.03.2011 года утвержден Кодекс чести муниципального служащего (далее - Кодекс чести).</w:t>
      </w:r>
    </w:p>
    <w:p w:rsidR="006E4A13" w:rsidRDefault="00ED3DA7">
      <w:pPr>
        <w:shd w:val="clear" w:color="auto" w:fill="FFFFFF"/>
        <w:spacing w:before="5" w:line="322" w:lineRule="exact"/>
        <w:ind w:left="19" w:right="5" w:firstLine="696"/>
        <w:jc w:val="both"/>
      </w:pPr>
      <w:r>
        <w:rPr>
          <w:rFonts w:eastAsia="Times New Roman"/>
          <w:sz w:val="28"/>
          <w:szCs w:val="28"/>
        </w:rPr>
        <w:t>В ходе проведенного мониторинга установлено, что Кодекс чести не в полной мере соответствует требованиям федерального законодательства и подлежит изменению по следующим основаниям.</w:t>
      </w:r>
    </w:p>
    <w:p w:rsidR="006E4A13" w:rsidRDefault="00ED3DA7">
      <w:pPr>
        <w:shd w:val="clear" w:color="auto" w:fill="FFFFFF"/>
        <w:spacing w:line="322" w:lineRule="exact"/>
        <w:ind w:left="10" w:right="10" w:firstLine="701"/>
        <w:jc w:val="both"/>
      </w:pPr>
      <w:r>
        <w:rPr>
          <w:rFonts w:eastAsia="Times New Roman"/>
          <w:sz w:val="28"/>
          <w:szCs w:val="28"/>
        </w:rPr>
        <w:t>Основным нормативно - правовым актом, устанавливающим правовые и организационные основы предупреждения коррупции и борьбы с н</w:t>
      </w:r>
      <w:r w:rsidR="00E43256">
        <w:rPr>
          <w:rFonts w:eastAsia="Times New Roman"/>
          <w:sz w:val="28"/>
          <w:szCs w:val="28"/>
        </w:rPr>
        <w:t>ей, минимизации и (или) ликвидац</w:t>
      </w:r>
      <w:r>
        <w:rPr>
          <w:rFonts w:eastAsia="Times New Roman"/>
          <w:sz w:val="28"/>
          <w:szCs w:val="28"/>
        </w:rPr>
        <w:t>ии последствий коррупционных правонарушений является Федеральный закон от 25 декабря 2008 № 273-ФЗ «О противодействии коррупции» (далее по тексту - Федеральный закон № 273-ФЗ).</w:t>
      </w:r>
    </w:p>
    <w:p w:rsidR="006E4A13" w:rsidRDefault="00E43256">
      <w:pPr>
        <w:shd w:val="clear" w:color="auto" w:fill="FFFFFF"/>
        <w:spacing w:before="10" w:line="322" w:lineRule="exact"/>
        <w:ind w:left="10" w:right="14" w:firstLine="696"/>
        <w:jc w:val="both"/>
      </w:pPr>
      <w:r>
        <w:rPr>
          <w:rFonts w:eastAsia="Times New Roman"/>
          <w:sz w:val="28"/>
          <w:szCs w:val="28"/>
        </w:rPr>
        <w:t>В силу ст.3</w:t>
      </w:r>
      <w:r w:rsidR="00ED3DA7">
        <w:rPr>
          <w:rFonts w:eastAsia="Times New Roman"/>
          <w:sz w:val="28"/>
          <w:szCs w:val="28"/>
        </w:rPr>
        <w:t xml:space="preserve"> Федерального закона № 273-ФЗ одними из основных </w:t>
      </w:r>
      <w:r w:rsidR="00ED3DA7">
        <w:rPr>
          <w:rFonts w:eastAsia="Times New Roman"/>
          <w:spacing w:val="-1"/>
          <w:sz w:val="28"/>
          <w:szCs w:val="28"/>
        </w:rPr>
        <w:t xml:space="preserve">принципов противодействия коррупции является комплексное использование </w:t>
      </w:r>
      <w:r w:rsidR="00ED3DA7">
        <w:rPr>
          <w:rFonts w:eastAsia="Times New Roman"/>
          <w:sz w:val="28"/>
          <w:szCs w:val="28"/>
        </w:rPr>
        <w:t>политических, организационных, информационно-пропагандистских, социально-экономических, правовых, специальных и иных мер, приоритетное применение мер по предупреждению коррупции.</w:t>
      </w:r>
    </w:p>
    <w:p w:rsidR="006E4A13" w:rsidRDefault="00ED3DA7">
      <w:pPr>
        <w:shd w:val="clear" w:color="auto" w:fill="FFFFFF"/>
        <w:spacing w:line="322" w:lineRule="exact"/>
        <w:ind w:right="24" w:firstLine="710"/>
        <w:jc w:val="both"/>
      </w:pPr>
      <w:r>
        <w:rPr>
          <w:rFonts w:eastAsia="Times New Roman"/>
          <w:sz w:val="28"/>
          <w:szCs w:val="28"/>
        </w:rPr>
        <w:t xml:space="preserve">С этой целью ст. 13 Федерального закона от 02.03.2007 № 25-ФЗ «О муниципальной службе в Российской Федерации» (далее по тексту </w:t>
      </w:r>
      <w:proofErr w:type="gramStart"/>
      <w:r>
        <w:rPr>
          <w:rFonts w:eastAsia="Times New Roman"/>
          <w:sz w:val="28"/>
          <w:szCs w:val="28"/>
        </w:rPr>
        <w:t>-Ф</w:t>
      </w:r>
      <w:proofErr w:type="gramEnd"/>
      <w:r>
        <w:rPr>
          <w:rFonts w:eastAsia="Times New Roman"/>
          <w:sz w:val="28"/>
          <w:szCs w:val="28"/>
        </w:rPr>
        <w:t xml:space="preserve">едеральный закон № 25-ФЗ) установлены ограничения, связанные с муниципальной службой, в том числе невозможность находиться на муниципальной службе в связи с непредставлением сведений, </w:t>
      </w:r>
      <w:r>
        <w:rPr>
          <w:rFonts w:eastAsia="Times New Roman"/>
          <w:spacing w:val="-2"/>
          <w:sz w:val="28"/>
          <w:szCs w:val="28"/>
        </w:rPr>
        <w:t>предусмотренных ст. 15.1 настоящего Федерального закона.</w:t>
      </w:r>
    </w:p>
    <w:p w:rsidR="00ED3DA7" w:rsidRDefault="00ED3DA7">
      <w:pPr>
        <w:shd w:val="clear" w:color="auto" w:fill="FFFFFF"/>
        <w:spacing w:line="322" w:lineRule="exact"/>
        <w:ind w:right="34" w:firstLine="6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соответствии со ст. 15.1 Федерального закона № 25-ФЗ муниципальный служащий ежегодно за календарный год, предшествующий </w:t>
      </w:r>
      <w:r>
        <w:rPr>
          <w:rFonts w:eastAsia="Times New Roman"/>
          <w:sz w:val="28"/>
          <w:szCs w:val="28"/>
        </w:rPr>
        <w:lastRenderedPageBreak/>
        <w:t>году предоставления, предоставляет представителю нанимателя сведения об</w:t>
      </w:r>
    </w:p>
    <w:p w:rsidR="00282012" w:rsidRDefault="00282012" w:rsidP="00282012">
      <w:pPr>
        <w:shd w:val="clear" w:color="auto" w:fill="FFFFFF"/>
        <w:spacing w:line="322" w:lineRule="exact"/>
        <w:ind w:left="10" w:right="14"/>
        <w:jc w:val="both"/>
      </w:pPr>
      <w:bookmarkStart w:id="0" w:name="_GoBack"/>
      <w:bookmarkEnd w:id="0"/>
      <w:r>
        <w:rPr>
          <w:rFonts w:eastAsia="Times New Roman"/>
          <w:sz w:val="28"/>
          <w:szCs w:val="28"/>
        </w:rPr>
        <w:t>адресах сайтов и (или) страниц сайтов информационно-телекоммуникационной сети «Интернет», на которых муниципальный служащий размещал общедоступную информацию, а также данные, позволяющие его идентифицировать.</w:t>
      </w:r>
    </w:p>
    <w:p w:rsidR="00282012" w:rsidRDefault="00282012" w:rsidP="00282012">
      <w:pPr>
        <w:shd w:val="clear" w:color="auto" w:fill="FFFFFF"/>
        <w:spacing w:line="322" w:lineRule="exact"/>
        <w:ind w:left="14" w:right="10" w:firstLine="691"/>
        <w:jc w:val="both"/>
      </w:pPr>
      <w:r>
        <w:rPr>
          <w:rFonts w:eastAsia="Times New Roman"/>
          <w:sz w:val="28"/>
          <w:szCs w:val="28"/>
        </w:rPr>
        <w:t xml:space="preserve">Перечисленные требования закона не нашли своего отражения в оспариваемом Кодексе чести, что может повлечь правовую неопределенность для </w:t>
      </w:r>
      <w:proofErr w:type="spellStart"/>
      <w:r>
        <w:rPr>
          <w:rFonts w:eastAsia="Times New Roman"/>
          <w:sz w:val="28"/>
          <w:szCs w:val="28"/>
        </w:rPr>
        <w:t>правоприменителя</w:t>
      </w:r>
      <w:proofErr w:type="spellEnd"/>
      <w:r>
        <w:rPr>
          <w:rFonts w:eastAsia="Times New Roman"/>
          <w:sz w:val="28"/>
          <w:szCs w:val="28"/>
        </w:rPr>
        <w:t>, создать условия для проявления коррупции, является нарушением основных принципов противодействия коррупции, что недопустимо.</w:t>
      </w:r>
    </w:p>
    <w:p w:rsidR="00282012" w:rsidRDefault="00282012" w:rsidP="00282012">
      <w:pPr>
        <w:shd w:val="clear" w:color="auto" w:fill="FFFFFF"/>
        <w:spacing w:line="322" w:lineRule="exact"/>
        <w:ind w:left="5" w:right="10" w:firstLine="528"/>
        <w:jc w:val="both"/>
      </w:pPr>
      <w:r>
        <w:rPr>
          <w:rFonts w:eastAsia="Times New Roman"/>
          <w:sz w:val="28"/>
          <w:szCs w:val="28"/>
        </w:rPr>
        <w:t>В соответствии со ст.7 Федерального закона от 06.40.2003 года № 131-ФЗ «Об общих принципах организации местного самоуправления в Российской Федерации» муниципальные правовые акты, не должны противоречить Конституции Российской Федерации, федеральным конституционным законам, настоящему Федеральному закону, другим федеральным законам и иным нормативным правовым актам Российской Федерации, а также конституциям (уставам), законам, иным нормативным правовым актам субъектов Российской Федерации.</w:t>
      </w:r>
    </w:p>
    <w:p w:rsidR="00282012" w:rsidRDefault="00282012" w:rsidP="00282012">
      <w:pPr>
        <w:shd w:val="clear" w:color="auto" w:fill="FFFFFF"/>
        <w:spacing w:before="312" w:line="322" w:lineRule="exact"/>
        <w:ind w:left="14" w:firstLine="701"/>
        <w:jc w:val="both"/>
      </w:pPr>
      <w:r>
        <w:rPr>
          <w:rFonts w:eastAsia="Times New Roman"/>
          <w:spacing w:val="-1"/>
          <w:sz w:val="28"/>
          <w:szCs w:val="28"/>
        </w:rPr>
        <w:t xml:space="preserve">На основании изложенного, руководствуясь ст.23 Федерального закона </w:t>
      </w:r>
      <w:r>
        <w:rPr>
          <w:rFonts w:eastAsia="Times New Roman"/>
          <w:sz w:val="28"/>
          <w:szCs w:val="28"/>
        </w:rPr>
        <w:t>«О прокуратуре Российской Федерации»,</w:t>
      </w:r>
    </w:p>
    <w:p w:rsidR="00282012" w:rsidRDefault="00282012" w:rsidP="00282012">
      <w:pPr>
        <w:shd w:val="clear" w:color="auto" w:fill="FFFFFF"/>
        <w:spacing w:before="322"/>
        <w:ind w:right="14"/>
        <w:jc w:val="center"/>
      </w:pPr>
      <w:r>
        <w:rPr>
          <w:rFonts w:eastAsia="Times New Roman"/>
          <w:sz w:val="28"/>
          <w:szCs w:val="28"/>
        </w:rPr>
        <w:t>требую:</w:t>
      </w:r>
    </w:p>
    <w:p w:rsidR="00282012" w:rsidRDefault="00282012" w:rsidP="00282012">
      <w:pPr>
        <w:numPr>
          <w:ilvl w:val="0"/>
          <w:numId w:val="1"/>
        </w:numPr>
        <w:shd w:val="clear" w:color="auto" w:fill="FFFFFF"/>
        <w:tabs>
          <w:tab w:val="left" w:pos="1051"/>
        </w:tabs>
        <w:spacing w:before="307" w:line="322" w:lineRule="exact"/>
        <w:ind w:left="5" w:right="5" w:firstLine="715"/>
        <w:jc w:val="both"/>
        <w:rPr>
          <w:spacing w:val="-2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Кодекс чести муниципального служащего (утв. постановлением Администрации </w:t>
      </w:r>
      <w:proofErr w:type="spellStart"/>
      <w:r>
        <w:rPr>
          <w:rFonts w:eastAsia="Times New Roman"/>
          <w:sz w:val="28"/>
          <w:szCs w:val="28"/>
        </w:rPr>
        <w:t>Студенецкого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eastAsia="Times New Roman"/>
          <w:sz w:val="28"/>
          <w:szCs w:val="28"/>
        </w:rPr>
        <w:t>Шумячского</w:t>
      </w:r>
      <w:proofErr w:type="spellEnd"/>
      <w:r>
        <w:rPr>
          <w:rFonts w:eastAsia="Times New Roman"/>
          <w:sz w:val="28"/>
          <w:szCs w:val="28"/>
        </w:rPr>
        <w:t xml:space="preserve"> района Смоленской области № 19 от 01.03.2011 года) изменить, привести в </w:t>
      </w:r>
      <w:r>
        <w:rPr>
          <w:rFonts w:eastAsia="Times New Roman"/>
          <w:spacing w:val="-1"/>
          <w:sz w:val="28"/>
          <w:szCs w:val="28"/>
        </w:rPr>
        <w:t>соответствие с требованиями федерального законодательства.</w:t>
      </w:r>
    </w:p>
    <w:p w:rsidR="00282012" w:rsidRDefault="00282012" w:rsidP="00282012">
      <w:pPr>
        <w:numPr>
          <w:ilvl w:val="0"/>
          <w:numId w:val="1"/>
        </w:numPr>
        <w:shd w:val="clear" w:color="auto" w:fill="FFFFFF"/>
        <w:tabs>
          <w:tab w:val="left" w:pos="1051"/>
        </w:tabs>
        <w:spacing w:line="322" w:lineRule="exact"/>
        <w:ind w:left="5" w:right="19" w:firstLine="715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Протест подлежит обязательному рассмотрению не позднее чем в десятидневный срок с момента его поступления.</w:t>
      </w:r>
    </w:p>
    <w:p w:rsidR="00282012" w:rsidRDefault="00282012" w:rsidP="00282012">
      <w:pPr>
        <w:numPr>
          <w:ilvl w:val="0"/>
          <w:numId w:val="1"/>
        </w:numPr>
        <w:shd w:val="clear" w:color="auto" w:fill="FFFFFF"/>
        <w:tabs>
          <w:tab w:val="left" w:pos="1051"/>
        </w:tabs>
        <w:spacing w:line="322" w:lineRule="exact"/>
        <w:ind w:left="5" w:right="10" w:firstLine="715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соответствии с </w:t>
      </w:r>
      <w:proofErr w:type="spellStart"/>
      <w:r>
        <w:rPr>
          <w:rFonts w:eastAsia="Times New Roman"/>
          <w:sz w:val="28"/>
          <w:szCs w:val="28"/>
        </w:rPr>
        <w:t>ч.З</w:t>
      </w:r>
      <w:proofErr w:type="spellEnd"/>
      <w:r>
        <w:rPr>
          <w:rFonts w:eastAsia="Times New Roman"/>
          <w:sz w:val="28"/>
          <w:szCs w:val="28"/>
        </w:rPr>
        <w:t xml:space="preserve"> ст.7 Федерального закона «О прокуратуре Российской Федерации» о дате и времени рассмотрения настоящего протеста заблаговременно сообщить прокурору района для поддержания изложенных требований.</w:t>
      </w:r>
    </w:p>
    <w:p w:rsidR="00282012" w:rsidRDefault="00282012" w:rsidP="00282012">
      <w:pPr>
        <w:shd w:val="clear" w:color="auto" w:fill="FFFFFF"/>
        <w:spacing w:line="322" w:lineRule="exact"/>
        <w:ind w:left="14" w:right="19" w:firstLine="701"/>
        <w:jc w:val="both"/>
      </w:pPr>
      <w:r>
        <w:rPr>
          <w:rFonts w:eastAsia="Times New Roman"/>
          <w:sz w:val="28"/>
          <w:szCs w:val="28"/>
        </w:rPr>
        <w:t>О результатах рассмотрения протеста следует незамедлительно сообщить прокурору района в письменной форме.</w:t>
      </w:r>
    </w:p>
    <w:p w:rsidR="00282012" w:rsidRDefault="00282012" w:rsidP="00282012">
      <w:pPr>
        <w:framePr w:h="1478" w:hSpace="38" w:wrap="auto" w:vAnchor="text" w:hAnchor="text" w:x="4796" w:y="255"/>
        <w:rPr>
          <w:sz w:val="24"/>
          <w:szCs w:val="24"/>
        </w:rPr>
      </w:pPr>
    </w:p>
    <w:p w:rsidR="00282012" w:rsidRDefault="00282012" w:rsidP="00282012">
      <w:pPr>
        <w:framePr w:h="327" w:hRule="exact" w:hSpace="38" w:wrap="auto" w:vAnchor="text" w:hAnchor="text" w:x="7350" w:y="788"/>
        <w:shd w:val="clear" w:color="auto" w:fill="FFFFFF"/>
      </w:pPr>
      <w:r>
        <w:rPr>
          <w:rFonts w:eastAsia="Times New Roman"/>
          <w:spacing w:val="-3"/>
          <w:sz w:val="28"/>
          <w:szCs w:val="28"/>
        </w:rPr>
        <w:t>В.А. Лихачев</w:t>
      </w:r>
    </w:p>
    <w:p w:rsidR="00282012" w:rsidRDefault="00282012" w:rsidP="00282012">
      <w:pPr>
        <w:shd w:val="clear" w:color="auto" w:fill="FFFFFF"/>
        <w:spacing w:before="312" w:line="542" w:lineRule="exact"/>
        <w:ind w:left="10" w:right="5914"/>
      </w:pPr>
      <w:r>
        <w:rPr>
          <w:rFonts w:eastAsia="Times New Roman"/>
          <w:sz w:val="28"/>
          <w:szCs w:val="28"/>
        </w:rPr>
        <w:t xml:space="preserve">Прокурор района </w:t>
      </w:r>
      <w:r>
        <w:rPr>
          <w:rFonts w:eastAsia="Times New Roman"/>
          <w:spacing w:val="-2"/>
          <w:sz w:val="28"/>
          <w:szCs w:val="28"/>
        </w:rPr>
        <w:t>старший советник юстиции</w:t>
      </w:r>
    </w:p>
    <w:p w:rsidR="00282012" w:rsidRDefault="00282012">
      <w:pPr>
        <w:shd w:val="clear" w:color="auto" w:fill="FFFFFF"/>
        <w:spacing w:line="322" w:lineRule="exact"/>
        <w:ind w:right="34" w:firstLine="691"/>
        <w:jc w:val="both"/>
      </w:pPr>
    </w:p>
    <w:sectPr w:rsidR="00282012" w:rsidSect="006E4A13">
      <w:type w:val="continuous"/>
      <w:pgSz w:w="11909" w:h="16834"/>
      <w:pgMar w:top="790" w:right="744" w:bottom="360" w:left="178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D75AF"/>
    <w:multiLevelType w:val="singleLevel"/>
    <w:tmpl w:val="EECA68B4"/>
    <w:lvl w:ilvl="0">
      <w:start w:val="1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D3DA7"/>
    <w:rsid w:val="00282012"/>
    <w:rsid w:val="0035632F"/>
    <w:rsid w:val="006E4A13"/>
    <w:rsid w:val="00E43256"/>
    <w:rsid w:val="00ED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2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451</Words>
  <Characters>3426</Characters>
  <Application>Microsoft Office Word</Application>
  <DocSecurity>0</DocSecurity>
  <Lines>28</Lines>
  <Paragraphs>7</Paragraphs>
  <ScaleCrop>false</ScaleCrop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lenovo</cp:lastModifiedBy>
  <cp:revision>4</cp:revision>
  <dcterms:created xsi:type="dcterms:W3CDTF">2023-12-05T08:16:00Z</dcterms:created>
  <dcterms:modified xsi:type="dcterms:W3CDTF">2023-12-06T08:12:00Z</dcterms:modified>
</cp:coreProperties>
</file>