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348" w:rsidRDefault="007C2348" w:rsidP="007C2348">
      <w:pPr>
        <w:pStyle w:val="4"/>
        <w:rPr>
          <w:b w:val="0"/>
          <w:sz w:val="26"/>
          <w:szCs w:val="26"/>
        </w:rPr>
      </w:pPr>
    </w:p>
    <w:p w:rsidR="007C2348" w:rsidRDefault="007C2348" w:rsidP="007C2348">
      <w:pPr>
        <w:pStyle w:val="4"/>
        <w:rPr>
          <w:b w:val="0"/>
          <w:sz w:val="26"/>
          <w:szCs w:val="26"/>
        </w:rPr>
      </w:pPr>
    </w:p>
    <w:p w:rsidR="007C2348" w:rsidRDefault="007C2348" w:rsidP="007C234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ПЕРВОМАЙСКОГО </w:t>
      </w:r>
      <w:r>
        <w:rPr>
          <w:b/>
          <w:caps/>
          <w:sz w:val="28"/>
          <w:szCs w:val="28"/>
        </w:rPr>
        <w:t xml:space="preserve">сельского </w:t>
      </w:r>
      <w:r>
        <w:rPr>
          <w:b/>
          <w:sz w:val="28"/>
          <w:szCs w:val="28"/>
        </w:rPr>
        <w:t xml:space="preserve">ПОСЕЛЕНИЯ ШУМЯЧСКОГО </w:t>
      </w:r>
      <w:r>
        <w:rPr>
          <w:b/>
          <w:caps/>
          <w:sz w:val="28"/>
          <w:szCs w:val="28"/>
        </w:rPr>
        <w:t>района Смоленской области</w:t>
      </w:r>
    </w:p>
    <w:p w:rsidR="007C2348" w:rsidRDefault="007C2348" w:rsidP="007C234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348" w:rsidRDefault="007C2348" w:rsidP="007C234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348" w:rsidRDefault="007C2348" w:rsidP="007C234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7C2348" w:rsidRDefault="007C2348" w:rsidP="007C234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348" w:rsidRDefault="007C2348" w:rsidP="007C234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06.11.2015 г.                                                                                       № 46</w:t>
      </w:r>
    </w:p>
    <w:p w:rsidR="007C2348" w:rsidRDefault="007C2348" w:rsidP="007C234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C2348" w:rsidRDefault="007C2348" w:rsidP="007C2348">
      <w:pPr>
        <w:pStyle w:val="ConsPlusNormal"/>
        <w:ind w:right="595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2348" w:rsidRDefault="007C2348" w:rsidP="00FC37F4">
      <w:pPr>
        <w:tabs>
          <w:tab w:val="left" w:pos="4536"/>
        </w:tabs>
        <w:autoSpaceDE w:val="0"/>
        <w:autoSpaceDN w:val="0"/>
        <w:adjustRightInd w:val="0"/>
        <w:ind w:right="5527"/>
        <w:rPr>
          <w:sz w:val="28"/>
          <w:szCs w:val="28"/>
        </w:rPr>
      </w:pPr>
      <w:r>
        <w:rPr>
          <w:sz w:val="28"/>
          <w:szCs w:val="28"/>
        </w:rPr>
        <w:t>Об</w:t>
      </w:r>
      <w:r w:rsidR="00105BC0">
        <w:rPr>
          <w:sz w:val="28"/>
          <w:szCs w:val="28"/>
        </w:rPr>
        <w:t xml:space="preserve"> </w:t>
      </w:r>
      <w:r w:rsidR="00E9136D">
        <w:rPr>
          <w:sz w:val="28"/>
          <w:szCs w:val="28"/>
        </w:rPr>
        <w:t>у</w:t>
      </w:r>
      <w:r>
        <w:rPr>
          <w:sz w:val="28"/>
          <w:szCs w:val="28"/>
        </w:rPr>
        <w:t xml:space="preserve">тверждении  </w:t>
      </w:r>
      <w:r w:rsidR="00FC37F4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                                            определения     размера платы </w:t>
      </w:r>
      <w:r w:rsidR="00FC37F4">
        <w:rPr>
          <w:sz w:val="28"/>
          <w:szCs w:val="28"/>
        </w:rPr>
        <w:t xml:space="preserve">   по    </w:t>
      </w:r>
      <w:r>
        <w:rPr>
          <w:sz w:val="28"/>
          <w:szCs w:val="28"/>
        </w:rPr>
        <w:t xml:space="preserve"> соглашению     об  установлении сервитута в отношении земельных                      участков, находящихся в  муниципальной </w:t>
      </w:r>
      <w:r w:rsidR="00FC37F4">
        <w:rPr>
          <w:sz w:val="28"/>
          <w:szCs w:val="28"/>
        </w:rPr>
        <w:t xml:space="preserve">  с</w:t>
      </w:r>
      <w:r>
        <w:rPr>
          <w:sz w:val="28"/>
          <w:szCs w:val="28"/>
        </w:rPr>
        <w:t>обственности    Первомайского сельского поселения  Шумячского     района Смоленской области</w:t>
      </w:r>
    </w:p>
    <w:p w:rsidR="007C2348" w:rsidRDefault="007C2348" w:rsidP="007C23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348" w:rsidRDefault="007C2348" w:rsidP="007C23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hyperlink r:id="rId6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подпунктом 3 пункта 2 статьи 39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_25 Земельного кодекса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Первомайского сельского поселения Шумячского района Смоленской области Совет депутатов Первомайского сельского поселения Шумячского района Смоленской области</w:t>
      </w:r>
    </w:p>
    <w:p w:rsidR="007C2348" w:rsidRDefault="007C2348" w:rsidP="007C23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348" w:rsidRDefault="007C2348" w:rsidP="007C234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C2348" w:rsidRDefault="007C2348" w:rsidP="007C23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348" w:rsidRDefault="007C2348" w:rsidP="007C23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Утвердить прилагаемый Порядок определения размера платы по соглашению об установлении сервитута в отношении земельных участков, находящиеся в муниципальной собственности Первомайского сельского поселения Шумячского района Смоленской области.</w:t>
      </w:r>
    </w:p>
    <w:p w:rsidR="007C2348" w:rsidRDefault="007C2348" w:rsidP="007C2348">
      <w:pPr>
        <w:pStyle w:val="ConsPlusNormal"/>
        <w:tabs>
          <w:tab w:val="left" w:pos="625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дня его официального опубликования и распространяется на правоотношения, возникшие с 1 марта 2015 года.</w:t>
      </w:r>
    </w:p>
    <w:p w:rsidR="007C2348" w:rsidRDefault="007C2348" w:rsidP="007C234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C2348" w:rsidRDefault="007C2348" w:rsidP="007C2348">
      <w:pPr>
        <w:pStyle w:val="ConsPlusNormal"/>
        <w:tabs>
          <w:tab w:val="left" w:pos="396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7C2348" w:rsidRDefault="007C2348" w:rsidP="007C2348">
      <w:pPr>
        <w:pStyle w:val="ConsPlusNormal"/>
        <w:tabs>
          <w:tab w:val="left" w:pos="396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Первомайского сельского поселения</w:t>
      </w:r>
    </w:p>
    <w:p w:rsidR="007C2348" w:rsidRDefault="007C2348" w:rsidP="007C2348">
      <w:pPr>
        <w:pStyle w:val="ConsPlusNormal"/>
        <w:tabs>
          <w:tab w:val="left" w:pos="3969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Шумячского района Смоленской области                                                К.И. Савков  </w:t>
      </w:r>
    </w:p>
    <w:p w:rsidR="00641931" w:rsidRDefault="00641931" w:rsidP="00FC37F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C37F4" w:rsidRDefault="00FC37F4" w:rsidP="00FC37F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Утверждено решением</w:t>
      </w:r>
    </w:p>
    <w:p w:rsidR="00FC37F4" w:rsidRDefault="00FC37F4" w:rsidP="00FC37F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Первомайского </w:t>
      </w:r>
    </w:p>
    <w:p w:rsidR="00FC37F4" w:rsidRDefault="00FC37F4" w:rsidP="00FC37F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сельского  поселения Шумячского </w:t>
      </w:r>
    </w:p>
    <w:p w:rsidR="00FC37F4" w:rsidRDefault="00FC37F4" w:rsidP="00FC37F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района Смоленской области</w:t>
      </w:r>
    </w:p>
    <w:p w:rsidR="00FC37F4" w:rsidRDefault="00FC37F4" w:rsidP="00FC37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от 06.11.2015 г. № 46</w:t>
      </w:r>
    </w:p>
    <w:p w:rsidR="00FC37F4" w:rsidRDefault="00FC37F4" w:rsidP="00FC37F4">
      <w:pPr>
        <w:pStyle w:val="ConsPlusNormal"/>
        <w:jc w:val="center"/>
        <w:rPr>
          <w:b/>
          <w:bCs/>
          <w:sz w:val="28"/>
          <w:szCs w:val="28"/>
        </w:rPr>
      </w:pPr>
      <w:bookmarkStart w:id="1" w:name="Par35"/>
      <w:bookmarkEnd w:id="1"/>
    </w:p>
    <w:p w:rsidR="00FC37F4" w:rsidRDefault="00FC37F4" w:rsidP="00FC37F4">
      <w:pPr>
        <w:pStyle w:val="2"/>
        <w:jc w:val="center"/>
        <w:rPr>
          <w:b/>
          <w:bCs/>
          <w:sz w:val="28"/>
          <w:szCs w:val="28"/>
        </w:rPr>
      </w:pPr>
    </w:p>
    <w:p w:rsidR="00FC37F4" w:rsidRDefault="00FC37F4" w:rsidP="00FC37F4">
      <w:pPr>
        <w:pStyle w:val="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FC37F4" w:rsidRDefault="00FC37F4" w:rsidP="00FC37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определения размера платы по соглашению об установлении сервитута в отношении земельных участков, находящихся в муниципальной собственности Первомайского сельского поселения Шумячского района Смоленской области</w:t>
      </w:r>
    </w:p>
    <w:p w:rsidR="00FC37F4" w:rsidRDefault="00FC37F4" w:rsidP="00FC37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C37F4" w:rsidRPr="00FC37F4" w:rsidRDefault="00FC37F4" w:rsidP="00FC37F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Настоящий Порядок определяет размер платы по соглашению об установлении сервитута в отношении земельных участков, находящихся                            </w:t>
      </w:r>
      <w:r>
        <w:rPr>
          <w:sz w:val="28"/>
          <w:szCs w:val="28"/>
        </w:rPr>
        <w:t>в муниципальной собственности</w:t>
      </w:r>
      <w:r w:rsidRPr="00FC37F4">
        <w:rPr>
          <w:bCs/>
          <w:sz w:val="28"/>
          <w:szCs w:val="28"/>
        </w:rPr>
        <w:t>Первомайского сельского поселения Шумячского района Смоленской области (далее - земельные участки).</w:t>
      </w:r>
    </w:p>
    <w:p w:rsidR="00FC37F4" w:rsidRDefault="00FC37F4" w:rsidP="00FC37F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Размер платы по соглашению об установлении сервитута в отношении земельных участков </w:t>
      </w:r>
      <w:r>
        <w:rPr>
          <w:sz w:val="28"/>
          <w:szCs w:val="28"/>
        </w:rPr>
        <w:t>рассчитывается</w:t>
      </w:r>
      <w:r>
        <w:rPr>
          <w:bCs/>
          <w:sz w:val="28"/>
          <w:szCs w:val="28"/>
        </w:rPr>
        <w:t xml:space="preserve"> как рыночная стоимость п</w:t>
      </w:r>
      <w:r>
        <w:rPr>
          <w:sz w:val="28"/>
          <w:szCs w:val="28"/>
        </w:rPr>
        <w:t xml:space="preserve">рава ограниченного пользования </w:t>
      </w:r>
      <w:r>
        <w:rPr>
          <w:color w:val="000000"/>
          <w:sz w:val="28"/>
          <w:szCs w:val="28"/>
        </w:rPr>
        <w:t xml:space="preserve">земельным участком </w:t>
      </w:r>
      <w:hyperlink r:id="rId7" w:history="1">
        <w:r w:rsidRPr="00FC37F4">
          <w:rPr>
            <w:rStyle w:val="a3"/>
            <w:color w:val="000000"/>
            <w:sz w:val="28"/>
            <w:szCs w:val="28"/>
            <w:u w:val="none"/>
          </w:rPr>
          <w:t>(сервитута)</w:t>
        </w:r>
      </w:hyperlink>
      <w:r>
        <w:rPr>
          <w:color w:val="000000"/>
          <w:sz w:val="28"/>
          <w:szCs w:val="28"/>
        </w:rPr>
        <w:t xml:space="preserve"> за каждый год срока действия            такого сервитута, </w:t>
      </w:r>
      <w:r>
        <w:rPr>
          <w:bCs/>
          <w:sz w:val="28"/>
          <w:szCs w:val="28"/>
        </w:rPr>
        <w:t>определенная независимым оценщиком в соответствии    с законодательством Российской Федерации об оценочной деятельности, если иное не установлено настоящим Порядком.</w:t>
      </w:r>
    </w:p>
    <w:p w:rsidR="00FC37F4" w:rsidRDefault="00FC37F4" w:rsidP="00FC37F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3. В случае установления сервитута в интересах органа государственной власти, органа местного самоуправления, государственного или муниципального учреждения размер платы по соглашению об установлении сервитута в отношении земельных участков </w:t>
      </w:r>
      <w:r>
        <w:rPr>
          <w:sz w:val="28"/>
          <w:szCs w:val="28"/>
        </w:rPr>
        <w:t>о</w:t>
      </w:r>
      <w:r>
        <w:rPr>
          <w:bCs/>
          <w:sz w:val="28"/>
          <w:szCs w:val="28"/>
        </w:rPr>
        <w:t xml:space="preserve">пределяется в размере земельного налога за эти земельные участки </w:t>
      </w:r>
      <w:r>
        <w:rPr>
          <w:color w:val="000000"/>
          <w:sz w:val="28"/>
          <w:szCs w:val="28"/>
        </w:rPr>
        <w:t>за каждый год срока действия такого сервитута.</w:t>
      </w:r>
    </w:p>
    <w:p w:rsidR="00FC37F4" w:rsidRDefault="00FC37F4" w:rsidP="00FC37F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 Порядком.</w:t>
      </w:r>
    </w:p>
    <w:p w:rsidR="00FC37F4" w:rsidRDefault="00FC37F4" w:rsidP="00FC37F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                       с настоящим Порядком.</w:t>
      </w:r>
    </w:p>
    <w:p w:rsidR="00FC37F4" w:rsidRDefault="00FC37F4" w:rsidP="00FC37F4">
      <w:pPr>
        <w:pStyle w:val="ConsPlusNormal"/>
        <w:tabs>
          <w:tab w:val="left" w:pos="4962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FC37F4" w:rsidSect="007C234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3FA" w:rsidRDefault="00A033FA" w:rsidP="00FC37F4">
      <w:r>
        <w:separator/>
      </w:r>
    </w:p>
  </w:endnote>
  <w:endnote w:type="continuationSeparator" w:id="1">
    <w:p w:rsidR="00A033FA" w:rsidRDefault="00A033FA" w:rsidP="00FC37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3FA" w:rsidRDefault="00A033FA" w:rsidP="00FC37F4">
      <w:r>
        <w:separator/>
      </w:r>
    </w:p>
  </w:footnote>
  <w:footnote w:type="continuationSeparator" w:id="1">
    <w:p w:rsidR="00A033FA" w:rsidRDefault="00A033FA" w:rsidP="00FC37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3A4E"/>
    <w:rsid w:val="00105BC0"/>
    <w:rsid w:val="002C2E3B"/>
    <w:rsid w:val="003B0D44"/>
    <w:rsid w:val="0040615C"/>
    <w:rsid w:val="004A05F1"/>
    <w:rsid w:val="005052CD"/>
    <w:rsid w:val="00641931"/>
    <w:rsid w:val="007C2348"/>
    <w:rsid w:val="008B53D1"/>
    <w:rsid w:val="00A033FA"/>
    <w:rsid w:val="00E9136D"/>
    <w:rsid w:val="00FC37F4"/>
    <w:rsid w:val="00FD3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C2348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C234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7C234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C23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13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136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FC37F4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C37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FC37F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FC37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otnote reference"/>
    <w:uiPriority w:val="99"/>
    <w:semiHidden/>
    <w:unhideWhenUsed/>
    <w:rsid w:val="00FC37F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C2348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C234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7C234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C23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13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136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FC37F4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C37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FC37F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FC37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otnote reference"/>
    <w:uiPriority w:val="99"/>
    <w:semiHidden/>
    <w:unhideWhenUsed/>
    <w:rsid w:val="00FC37F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0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3F3BE82462F6924E5417A3F9494FA5609B8338E9265A52E051C09D4F418D63418412EE72E7A08A9gF6B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7D8C2E70AF76791248B91FCA1FB0635BA78F73A7BBE54494E43F5D1ECAFD2C93EBB8D7CDr7x3N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xxx</cp:lastModifiedBy>
  <cp:revision>8</cp:revision>
  <cp:lastPrinted>2015-11-05T07:11:00Z</cp:lastPrinted>
  <dcterms:created xsi:type="dcterms:W3CDTF">2015-11-05T06:57:00Z</dcterms:created>
  <dcterms:modified xsi:type="dcterms:W3CDTF">2015-11-09T09:57:00Z</dcterms:modified>
</cp:coreProperties>
</file>