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b/>
          <w:color w:val="353535"/>
          <w:sz w:val="28"/>
          <w:szCs w:val="28"/>
        </w:rPr>
      </w:pPr>
      <w:r w:rsidRPr="00C36FA1">
        <w:rPr>
          <w:b/>
          <w:color w:val="353535"/>
          <w:sz w:val="28"/>
          <w:szCs w:val="28"/>
        </w:rPr>
        <w:t>Порядок рассмотрения обращений граждан (физических лиц, юридических лиц, общественных объединений, государственных органов, органов местного самоуправления) регулируется Федеральным законом от 02 мая 2006 года № 59-ФЗ «О порядке рассмотрения  обращений граждан Российской Федерации»</w:t>
      </w:r>
      <w:bookmarkStart w:id="0" w:name="_GoBack"/>
      <w:bookmarkEnd w:id="0"/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rFonts w:eastAsia="MS Gothic"/>
          <w:color w:val="353535"/>
        </w:rPr>
        <w:t xml:space="preserve">　</w:t>
      </w:r>
      <w:r w:rsidRPr="00C36FA1">
        <w:rPr>
          <w:color w:val="353535"/>
        </w:rPr>
        <w:t>Работа с обращениями граждан ведется в соответствии с действующим законодательством.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 Статья 9. Обязательность принятия обращения к рассмотрению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 Статья 10. Рассмотрение обращения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1. Государственный орган, орган местного самоуправления или должностное лицо: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5" w:anchor="block_11" w:history="1">
        <w:r w:rsidRPr="00C36FA1">
          <w:rPr>
            <w:rStyle w:val="a4"/>
            <w:color w:val="1071AE"/>
            <w:u w:val="none"/>
          </w:rPr>
          <w:t>статье 11</w:t>
        </w:r>
      </w:hyperlink>
      <w:r w:rsidRPr="00C36FA1">
        <w:rPr>
          <w:color w:val="353535"/>
        </w:rPr>
        <w:t> настоящего Федерального закона;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 xml:space="preserve">2. </w:t>
      </w:r>
      <w:proofErr w:type="gramStart"/>
      <w:r w:rsidRPr="00C36FA1">
        <w:rPr>
          <w:color w:val="353535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 </w:t>
      </w:r>
      <w:hyperlink r:id="rId6" w:anchor="block_5" w:history="1">
        <w:r w:rsidRPr="00C36FA1">
          <w:rPr>
            <w:rStyle w:val="a4"/>
            <w:color w:val="1071AE"/>
            <w:u w:val="none"/>
          </w:rPr>
          <w:t>государственную</w:t>
        </w:r>
      </w:hyperlink>
      <w:r w:rsidRPr="00C36FA1">
        <w:rPr>
          <w:color w:val="353535"/>
        </w:rPr>
        <w:t> или иную охраняемую федеральным законом тайну, и для которых установлен особый порядок</w:t>
      </w:r>
      <w:proofErr w:type="gramEnd"/>
      <w:r w:rsidRPr="00C36FA1">
        <w:rPr>
          <w:color w:val="353535"/>
        </w:rPr>
        <w:t xml:space="preserve"> предоставления.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 Статья 11. Порядок рассмотрения отдельных обращений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1. В случае</w:t>
      </w:r>
      <w:proofErr w:type="gramStart"/>
      <w:r w:rsidRPr="00C36FA1">
        <w:rPr>
          <w:color w:val="353535"/>
        </w:rPr>
        <w:t>,</w:t>
      </w:r>
      <w:proofErr w:type="gramEnd"/>
      <w:r w:rsidRPr="00C36FA1">
        <w:rPr>
          <w:color w:val="353535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lastRenderedPageBreak/>
        <w:t xml:space="preserve">3. </w:t>
      </w:r>
      <w:proofErr w:type="gramStart"/>
      <w:r w:rsidRPr="00C36FA1">
        <w:rPr>
          <w:color w:val="353535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4. В случае</w:t>
      </w:r>
      <w:proofErr w:type="gramStart"/>
      <w:r w:rsidRPr="00C36FA1">
        <w:rPr>
          <w:color w:val="353535"/>
        </w:rPr>
        <w:t>,</w:t>
      </w:r>
      <w:proofErr w:type="gramEnd"/>
      <w:r w:rsidRPr="00C36FA1">
        <w:rPr>
          <w:color w:val="353535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5. В случае</w:t>
      </w:r>
      <w:proofErr w:type="gramStart"/>
      <w:r w:rsidRPr="00C36FA1">
        <w:rPr>
          <w:color w:val="353535"/>
        </w:rPr>
        <w:t>,</w:t>
      </w:r>
      <w:proofErr w:type="gramEnd"/>
      <w:r w:rsidRPr="00C36FA1">
        <w:rPr>
          <w:color w:val="353535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6. В случае</w:t>
      </w:r>
      <w:proofErr w:type="gramStart"/>
      <w:r w:rsidRPr="00C36FA1">
        <w:rPr>
          <w:color w:val="353535"/>
        </w:rPr>
        <w:t>,</w:t>
      </w:r>
      <w:proofErr w:type="gramEnd"/>
      <w:r w:rsidRPr="00C36FA1">
        <w:rPr>
          <w:color w:val="353535"/>
        </w:rPr>
        <w:t xml:space="preserve"> если ответ по существу поставленного в обращении вопроса не может быть дан без разглашения сведений, составляющих </w:t>
      </w:r>
      <w:hyperlink r:id="rId7" w:anchor="block_5" w:history="1">
        <w:r w:rsidRPr="00C36FA1">
          <w:rPr>
            <w:rStyle w:val="a4"/>
            <w:color w:val="1071AE"/>
            <w:u w:val="none"/>
          </w:rPr>
          <w:t>государственную</w:t>
        </w:r>
      </w:hyperlink>
      <w:r w:rsidRPr="00C36FA1">
        <w:rPr>
          <w:color w:val="353535"/>
        </w:rPr>
        <w:t> 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 7. В случае</w:t>
      </w:r>
      <w:proofErr w:type="gramStart"/>
      <w:r w:rsidRPr="00C36FA1">
        <w:rPr>
          <w:color w:val="353535"/>
        </w:rPr>
        <w:t>,</w:t>
      </w:r>
      <w:proofErr w:type="gramEnd"/>
      <w:r w:rsidRPr="00C36FA1">
        <w:rPr>
          <w:color w:val="353535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 Статья 12. Сроки рассмотрения письменного обращения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8" w:anchor="block_12011" w:history="1">
        <w:r w:rsidRPr="00C36FA1">
          <w:rPr>
            <w:rStyle w:val="a4"/>
            <w:color w:val="1071AE"/>
            <w:u w:val="none"/>
          </w:rPr>
          <w:t>части 1.1</w:t>
        </w:r>
      </w:hyperlink>
      <w:r w:rsidRPr="00C36FA1">
        <w:rPr>
          <w:color w:val="353535"/>
        </w:rPr>
        <w:t> настоящей статьи.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 </w:t>
      </w:r>
      <w:hyperlink r:id="rId9" w:anchor="block_3" w:history="1">
        <w:r w:rsidRPr="00C36FA1">
          <w:rPr>
            <w:rStyle w:val="a4"/>
            <w:color w:val="1071AE"/>
            <w:u w:val="none"/>
          </w:rPr>
          <w:t>законодательства</w:t>
        </w:r>
      </w:hyperlink>
      <w:r w:rsidRPr="00C36FA1">
        <w:rPr>
          <w:color w:val="353535"/>
        </w:rPr>
        <w:t> Российской Федерации в сфере миграции, рассматривается в течение 20 дней со дня регистрации письменного обращения.</w:t>
      </w:r>
    </w:p>
    <w:p w:rsidR="00C36FA1" w:rsidRPr="00C36FA1" w:rsidRDefault="00C36FA1" w:rsidP="00C36FA1">
      <w:pPr>
        <w:pStyle w:val="a3"/>
        <w:spacing w:before="0" w:beforeAutospacing="0" w:after="0" w:afterAutospacing="0"/>
        <w:jc w:val="both"/>
        <w:rPr>
          <w:color w:val="353535"/>
        </w:rPr>
      </w:pPr>
      <w:r w:rsidRPr="00C36FA1">
        <w:rPr>
          <w:color w:val="353535"/>
        </w:rPr>
        <w:t xml:space="preserve">2. </w:t>
      </w:r>
      <w:proofErr w:type="gramStart"/>
      <w:r w:rsidRPr="00C36FA1">
        <w:rPr>
          <w:color w:val="353535"/>
        </w:rPr>
        <w:t>В исключительных случаях, а также в случае направления запроса, предусмотренного </w:t>
      </w:r>
      <w:hyperlink r:id="rId10" w:anchor="block_1002" w:history="1">
        <w:r w:rsidRPr="00C36FA1">
          <w:rPr>
            <w:rStyle w:val="a4"/>
            <w:color w:val="1071AE"/>
            <w:u w:val="none"/>
          </w:rPr>
          <w:t>частью 2 статьи 10</w:t>
        </w:r>
      </w:hyperlink>
      <w:r w:rsidRPr="00C36FA1">
        <w:rPr>
          <w:color w:val="353535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55E3D" w:rsidRPr="00C36FA1" w:rsidRDefault="00555E3D">
      <w:pPr>
        <w:rPr>
          <w:rFonts w:ascii="Times New Roman" w:hAnsi="Times New Roman" w:cs="Times New Roman"/>
          <w:sz w:val="24"/>
          <w:szCs w:val="24"/>
        </w:rPr>
      </w:pPr>
    </w:p>
    <w:sectPr w:rsidR="00555E3D" w:rsidRPr="00C36FA1" w:rsidSect="00C36F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F9"/>
    <w:rsid w:val="00555E3D"/>
    <w:rsid w:val="00C36FA1"/>
    <w:rsid w:val="00C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267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267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46661/" TargetMode="External"/><Relationship Id="rId10" Type="http://schemas.openxmlformats.org/officeDocument/2006/relationships/hyperlink" Target="http://base.garant.ru/121466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4755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2024-02-07T12:33:00Z</dcterms:created>
  <dcterms:modified xsi:type="dcterms:W3CDTF">2024-02-07T12:34:00Z</dcterms:modified>
</cp:coreProperties>
</file>