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B2" w:rsidRDefault="006477B2" w:rsidP="006477B2">
      <w:pPr>
        <w:jc w:val="center"/>
        <w:rPr>
          <w:b/>
          <w:bCs/>
        </w:rPr>
      </w:pPr>
    </w:p>
    <w:p w:rsidR="006477B2" w:rsidRDefault="006477B2" w:rsidP="006477B2">
      <w:pPr>
        <w:jc w:val="center"/>
        <w:rPr>
          <w:b/>
          <w:bCs/>
        </w:rPr>
      </w:pPr>
    </w:p>
    <w:p w:rsidR="006477B2" w:rsidRDefault="006477B2" w:rsidP="006477B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477B2" w:rsidRDefault="006477B2" w:rsidP="006477B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477B2" w:rsidRDefault="006477B2" w:rsidP="006477B2">
      <w:pPr>
        <w:jc w:val="center"/>
        <w:rPr>
          <w:b/>
          <w:bCs/>
        </w:rPr>
      </w:pPr>
    </w:p>
    <w:p w:rsidR="006477B2" w:rsidRDefault="006477B2" w:rsidP="006477B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477B2" w:rsidRDefault="006477B2" w:rsidP="006477B2"/>
    <w:p w:rsidR="006477B2" w:rsidRDefault="006477B2" w:rsidP="006477B2"/>
    <w:p w:rsidR="006477B2" w:rsidRDefault="006477B2" w:rsidP="006477B2">
      <w:r>
        <w:t>от  01 февраля  2024 года                                                                                 № 7</w:t>
      </w:r>
    </w:p>
    <w:p w:rsidR="006477B2" w:rsidRDefault="006477B2" w:rsidP="006477B2">
      <w:r>
        <w:t>ст. Понятовка</w:t>
      </w:r>
    </w:p>
    <w:p w:rsidR="006477B2" w:rsidRDefault="006477B2" w:rsidP="006477B2"/>
    <w:p w:rsidR="006477B2" w:rsidRDefault="006477B2" w:rsidP="006477B2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6477B2" w:rsidRDefault="006477B2" w:rsidP="006477B2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6477B2" w:rsidRDefault="006477B2" w:rsidP="006477B2">
      <w:pPr>
        <w:ind w:firstLine="567"/>
        <w:jc w:val="both"/>
        <w:rPr>
          <w:snapToGrid w:val="0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40, заявлением заявителя   от 01.02.2024 года,</w:t>
      </w:r>
    </w:p>
    <w:p w:rsidR="006477B2" w:rsidRDefault="006477B2" w:rsidP="006477B2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6477B2" w:rsidRDefault="006477B2" w:rsidP="006477B2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6477B2" w:rsidRDefault="006477B2" w:rsidP="006477B2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Присвоить  объекту   адресации – квартире, расположенной в двухквартирном доме с   общей площадью 72,8 кв.м. с кадастровым номером 67:24:1260101:932 адрес: Российская Федерация, Смоленская область, Шумячский муниципальный район, Понятовское сельское поселение,  ст. Понятовка,  ул. Пушкина  дом 13 кв. 1.</w:t>
      </w: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  <w:r>
        <w:t>Глава муниципального образования</w:t>
      </w:r>
    </w:p>
    <w:p w:rsidR="006477B2" w:rsidRDefault="006477B2" w:rsidP="006477B2">
      <w:pPr>
        <w:jc w:val="both"/>
      </w:pPr>
      <w:r>
        <w:t>Понятовского сельского поселения</w:t>
      </w:r>
    </w:p>
    <w:p w:rsidR="006477B2" w:rsidRDefault="006477B2" w:rsidP="006477B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6477B2" w:rsidRDefault="006477B2" w:rsidP="006477B2">
      <w:pPr>
        <w:jc w:val="both"/>
      </w:pPr>
    </w:p>
    <w:p w:rsidR="006477B2" w:rsidRDefault="006477B2" w:rsidP="006477B2">
      <w:pPr>
        <w:jc w:val="both"/>
      </w:pPr>
    </w:p>
    <w:p w:rsidR="006477B2" w:rsidRDefault="006477B2" w:rsidP="006477B2"/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B2"/>
    <w:rsid w:val="003D63A6"/>
    <w:rsid w:val="006477B2"/>
    <w:rsid w:val="0084335D"/>
    <w:rsid w:val="00C50F82"/>
    <w:rsid w:val="00F4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2024-02-01T11:39:00Z</cp:lastPrinted>
  <dcterms:created xsi:type="dcterms:W3CDTF">2024-02-01T11:31:00Z</dcterms:created>
  <dcterms:modified xsi:type="dcterms:W3CDTF">2024-02-26T13:20:00Z</dcterms:modified>
</cp:coreProperties>
</file>