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50A" w:rsidRDefault="00C2650A" w:rsidP="00F80514">
      <w:pPr>
        <w:jc w:val="center"/>
        <w:rPr>
          <w:noProof/>
          <w:sz w:val="28"/>
        </w:rPr>
      </w:pPr>
    </w:p>
    <w:p w:rsidR="00C2650A" w:rsidRPr="00681E05" w:rsidRDefault="00C2650A" w:rsidP="00C2650A">
      <w:pPr>
        <w:pStyle w:val="af1"/>
        <w:tabs>
          <w:tab w:val="left" w:pos="4560"/>
        </w:tabs>
        <w:ind w:right="0"/>
      </w:pPr>
      <w:r>
        <w:rPr>
          <w:noProof/>
        </w:rPr>
        <w:drawing>
          <wp:inline distT="0" distB="0" distL="0" distR="0">
            <wp:extent cx="809625" cy="8382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50A" w:rsidRDefault="00C2650A" w:rsidP="00C2650A">
      <w:pPr>
        <w:pStyle w:val="af1"/>
        <w:ind w:right="0"/>
      </w:pPr>
    </w:p>
    <w:p w:rsidR="00C2650A" w:rsidRDefault="00C2650A" w:rsidP="00C265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Смоленская область</w:t>
      </w:r>
    </w:p>
    <w:p w:rsidR="00C2650A" w:rsidRDefault="00C2650A" w:rsidP="00C2650A">
      <w:pPr>
        <w:jc w:val="center"/>
        <w:rPr>
          <w:b/>
          <w:sz w:val="28"/>
          <w:szCs w:val="28"/>
        </w:rPr>
      </w:pPr>
      <w:r w:rsidRPr="00C9434C">
        <w:rPr>
          <w:b/>
          <w:sz w:val="28"/>
          <w:szCs w:val="28"/>
        </w:rPr>
        <w:t xml:space="preserve">Шумячский </w:t>
      </w:r>
      <w:r>
        <w:rPr>
          <w:b/>
          <w:sz w:val="28"/>
          <w:szCs w:val="28"/>
        </w:rPr>
        <w:t>окружной</w:t>
      </w:r>
      <w:r w:rsidRPr="00C9434C">
        <w:rPr>
          <w:b/>
          <w:sz w:val="28"/>
          <w:szCs w:val="28"/>
        </w:rPr>
        <w:t xml:space="preserve"> Совет депутатов</w:t>
      </w:r>
    </w:p>
    <w:p w:rsidR="00C2650A" w:rsidRPr="00C9434C" w:rsidRDefault="00C2650A" w:rsidP="00C2650A">
      <w:pPr>
        <w:jc w:val="center"/>
        <w:rPr>
          <w:b/>
          <w:sz w:val="28"/>
          <w:szCs w:val="28"/>
        </w:rPr>
      </w:pPr>
      <w:r w:rsidRPr="00C9434C">
        <w:rPr>
          <w:b/>
          <w:sz w:val="28"/>
          <w:szCs w:val="28"/>
        </w:rPr>
        <w:t>РЕШЕНИЕ</w:t>
      </w:r>
    </w:p>
    <w:p w:rsidR="00C2650A" w:rsidRDefault="00C2650A" w:rsidP="00C2650A">
      <w:pPr>
        <w:jc w:val="center"/>
      </w:pPr>
    </w:p>
    <w:p w:rsidR="00C2650A" w:rsidRDefault="003C0085" w:rsidP="00C2650A">
      <w:pPr>
        <w:rPr>
          <w:sz w:val="28"/>
          <w:szCs w:val="28"/>
        </w:rPr>
      </w:pPr>
      <w:r>
        <w:rPr>
          <w:sz w:val="28"/>
          <w:szCs w:val="28"/>
        </w:rPr>
        <w:t>27.</w:t>
      </w:r>
      <w:r w:rsidR="009714E1">
        <w:rPr>
          <w:sz w:val="28"/>
          <w:szCs w:val="28"/>
        </w:rPr>
        <w:t>08</w:t>
      </w:r>
      <w:r w:rsidR="00C2650A">
        <w:rPr>
          <w:sz w:val="28"/>
          <w:szCs w:val="28"/>
        </w:rPr>
        <w:t xml:space="preserve">.2026 г.  № </w:t>
      </w:r>
      <w:r>
        <w:rPr>
          <w:sz w:val="28"/>
          <w:szCs w:val="28"/>
        </w:rPr>
        <w:t>86</w:t>
      </w:r>
      <w:bookmarkStart w:id="0" w:name="_GoBack"/>
      <w:bookmarkEnd w:id="0"/>
    </w:p>
    <w:p w:rsidR="00C2650A" w:rsidRDefault="00C2650A" w:rsidP="00C2650A">
      <w:pPr>
        <w:rPr>
          <w:sz w:val="28"/>
          <w:szCs w:val="28"/>
        </w:rPr>
      </w:pPr>
      <w:proofErr w:type="spellStart"/>
      <w:r w:rsidRPr="00C9434C">
        <w:rPr>
          <w:sz w:val="28"/>
          <w:szCs w:val="28"/>
        </w:rPr>
        <w:t>п</w:t>
      </w:r>
      <w:r w:rsidR="009714E1">
        <w:rPr>
          <w:sz w:val="28"/>
          <w:szCs w:val="28"/>
        </w:rPr>
        <w:t>гт</w:t>
      </w:r>
      <w:proofErr w:type="spellEnd"/>
      <w:r w:rsidRPr="00C9434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9434C">
        <w:rPr>
          <w:sz w:val="28"/>
          <w:szCs w:val="28"/>
        </w:rPr>
        <w:t>Шумячи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89"/>
        <w:gridCol w:w="3756"/>
      </w:tblGrid>
      <w:tr w:rsidR="00C2650A" w:rsidRPr="0057106D" w:rsidTr="003B26AE">
        <w:tc>
          <w:tcPr>
            <w:tcW w:w="4503" w:type="dxa"/>
          </w:tcPr>
          <w:p w:rsidR="00C2650A" w:rsidRDefault="00C2650A" w:rsidP="003B26AE">
            <w:pPr>
              <w:pStyle w:val="a7"/>
              <w:ind w:right="-24"/>
              <w:rPr>
                <w:bCs/>
                <w:sz w:val="28"/>
                <w:szCs w:val="28"/>
              </w:rPr>
            </w:pPr>
          </w:p>
          <w:tbl>
            <w:tblPr>
              <w:tblStyle w:val="af"/>
              <w:tblW w:w="4673" w:type="dxa"/>
              <w:tblLook w:val="04A0" w:firstRow="1" w:lastRow="0" w:firstColumn="1" w:lastColumn="0" w:noHBand="0" w:noVBand="1"/>
            </w:tblPr>
            <w:tblGrid>
              <w:gridCol w:w="4673"/>
            </w:tblGrid>
            <w:tr w:rsidR="00C2650A" w:rsidTr="00C2650A">
              <w:tc>
                <w:tcPr>
                  <w:tcW w:w="46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650A" w:rsidRPr="003E0050" w:rsidRDefault="00C2650A" w:rsidP="00C2650A">
                  <w:pPr>
                    <w:pStyle w:val="a7"/>
                    <w:spacing w:after="0"/>
                    <w:ind w:right="-24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bookmarkStart w:id="1" w:name="_Hlk238648932"/>
                  <w:r w:rsidRPr="003E005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 </w:t>
                  </w:r>
                  <w:r w:rsidR="003E0050" w:rsidRPr="003E005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внесении изменений в решение Шумячского окружного Совета депутатов от 18.02.2026 года № 9 «О дополнительной мере поддержки граждан Российской Федерации и граждан других государств – участников Содружества Независимых Государств, заключивших контракт о прохождении военной службы с Министерством обороны Российской Федерации из бюджета муниципального образования «Шумячский муниципальный округ» </w:t>
                  </w:r>
                  <w:r w:rsidRPr="003E005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Смоленской области</w:t>
                  </w:r>
                  <w:r w:rsidR="003E0050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bookmarkEnd w:id="1"/>
                </w:p>
              </w:tc>
            </w:tr>
          </w:tbl>
          <w:p w:rsidR="00C2650A" w:rsidRPr="0057106D" w:rsidRDefault="00C2650A" w:rsidP="003B26AE">
            <w:pPr>
              <w:pStyle w:val="a7"/>
              <w:ind w:right="-24"/>
              <w:rPr>
                <w:bCs/>
                <w:sz w:val="28"/>
                <w:szCs w:val="28"/>
              </w:rPr>
            </w:pPr>
          </w:p>
        </w:tc>
        <w:tc>
          <w:tcPr>
            <w:tcW w:w="3756" w:type="dxa"/>
          </w:tcPr>
          <w:p w:rsidR="00C2650A" w:rsidRPr="0057106D" w:rsidRDefault="00C2650A" w:rsidP="003B26AE">
            <w:pPr>
              <w:pStyle w:val="a7"/>
              <w:ind w:right="-24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E0050" w:rsidRDefault="003E0050" w:rsidP="003E0050">
      <w:pPr>
        <w:spacing w:line="264" w:lineRule="auto"/>
        <w:jc w:val="both"/>
        <w:rPr>
          <w:sz w:val="28"/>
          <w:szCs w:val="28"/>
        </w:rPr>
      </w:pPr>
    </w:p>
    <w:p w:rsidR="003E0050" w:rsidRPr="007D13CF" w:rsidRDefault="003E0050" w:rsidP="003E0050">
      <w:pPr>
        <w:ind w:firstLine="708"/>
        <w:jc w:val="both"/>
        <w:rPr>
          <w:sz w:val="28"/>
          <w:szCs w:val="28"/>
        </w:rPr>
      </w:pPr>
      <w:r w:rsidRPr="007D13C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распоряжением Правительства Смоленской области от 21.08.2026 №1038-рп «О внесении изменения в распоряжение Правительства Смоленской области от 10.02.2026 № 120-рп» </w:t>
      </w:r>
      <w:r w:rsidRPr="007D13CF">
        <w:rPr>
          <w:sz w:val="28"/>
          <w:szCs w:val="28"/>
        </w:rPr>
        <w:t>Шумячский окружной Совет депутатов</w:t>
      </w:r>
    </w:p>
    <w:p w:rsidR="003E0050" w:rsidRPr="007D13CF" w:rsidRDefault="003E0050" w:rsidP="003E0050">
      <w:pPr>
        <w:jc w:val="both"/>
        <w:rPr>
          <w:sz w:val="28"/>
          <w:szCs w:val="28"/>
        </w:rPr>
      </w:pPr>
    </w:p>
    <w:p w:rsidR="003E0050" w:rsidRDefault="003E0050" w:rsidP="003E0050">
      <w:pPr>
        <w:pStyle w:val="ConsPlusNormal"/>
        <w:widowControl/>
        <w:spacing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7D13CF">
        <w:rPr>
          <w:rFonts w:ascii="Times New Roman" w:hAnsi="Times New Roman"/>
          <w:sz w:val="28"/>
          <w:szCs w:val="28"/>
        </w:rPr>
        <w:t>РЕШИЛ:</w:t>
      </w:r>
    </w:p>
    <w:p w:rsidR="003E0050" w:rsidRPr="007D13CF" w:rsidRDefault="003E0050" w:rsidP="003E0050">
      <w:pPr>
        <w:pStyle w:val="ConsPlusNormal"/>
        <w:widowControl/>
        <w:spacing w:line="264" w:lineRule="auto"/>
        <w:rPr>
          <w:rFonts w:ascii="Times New Roman" w:hAnsi="Times New Roman"/>
          <w:sz w:val="28"/>
          <w:szCs w:val="28"/>
        </w:rPr>
      </w:pPr>
    </w:p>
    <w:p w:rsidR="003E0050" w:rsidRPr="003A0E6C" w:rsidRDefault="003E0050" w:rsidP="003E005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3E0050">
        <w:rPr>
          <w:sz w:val="28"/>
          <w:szCs w:val="28"/>
        </w:rPr>
        <w:t xml:space="preserve">Внести в решение Шумячского окружного Совета депутатов от </w:t>
      </w:r>
      <w:bookmarkStart w:id="2" w:name="_Hlk238640821"/>
      <w:r w:rsidRPr="003E0050">
        <w:rPr>
          <w:sz w:val="28"/>
          <w:szCs w:val="28"/>
        </w:rPr>
        <w:t>18.02.2026</w:t>
      </w:r>
      <w:r>
        <w:rPr>
          <w:sz w:val="28"/>
          <w:szCs w:val="28"/>
        </w:rPr>
        <w:t xml:space="preserve"> </w:t>
      </w:r>
      <w:r w:rsidRPr="003E0050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3E005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3E0050">
        <w:rPr>
          <w:sz w:val="28"/>
          <w:szCs w:val="28"/>
        </w:rPr>
        <w:t>9 «О дополнительной мере поддержки граждан Российской федерации и граждан других государств – участников Содружества Независимых Государств, заключивших контракт о прохождении военной службы с Министерством обороны Российской Федерации из бюджета муниципального образования «Шумячский муниципальный округ»</w:t>
      </w:r>
      <w:bookmarkEnd w:id="2"/>
      <w:r>
        <w:rPr>
          <w:sz w:val="28"/>
          <w:szCs w:val="28"/>
        </w:rPr>
        <w:t xml:space="preserve"> </w:t>
      </w:r>
      <w:r w:rsidRPr="003A0E6C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 xml:space="preserve">» </w:t>
      </w:r>
      <w:r w:rsidRPr="003A0E6C">
        <w:rPr>
          <w:sz w:val="28"/>
          <w:szCs w:val="28"/>
        </w:rPr>
        <w:t xml:space="preserve">  следующ</w:t>
      </w:r>
      <w:r>
        <w:rPr>
          <w:sz w:val="28"/>
          <w:szCs w:val="28"/>
        </w:rPr>
        <w:t>и</w:t>
      </w:r>
      <w:r w:rsidRPr="003A0E6C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3A0E6C">
        <w:rPr>
          <w:sz w:val="28"/>
          <w:szCs w:val="28"/>
        </w:rPr>
        <w:t>:</w:t>
      </w:r>
    </w:p>
    <w:p w:rsidR="003E0050" w:rsidRPr="003E0050" w:rsidRDefault="00F40875" w:rsidP="00F4087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</w:t>
      </w:r>
      <w:r w:rsidR="003E0050">
        <w:rPr>
          <w:sz w:val="28"/>
          <w:szCs w:val="28"/>
        </w:rPr>
        <w:t>в</w:t>
      </w:r>
      <w:r w:rsidR="003E0050" w:rsidRPr="003E0050">
        <w:rPr>
          <w:sz w:val="28"/>
          <w:szCs w:val="28"/>
        </w:rPr>
        <w:t xml:space="preserve"> заголовке слово «дополнительной» исключить;</w:t>
      </w:r>
    </w:p>
    <w:p w:rsidR="003E0050" w:rsidRDefault="003E0050" w:rsidP="003E0050">
      <w:pPr>
        <w:ind w:firstLine="709"/>
        <w:jc w:val="both"/>
        <w:rPr>
          <w:sz w:val="28"/>
          <w:szCs w:val="28"/>
        </w:rPr>
      </w:pPr>
    </w:p>
    <w:p w:rsidR="003E0050" w:rsidRDefault="003E0050" w:rsidP="003E0050">
      <w:pPr>
        <w:ind w:firstLine="709"/>
        <w:jc w:val="both"/>
        <w:rPr>
          <w:sz w:val="28"/>
          <w:szCs w:val="28"/>
        </w:rPr>
      </w:pPr>
    </w:p>
    <w:p w:rsidR="003E0050" w:rsidRPr="003E0050" w:rsidRDefault="00F40875" w:rsidP="00F4087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б) </w:t>
      </w:r>
      <w:r w:rsidR="003E0050">
        <w:rPr>
          <w:sz w:val="28"/>
          <w:szCs w:val="28"/>
        </w:rPr>
        <w:t>п</w:t>
      </w:r>
      <w:r w:rsidR="003E0050" w:rsidRPr="003E0050">
        <w:rPr>
          <w:sz w:val="28"/>
          <w:szCs w:val="28"/>
        </w:rPr>
        <w:t>о тексту слова «дополнительная мера» в соответствующем падеже заменить словом «мера» в соответствующем падеже;</w:t>
      </w:r>
    </w:p>
    <w:p w:rsidR="003E0050" w:rsidRPr="003E0050" w:rsidRDefault="00F40875" w:rsidP="00F4087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="003E0050" w:rsidRPr="003E0050">
        <w:rPr>
          <w:sz w:val="28"/>
          <w:szCs w:val="28"/>
        </w:rPr>
        <w:t>в пункте 1 слова «в размере 160 000 (сто шестьдесят тысяч) рублей» заменить словами «500 000 (пятьсот тысяч) рублей».</w:t>
      </w:r>
    </w:p>
    <w:p w:rsidR="003E0050" w:rsidRPr="003E0050" w:rsidRDefault="003E0050" w:rsidP="003E0050">
      <w:pPr>
        <w:tabs>
          <w:tab w:val="left" w:pos="1134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E0050">
        <w:rPr>
          <w:sz w:val="28"/>
          <w:szCs w:val="28"/>
        </w:rPr>
        <w:t xml:space="preserve">2. Настоящее решение </w:t>
      </w:r>
      <w:r>
        <w:rPr>
          <w:sz w:val="28"/>
          <w:szCs w:val="28"/>
        </w:rPr>
        <w:t xml:space="preserve">вступает в силу со дня его подписания и подлежит официальному </w:t>
      </w:r>
      <w:r w:rsidRPr="003E0050">
        <w:rPr>
          <w:sz w:val="28"/>
          <w:szCs w:val="28"/>
        </w:rPr>
        <w:t>опубликова</w:t>
      </w:r>
      <w:r>
        <w:rPr>
          <w:sz w:val="28"/>
          <w:szCs w:val="28"/>
        </w:rPr>
        <w:t>нию</w:t>
      </w:r>
      <w:r w:rsidRPr="003E0050">
        <w:rPr>
          <w:sz w:val="28"/>
          <w:szCs w:val="28"/>
        </w:rPr>
        <w:t xml:space="preserve"> в газете «Шумячка».</w:t>
      </w:r>
    </w:p>
    <w:p w:rsidR="007D13CF" w:rsidRPr="007D13CF" w:rsidRDefault="007D13CF" w:rsidP="003E0050">
      <w:pPr>
        <w:tabs>
          <w:tab w:val="left" w:pos="1134"/>
        </w:tabs>
        <w:jc w:val="both"/>
        <w:rPr>
          <w:sz w:val="28"/>
          <w:szCs w:val="28"/>
        </w:rPr>
      </w:pPr>
    </w:p>
    <w:tbl>
      <w:tblPr>
        <w:tblW w:w="13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8"/>
        <w:gridCol w:w="208"/>
        <w:gridCol w:w="4680"/>
        <w:gridCol w:w="3754"/>
      </w:tblGrid>
      <w:tr w:rsidR="007D13CF" w:rsidTr="007D13CF">
        <w:trPr>
          <w:cantSplit/>
        </w:trPr>
        <w:tc>
          <w:tcPr>
            <w:tcW w:w="4465" w:type="dxa"/>
            <w:hideMark/>
          </w:tcPr>
          <w:p w:rsidR="002776B8" w:rsidRDefault="002776B8" w:rsidP="00C2650A">
            <w:pPr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bookmarkStart w:id="3" w:name="_Hlk193292669"/>
          </w:p>
          <w:p w:rsidR="007D13CF" w:rsidRDefault="007D13CF" w:rsidP="00C2650A">
            <w:pPr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Председатель Шумячского </w:t>
            </w:r>
          </w:p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окружного Совета депутатов </w:t>
            </w:r>
          </w:p>
        </w:tc>
        <w:tc>
          <w:tcPr>
            <w:tcW w:w="20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2776B8" w:rsidRDefault="002776B8" w:rsidP="00C2650A">
            <w:pPr>
              <w:jc w:val="both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  <w:p w:rsidR="007D13CF" w:rsidRDefault="007D13CF" w:rsidP="00C2650A">
            <w:pPr>
              <w:jc w:val="both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>Глав</w:t>
            </w:r>
            <w:r w:rsidR="0073312E">
              <w:rPr>
                <w:rFonts w:ascii="Times New Roman CYR" w:hAnsi="Times New Roman CYR"/>
                <w:color w:val="000000"/>
                <w:sz w:val="28"/>
                <w:szCs w:val="28"/>
              </w:rPr>
              <w:t>а</w:t>
            </w: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муниципального образования «Шумячский  муниципальный округ»   Смоленской области</w:t>
            </w:r>
          </w:p>
        </w:tc>
        <w:tc>
          <w:tcPr>
            <w:tcW w:w="3752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ind w:right="-7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</w:tc>
      </w:tr>
      <w:tr w:rsidR="007D13CF" w:rsidTr="007D13CF">
        <w:trPr>
          <w:cantSplit/>
        </w:trPr>
        <w:tc>
          <w:tcPr>
            <w:tcW w:w="4465" w:type="dxa"/>
            <w:hideMark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</w:tc>
        <w:tc>
          <w:tcPr>
            <w:tcW w:w="3752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</w:tc>
      </w:tr>
      <w:tr w:rsidR="007D13CF" w:rsidTr="007D13CF">
        <w:trPr>
          <w:cantSplit/>
        </w:trPr>
        <w:tc>
          <w:tcPr>
            <w:tcW w:w="4465" w:type="dxa"/>
            <w:hideMark/>
          </w:tcPr>
          <w:p w:rsidR="007D13CF" w:rsidRDefault="002776B8" w:rsidP="00C2650A">
            <w:pPr>
              <w:pStyle w:val="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</w:t>
            </w:r>
            <w:r w:rsidR="007D13CF">
              <w:rPr>
                <w:color w:val="000000"/>
                <w:szCs w:val="28"/>
              </w:rPr>
              <w:t xml:space="preserve">В.Л. Слободчиков                         </w:t>
            </w:r>
          </w:p>
        </w:tc>
        <w:tc>
          <w:tcPr>
            <w:tcW w:w="20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7D13CF" w:rsidRDefault="007D13CF" w:rsidP="00C2650A">
            <w:pPr>
              <w:pStyle w:val="4"/>
              <w:ind w:right="-7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</w:t>
            </w:r>
            <w:r w:rsidR="0073312E">
              <w:rPr>
                <w:color w:val="000000"/>
                <w:szCs w:val="28"/>
              </w:rPr>
              <w:t xml:space="preserve">     </w:t>
            </w:r>
            <w:r>
              <w:rPr>
                <w:color w:val="000000"/>
                <w:szCs w:val="28"/>
              </w:rPr>
              <w:t xml:space="preserve">  </w:t>
            </w:r>
            <w:r w:rsidR="0073312E">
              <w:rPr>
                <w:color w:val="000000"/>
                <w:szCs w:val="28"/>
              </w:rPr>
              <w:t>Д.А. Каменев</w:t>
            </w:r>
          </w:p>
        </w:tc>
        <w:tc>
          <w:tcPr>
            <w:tcW w:w="3752" w:type="dxa"/>
          </w:tcPr>
          <w:p w:rsidR="007D13CF" w:rsidRDefault="007D13CF" w:rsidP="00C2650A">
            <w:pPr>
              <w:pStyle w:val="4"/>
              <w:ind w:right="-70"/>
              <w:rPr>
                <w:color w:val="000000"/>
                <w:szCs w:val="28"/>
              </w:rPr>
            </w:pPr>
          </w:p>
        </w:tc>
      </w:tr>
      <w:bookmarkEnd w:id="3"/>
    </w:tbl>
    <w:p w:rsidR="007D13CF" w:rsidRDefault="007D13CF" w:rsidP="00C2650A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4D56DA" w:rsidRDefault="004D56DA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C2650A">
      <w:pPr>
        <w:rPr>
          <w:sz w:val="28"/>
          <w:szCs w:val="28"/>
        </w:rPr>
      </w:pPr>
    </w:p>
    <w:sectPr w:rsidR="007D13CF" w:rsidSect="003E0050">
      <w:type w:val="continuous"/>
      <w:pgSz w:w="11907" w:h="16840" w:code="9"/>
      <w:pgMar w:top="426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2CB" w:rsidRDefault="006D72CB">
      <w:r>
        <w:separator/>
      </w:r>
    </w:p>
  </w:endnote>
  <w:endnote w:type="continuationSeparator" w:id="0">
    <w:p w:rsidR="006D72CB" w:rsidRDefault="006D7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2CB" w:rsidRDefault="006D72CB">
      <w:r>
        <w:separator/>
      </w:r>
    </w:p>
  </w:footnote>
  <w:footnote w:type="continuationSeparator" w:id="0">
    <w:p w:rsidR="006D72CB" w:rsidRDefault="006D7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8BE"/>
    <w:multiLevelType w:val="hybridMultilevel"/>
    <w:tmpl w:val="F3BAB5A2"/>
    <w:lvl w:ilvl="0" w:tplc="82849AD0">
      <w:start w:val="1"/>
      <w:numFmt w:val="decimal"/>
      <w:lvlText w:val="%1."/>
      <w:lvlJc w:val="left"/>
      <w:rPr>
        <w:sz w:val="28"/>
        <w:szCs w:val="28"/>
      </w:rPr>
    </w:lvl>
    <w:lvl w:ilvl="1" w:tplc="407AE514">
      <w:numFmt w:val="decimal"/>
      <w:lvlText w:val=""/>
      <w:lvlJc w:val="left"/>
    </w:lvl>
    <w:lvl w:ilvl="2" w:tplc="ADB0AB26">
      <w:numFmt w:val="decimal"/>
      <w:lvlText w:val=""/>
      <w:lvlJc w:val="left"/>
    </w:lvl>
    <w:lvl w:ilvl="3" w:tplc="68B698F6">
      <w:numFmt w:val="decimal"/>
      <w:lvlText w:val=""/>
      <w:lvlJc w:val="left"/>
    </w:lvl>
    <w:lvl w:ilvl="4" w:tplc="9F8E9514">
      <w:numFmt w:val="decimal"/>
      <w:lvlText w:val=""/>
      <w:lvlJc w:val="left"/>
    </w:lvl>
    <w:lvl w:ilvl="5" w:tplc="8C343914">
      <w:numFmt w:val="decimal"/>
      <w:lvlText w:val=""/>
      <w:lvlJc w:val="left"/>
    </w:lvl>
    <w:lvl w:ilvl="6" w:tplc="03E2502E">
      <w:numFmt w:val="decimal"/>
      <w:lvlText w:val=""/>
      <w:lvlJc w:val="left"/>
    </w:lvl>
    <w:lvl w:ilvl="7" w:tplc="7BC49CFA">
      <w:numFmt w:val="decimal"/>
      <w:lvlText w:val=""/>
      <w:lvlJc w:val="left"/>
    </w:lvl>
    <w:lvl w:ilvl="8" w:tplc="AAF64FDC">
      <w:numFmt w:val="decimal"/>
      <w:lvlText w:val=""/>
      <w:lvlJc w:val="left"/>
    </w:lvl>
  </w:abstractNum>
  <w:abstractNum w:abstractNumId="1" w15:restartNumberingAfterBreak="0">
    <w:nsid w:val="083914A3"/>
    <w:multiLevelType w:val="hybridMultilevel"/>
    <w:tmpl w:val="0D18A96C"/>
    <w:lvl w:ilvl="0" w:tplc="F716B7E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B7743A"/>
    <w:multiLevelType w:val="multilevel"/>
    <w:tmpl w:val="F03E208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A1C"/>
    <w:rsid w:val="000020F2"/>
    <w:rsid w:val="00005A10"/>
    <w:rsid w:val="00012342"/>
    <w:rsid w:val="00034ED7"/>
    <w:rsid w:val="00041BF9"/>
    <w:rsid w:val="00043D19"/>
    <w:rsid w:val="00082ED0"/>
    <w:rsid w:val="000A3CA9"/>
    <w:rsid w:val="000C3F7B"/>
    <w:rsid w:val="00154A1C"/>
    <w:rsid w:val="001712C2"/>
    <w:rsid w:val="00182092"/>
    <w:rsid w:val="001824CA"/>
    <w:rsid w:val="001A38F1"/>
    <w:rsid w:val="001A3A72"/>
    <w:rsid w:val="001A59E4"/>
    <w:rsid w:val="001B7527"/>
    <w:rsid w:val="001C6841"/>
    <w:rsid w:val="001D3385"/>
    <w:rsid w:val="0023334B"/>
    <w:rsid w:val="00247086"/>
    <w:rsid w:val="00264D50"/>
    <w:rsid w:val="002739FD"/>
    <w:rsid w:val="002776B8"/>
    <w:rsid w:val="002844D2"/>
    <w:rsid w:val="00285906"/>
    <w:rsid w:val="002875FB"/>
    <w:rsid w:val="002A2C7E"/>
    <w:rsid w:val="002D45ED"/>
    <w:rsid w:val="002F0B93"/>
    <w:rsid w:val="002F63E0"/>
    <w:rsid w:val="0033500B"/>
    <w:rsid w:val="00336A8E"/>
    <w:rsid w:val="003453DD"/>
    <w:rsid w:val="00350D17"/>
    <w:rsid w:val="00352F99"/>
    <w:rsid w:val="003643F5"/>
    <w:rsid w:val="00377B34"/>
    <w:rsid w:val="0039574F"/>
    <w:rsid w:val="003A7F11"/>
    <w:rsid w:val="003B5E9F"/>
    <w:rsid w:val="003C0085"/>
    <w:rsid w:val="003E0050"/>
    <w:rsid w:val="00425022"/>
    <w:rsid w:val="00433E8B"/>
    <w:rsid w:val="00451717"/>
    <w:rsid w:val="004573E5"/>
    <w:rsid w:val="00477725"/>
    <w:rsid w:val="00486BA2"/>
    <w:rsid w:val="004D56DA"/>
    <w:rsid w:val="0051603C"/>
    <w:rsid w:val="005434A0"/>
    <w:rsid w:val="00570132"/>
    <w:rsid w:val="00577538"/>
    <w:rsid w:val="00590DB9"/>
    <w:rsid w:val="005A7B58"/>
    <w:rsid w:val="005D7B90"/>
    <w:rsid w:val="005D7B99"/>
    <w:rsid w:val="005F31D0"/>
    <w:rsid w:val="005F3DA8"/>
    <w:rsid w:val="005F5584"/>
    <w:rsid w:val="005F698E"/>
    <w:rsid w:val="0060197F"/>
    <w:rsid w:val="00632829"/>
    <w:rsid w:val="00632DBD"/>
    <w:rsid w:val="00641CFB"/>
    <w:rsid w:val="0066276F"/>
    <w:rsid w:val="00664275"/>
    <w:rsid w:val="00666B7B"/>
    <w:rsid w:val="006A050F"/>
    <w:rsid w:val="006A558D"/>
    <w:rsid w:val="006C02BC"/>
    <w:rsid w:val="006C54A1"/>
    <w:rsid w:val="006D72CB"/>
    <w:rsid w:val="0070674F"/>
    <w:rsid w:val="007113C5"/>
    <w:rsid w:val="0073312E"/>
    <w:rsid w:val="00742E51"/>
    <w:rsid w:val="00753CBC"/>
    <w:rsid w:val="00773BC0"/>
    <w:rsid w:val="0079311B"/>
    <w:rsid w:val="0079385E"/>
    <w:rsid w:val="007A404B"/>
    <w:rsid w:val="007C195E"/>
    <w:rsid w:val="007D13CF"/>
    <w:rsid w:val="007D1B54"/>
    <w:rsid w:val="007E063B"/>
    <w:rsid w:val="007F2950"/>
    <w:rsid w:val="007F652A"/>
    <w:rsid w:val="0083744E"/>
    <w:rsid w:val="00847881"/>
    <w:rsid w:val="008552EE"/>
    <w:rsid w:val="008A7BFD"/>
    <w:rsid w:val="008B5484"/>
    <w:rsid w:val="008D09FB"/>
    <w:rsid w:val="008E0A35"/>
    <w:rsid w:val="008E394C"/>
    <w:rsid w:val="008E4E10"/>
    <w:rsid w:val="008F354F"/>
    <w:rsid w:val="00900946"/>
    <w:rsid w:val="00910AC1"/>
    <w:rsid w:val="00921E09"/>
    <w:rsid w:val="00925196"/>
    <w:rsid w:val="00927A0B"/>
    <w:rsid w:val="00927D97"/>
    <w:rsid w:val="00947984"/>
    <w:rsid w:val="00955A41"/>
    <w:rsid w:val="009714E1"/>
    <w:rsid w:val="0098640E"/>
    <w:rsid w:val="009A771B"/>
    <w:rsid w:val="009D38E5"/>
    <w:rsid w:val="00A0081B"/>
    <w:rsid w:val="00A06F51"/>
    <w:rsid w:val="00A36443"/>
    <w:rsid w:val="00A37A97"/>
    <w:rsid w:val="00A5133E"/>
    <w:rsid w:val="00A631EC"/>
    <w:rsid w:val="00A64331"/>
    <w:rsid w:val="00A65C08"/>
    <w:rsid w:val="00A83FA6"/>
    <w:rsid w:val="00A92EB1"/>
    <w:rsid w:val="00AC0B65"/>
    <w:rsid w:val="00AC5EDF"/>
    <w:rsid w:val="00AD5ECA"/>
    <w:rsid w:val="00AD635B"/>
    <w:rsid w:val="00AE4522"/>
    <w:rsid w:val="00AF280B"/>
    <w:rsid w:val="00B33D32"/>
    <w:rsid w:val="00B6006F"/>
    <w:rsid w:val="00B63060"/>
    <w:rsid w:val="00B67F63"/>
    <w:rsid w:val="00B83CE6"/>
    <w:rsid w:val="00BA47EC"/>
    <w:rsid w:val="00BA7D50"/>
    <w:rsid w:val="00BB4A1D"/>
    <w:rsid w:val="00BC5790"/>
    <w:rsid w:val="00C015A1"/>
    <w:rsid w:val="00C2650A"/>
    <w:rsid w:val="00C6042A"/>
    <w:rsid w:val="00C73816"/>
    <w:rsid w:val="00C75E44"/>
    <w:rsid w:val="00CA5FE3"/>
    <w:rsid w:val="00CB0E00"/>
    <w:rsid w:val="00CE3A32"/>
    <w:rsid w:val="00D075F2"/>
    <w:rsid w:val="00D44216"/>
    <w:rsid w:val="00D52AF2"/>
    <w:rsid w:val="00D602B4"/>
    <w:rsid w:val="00D64C28"/>
    <w:rsid w:val="00D87C18"/>
    <w:rsid w:val="00D9229B"/>
    <w:rsid w:val="00DA3257"/>
    <w:rsid w:val="00DB5420"/>
    <w:rsid w:val="00DB72D7"/>
    <w:rsid w:val="00DC2549"/>
    <w:rsid w:val="00DC38A5"/>
    <w:rsid w:val="00E15C36"/>
    <w:rsid w:val="00E33EE7"/>
    <w:rsid w:val="00E37222"/>
    <w:rsid w:val="00E51095"/>
    <w:rsid w:val="00E731AC"/>
    <w:rsid w:val="00EB26E7"/>
    <w:rsid w:val="00EC45D5"/>
    <w:rsid w:val="00EC62F7"/>
    <w:rsid w:val="00EC78C5"/>
    <w:rsid w:val="00F12EF0"/>
    <w:rsid w:val="00F223FE"/>
    <w:rsid w:val="00F24DD9"/>
    <w:rsid w:val="00F25420"/>
    <w:rsid w:val="00F40875"/>
    <w:rsid w:val="00F500C6"/>
    <w:rsid w:val="00F54B02"/>
    <w:rsid w:val="00F57A25"/>
    <w:rsid w:val="00F63744"/>
    <w:rsid w:val="00F71C62"/>
    <w:rsid w:val="00F72043"/>
    <w:rsid w:val="00F76633"/>
    <w:rsid w:val="00F80514"/>
    <w:rsid w:val="00F838C0"/>
    <w:rsid w:val="00FA5966"/>
    <w:rsid w:val="00FE030E"/>
    <w:rsid w:val="00FF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661AE"/>
  <w15:docId w15:val="{497A4817-2AF8-4B60-B793-23802C32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F280B"/>
    <w:rPr>
      <w:sz w:val="26"/>
    </w:rPr>
  </w:style>
  <w:style w:type="paragraph" w:styleId="1">
    <w:name w:val="heading 1"/>
    <w:basedOn w:val="a"/>
    <w:next w:val="a"/>
    <w:link w:val="10"/>
    <w:uiPriority w:val="9"/>
    <w:qFormat/>
    <w:rsid w:val="00A631E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31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0197F"/>
    <w:pPr>
      <w:keepNext/>
      <w:overflowPunct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F280B"/>
    <w:pPr>
      <w:ind w:firstLine="709"/>
      <w:jc w:val="both"/>
    </w:pPr>
    <w:rPr>
      <w:sz w:val="24"/>
    </w:rPr>
  </w:style>
  <w:style w:type="paragraph" w:customStyle="1" w:styleId="a4">
    <w:name w:val="Знак"/>
    <w:basedOn w:val="a"/>
    <w:rsid w:val="005F698E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21">
    <w:name w:val="Body Text Indent 2"/>
    <w:basedOn w:val="a"/>
    <w:link w:val="22"/>
    <w:rsid w:val="006019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0197F"/>
    <w:rPr>
      <w:sz w:val="26"/>
    </w:rPr>
  </w:style>
  <w:style w:type="character" w:customStyle="1" w:styleId="40">
    <w:name w:val="Заголовок 4 Знак"/>
    <w:link w:val="4"/>
    <w:uiPriority w:val="9"/>
    <w:rsid w:val="0060197F"/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C45D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C45D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631E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A631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7">
    <w:name w:val="Body Text"/>
    <w:basedOn w:val="a"/>
    <w:link w:val="a8"/>
    <w:semiHidden/>
    <w:unhideWhenUsed/>
    <w:rsid w:val="00A631E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A631EC"/>
    <w:rPr>
      <w:sz w:val="26"/>
    </w:rPr>
  </w:style>
  <w:style w:type="paragraph" w:styleId="23">
    <w:name w:val="Body Text 2"/>
    <w:basedOn w:val="a"/>
    <w:link w:val="24"/>
    <w:semiHidden/>
    <w:unhideWhenUsed/>
    <w:rsid w:val="00A631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A631EC"/>
    <w:rPr>
      <w:sz w:val="26"/>
    </w:rPr>
  </w:style>
  <w:style w:type="paragraph" w:styleId="3">
    <w:name w:val="Body Text Indent 3"/>
    <w:basedOn w:val="a"/>
    <w:link w:val="30"/>
    <w:semiHidden/>
    <w:unhideWhenUsed/>
    <w:rsid w:val="00A631E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A631EC"/>
    <w:rPr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631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31EC"/>
    <w:rPr>
      <w:sz w:val="26"/>
    </w:rPr>
  </w:style>
  <w:style w:type="character" w:styleId="ab">
    <w:name w:val="Hyperlink"/>
    <w:basedOn w:val="a0"/>
    <w:uiPriority w:val="99"/>
    <w:unhideWhenUsed/>
    <w:rsid w:val="005F3DA8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F3DA8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5D7B90"/>
  </w:style>
  <w:style w:type="paragraph" w:customStyle="1" w:styleId="ConsPlusNormal">
    <w:name w:val="ConsPlusNormal"/>
    <w:rsid w:val="005D7B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5D7B9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D7B9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D7B90"/>
    <w:pPr>
      <w:widowControl w:val="0"/>
      <w:autoSpaceDE w:val="0"/>
      <w:autoSpaceDN w:val="0"/>
    </w:pPr>
    <w:rPr>
      <w:rFonts w:ascii="Tahoma" w:hAnsi="Tahoma" w:cs="Tahoma"/>
    </w:rPr>
  </w:style>
  <w:style w:type="paragraph" w:styleId="ad">
    <w:name w:val="footer"/>
    <w:basedOn w:val="a"/>
    <w:link w:val="ae"/>
    <w:uiPriority w:val="99"/>
    <w:semiHidden/>
    <w:unhideWhenUsed/>
    <w:rsid w:val="005D7B90"/>
    <w:pPr>
      <w:widowControl w:val="0"/>
      <w:tabs>
        <w:tab w:val="center" w:pos="4677"/>
        <w:tab w:val="right" w:pos="9355"/>
      </w:tabs>
      <w:autoSpaceDN w:val="0"/>
      <w:adjustRightInd w:val="0"/>
    </w:pPr>
    <w:rPr>
      <w:sz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5D7B90"/>
  </w:style>
  <w:style w:type="table" w:styleId="af">
    <w:name w:val="Table Grid"/>
    <w:basedOn w:val="a1"/>
    <w:rsid w:val="005D7B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rsid w:val="005D7B90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Title"/>
    <w:basedOn w:val="a"/>
    <w:link w:val="af2"/>
    <w:qFormat/>
    <w:rsid w:val="00C2650A"/>
    <w:pPr>
      <w:overflowPunct w:val="0"/>
      <w:autoSpaceDE w:val="0"/>
      <w:autoSpaceDN w:val="0"/>
      <w:adjustRightInd w:val="0"/>
      <w:ind w:right="311"/>
      <w:jc w:val="center"/>
      <w:textAlignment w:val="baseline"/>
    </w:pPr>
    <w:rPr>
      <w:b/>
      <w:sz w:val="28"/>
    </w:rPr>
  </w:style>
  <w:style w:type="character" w:customStyle="1" w:styleId="af2">
    <w:name w:val="Заголовок Знак"/>
    <w:basedOn w:val="a0"/>
    <w:link w:val="af1"/>
    <w:rsid w:val="00C2650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9BE848B3-39DD-4A08-A569-3415E98F5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закрытии торговой точки индивидуального предпринимателя Н</vt:lpstr>
    </vt:vector>
  </TitlesOfParts>
  <Company>1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закрытии торговой точки индивидуального предпринимателя Н</dc:title>
  <dc:subject/>
  <dc:creator>1</dc:creator>
  <cp:keywords/>
  <cp:lastModifiedBy>user</cp:lastModifiedBy>
  <cp:revision>39</cp:revision>
  <cp:lastPrinted>2026-08-26T11:59:00Z</cp:lastPrinted>
  <dcterms:created xsi:type="dcterms:W3CDTF">2026-01-21T12:52:00Z</dcterms:created>
  <dcterms:modified xsi:type="dcterms:W3CDTF">2026-08-26T12:18:00Z</dcterms:modified>
</cp:coreProperties>
</file>