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left="591" w:right="6682" w:hanging="19"/>
        <w:jc w:val="center"/>
      </w:pPr>
      <w:r>
        <w:rPr/>
        <w:t>МУНИ</w:t>
      </w:r>
      <w:r>
        <w:rPr>
          <w:spacing w:val="-10"/>
        </w:rPr>
        <w:t> </w:t>
      </w:r>
      <w:r>
        <w:rPr/>
        <w:t>ЦИ</w:t>
      </w:r>
      <w:r>
        <w:rPr>
          <w:spacing w:val="-10"/>
        </w:rPr>
        <w:t> </w:t>
      </w:r>
      <w:r>
        <w:rPr/>
        <w:t>ПАЛЬНОЕ БЮДЖЕТНОЕ</w:t>
      </w:r>
      <w:r>
        <w:rPr>
          <w:spacing w:val="40"/>
        </w:rPr>
        <w:t> </w:t>
      </w:r>
      <w:r>
        <w:rPr/>
        <w:t>УЧРЕЖДЕНИ Е</w:t>
      </w:r>
    </w:p>
    <w:p>
      <w:pPr>
        <w:pStyle w:val="BodyText"/>
        <w:spacing w:line="232" w:lineRule="auto" w:before="8"/>
        <w:ind w:left="153" w:right="6247"/>
        <w:jc w:val="center"/>
      </w:pPr>
      <w:r>
        <w:rPr/>
        <w:t>«ШУМЯ</w:t>
      </w:r>
      <w:r>
        <w:rPr>
          <w:spacing w:val="-4"/>
        </w:rPr>
        <w:t> </w:t>
      </w:r>
      <w:r>
        <w:rPr/>
        <w:t>ЧСКИЙ</w:t>
      </w:r>
      <w:r>
        <w:rPr>
          <w:spacing w:val="32"/>
        </w:rPr>
        <w:t> </w:t>
      </w:r>
      <w:r>
        <w:rPr/>
        <w:t>ХУДОЖЕСТВЕН HO- KPA</w:t>
      </w:r>
      <w:r>
        <w:rPr>
          <w:spacing w:val="-3"/>
        </w:rPr>
        <w:t> </w:t>
      </w:r>
      <w:r>
        <w:rPr/>
        <w:t>ЕВЕДЧЕСКИЙ</w:t>
      </w:r>
      <w:r>
        <w:rPr>
          <w:spacing w:val="40"/>
        </w:rPr>
        <w:t> </w:t>
      </w:r>
      <w:r>
        <w:rPr/>
        <w:t>МУЗЕЄІ»</w:t>
      </w:r>
    </w:p>
    <w:p>
      <w:pPr>
        <w:pStyle w:val="BodyText"/>
        <w:spacing w:line="242" w:lineRule="auto" w:before="2"/>
        <w:ind w:left="515" w:right="661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829055</wp:posOffset>
                </wp:positionH>
                <wp:positionV relativeFrom="paragraph">
                  <wp:posOffset>408024</wp:posOffset>
                </wp:positionV>
                <wp:extent cx="219773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19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7735" h="0">
                              <a:moveTo>
                                <a:pt x="0" y="0"/>
                              </a:moveTo>
                              <a:lnTo>
                                <a:pt x="2197608" y="0"/>
                              </a:lnTo>
                            </a:path>
                          </a:pathLst>
                        </a:custGeom>
                        <a:ln w="15235">
                          <a:solidFill>
                            <a:srgbClr val="2B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79999pt;margin-top:32.127888pt;width:173.05pt;height:.1pt;mso-position-horizontal-relative:page;mso-position-vertical-relative:paragraph;z-index:-15728640;mso-wrap-distance-left:0;mso-wrap-distance-right:0" id="docshape1" coordorigin="1306,643" coordsize="3461,0" path="m1306,643l4766,643e" filled="false" stroked="true" strokeweight="1.199651pt" strokecolor="#2b2f2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Ш</w:t>
      </w:r>
      <w:r>
        <w:rPr>
          <w:spacing w:val="-9"/>
        </w:rPr>
        <w:t> </w:t>
      </w:r>
      <w:r>
        <w:rPr/>
        <w:t>УМЯ ЧС</w:t>
      </w:r>
      <w:r>
        <w:rPr>
          <w:i/>
        </w:rPr>
        <w:t>ФОТО</w:t>
      </w:r>
      <w:r>
        <w:rPr>
          <w:i/>
          <w:spacing w:val="40"/>
        </w:rPr>
        <w:t> </w:t>
      </w:r>
      <w:r>
        <w:rPr/>
        <w:t>РА ЙОНА СМОЛ</w:t>
      </w:r>
      <w:r>
        <w:rPr>
          <w:spacing w:val="-6"/>
        </w:rPr>
        <w:t> </w:t>
      </w:r>
      <w:r>
        <w:rPr/>
        <w:t>ЕНСКОЙ</w:t>
      </w:r>
      <w:r>
        <w:rPr>
          <w:spacing w:val="40"/>
        </w:rPr>
        <w:t> </w:t>
      </w:r>
      <w:r>
        <w:rPr/>
        <w:t>ОБЛАСТИ</w:t>
      </w:r>
      <w:r>
        <w:rPr>
          <w:spacing w:val="80"/>
        </w:rPr>
        <w:t> </w:t>
      </w:r>
      <w:r>
        <w:rPr/>
        <w:t>(МБУ «Ш</w:t>
      </w:r>
      <w:r>
        <w:rPr>
          <w:spacing w:val="-21"/>
        </w:rPr>
        <w:t> </w:t>
      </w:r>
      <w:r>
        <w:rPr/>
        <w:t>УМЯЧСКИЙ</w:t>
      </w:r>
      <w:r>
        <w:rPr>
          <w:spacing w:val="40"/>
        </w:rPr>
        <w:t> </w:t>
      </w:r>
      <w:r>
        <w:rPr/>
        <w:t>МУЗЕЙ»)</w:t>
      </w:r>
    </w:p>
    <w:p>
      <w:pPr>
        <w:spacing w:line="217" w:lineRule="exact" w:before="24"/>
        <w:ind w:left="153" w:right="6261" w:firstLine="0"/>
        <w:jc w:val="center"/>
        <w:rPr>
          <w:sz w:val="19"/>
        </w:rPr>
      </w:pPr>
      <w:r>
        <w:rPr>
          <w:sz w:val="19"/>
        </w:rPr>
        <w:t>Российская</w:t>
      </w:r>
      <w:r>
        <w:rPr>
          <w:spacing w:val="27"/>
          <w:sz w:val="19"/>
        </w:rPr>
        <w:t> </w:t>
      </w:r>
      <w:r>
        <w:rPr>
          <w:spacing w:val="-2"/>
          <w:sz w:val="19"/>
        </w:rPr>
        <w:t>Федерация,</w:t>
      </w:r>
    </w:p>
    <w:p>
      <w:pPr>
        <w:spacing w:line="229" w:lineRule="exact" w:before="0"/>
        <w:ind w:left="153" w:right="6258" w:firstLine="0"/>
        <w:jc w:val="center"/>
        <w:rPr>
          <w:sz w:val="20"/>
        </w:rPr>
      </w:pPr>
      <w:r>
        <w:rPr>
          <w:spacing w:val="-4"/>
          <w:sz w:val="20"/>
        </w:rPr>
        <w:t>21</w:t>
      </w:r>
      <w:r>
        <w:rPr>
          <w:spacing w:val="-29"/>
          <w:sz w:val="20"/>
        </w:rPr>
        <w:t> </w:t>
      </w:r>
      <w:r>
        <w:rPr>
          <w:spacing w:val="-4"/>
          <w:sz w:val="20"/>
        </w:rPr>
        <w:t>6410,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Смоленская</w:t>
      </w:r>
      <w:r>
        <w:rPr>
          <w:spacing w:val="17"/>
          <w:sz w:val="20"/>
        </w:rPr>
        <w:t> </w:t>
      </w:r>
      <w:r>
        <w:rPr>
          <w:spacing w:val="-4"/>
          <w:sz w:val="20"/>
        </w:rPr>
        <w:t>область,</w:t>
      </w:r>
    </w:p>
    <w:p>
      <w:pPr>
        <w:spacing w:before="0"/>
        <w:ind w:left="153" w:right="6249" w:firstLine="0"/>
        <w:jc w:val="center"/>
        <w:rPr>
          <w:sz w:val="20"/>
        </w:rPr>
      </w:pPr>
      <w:r>
        <w:rPr>
          <w:spacing w:val="-2"/>
          <w:sz w:val="20"/>
        </w:rPr>
        <w:t>п.Шумячи,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Советская</w:t>
      </w:r>
      <w:r>
        <w:rPr>
          <w:spacing w:val="8"/>
          <w:sz w:val="20"/>
        </w:rPr>
        <w:t> </w:t>
      </w:r>
      <w:r>
        <w:rPr>
          <w:spacing w:val="-5"/>
          <w:sz w:val="20"/>
        </w:rPr>
        <w:t>83</w:t>
      </w:r>
    </w:p>
    <w:p>
      <w:pPr>
        <w:spacing w:before="10"/>
        <w:ind w:left="153" w:right="6257" w:firstLine="0"/>
        <w:jc w:val="center"/>
        <w:rPr>
          <w:sz w:val="19"/>
        </w:rPr>
      </w:pPr>
      <w:r>
        <w:rPr>
          <w:sz w:val="19"/>
        </w:rPr>
        <w:t>Тел.</w:t>
      </w:r>
      <w:r>
        <w:rPr>
          <w:spacing w:val="16"/>
          <w:sz w:val="19"/>
        </w:rPr>
        <w:t> </w:t>
      </w:r>
      <w:r>
        <w:rPr>
          <w:color w:val="151515"/>
          <w:sz w:val="19"/>
        </w:rPr>
        <w:t>8</w:t>
      </w:r>
      <w:r>
        <w:rPr>
          <w:color w:val="151515"/>
          <w:spacing w:val="6"/>
          <w:sz w:val="19"/>
        </w:rPr>
        <w:t> </w:t>
      </w:r>
      <w:r>
        <w:rPr>
          <w:sz w:val="19"/>
        </w:rPr>
        <w:t>(48133)</w:t>
      </w:r>
      <w:r>
        <w:rPr>
          <w:spacing w:val="15"/>
          <w:sz w:val="19"/>
        </w:rPr>
        <w:t> </w:t>
      </w:r>
      <w:r>
        <w:rPr>
          <w:sz w:val="19"/>
        </w:rPr>
        <w:t>4-</w:t>
      </w:r>
      <w:r>
        <w:rPr>
          <w:spacing w:val="-17"/>
          <w:sz w:val="19"/>
        </w:rPr>
        <w:t> </w:t>
      </w:r>
      <w:r>
        <w:rPr>
          <w:sz w:val="19"/>
        </w:rPr>
        <w:t>i</w:t>
      </w:r>
      <w:r>
        <w:rPr>
          <w:spacing w:val="-7"/>
          <w:sz w:val="19"/>
        </w:rPr>
        <w:t> </w:t>
      </w:r>
      <w:r>
        <w:rPr>
          <w:sz w:val="19"/>
        </w:rPr>
        <w:t>5-73,</w:t>
      </w:r>
      <w:r>
        <w:rPr>
          <w:spacing w:val="17"/>
          <w:sz w:val="19"/>
        </w:rPr>
        <w:t> </w:t>
      </w:r>
      <w:r>
        <w:rPr>
          <w:sz w:val="19"/>
        </w:rPr>
        <w:t>4-27-</w:t>
      </w:r>
      <w:r>
        <w:rPr>
          <w:spacing w:val="-5"/>
          <w:sz w:val="19"/>
        </w:rPr>
        <w:t>68</w:t>
      </w:r>
    </w:p>
    <w:p>
      <w:pPr>
        <w:pStyle w:val="BodyText"/>
        <w:spacing w:before="54"/>
        <w:rPr>
          <w:sz w:val="19"/>
        </w:rPr>
      </w:pPr>
    </w:p>
    <w:p>
      <w:pPr>
        <w:spacing w:before="0"/>
        <w:ind w:left="187" w:right="0" w:firstLine="0"/>
        <w:jc w:val="left"/>
        <w:rPr>
          <w:sz w:val="24"/>
        </w:rPr>
      </w:pPr>
      <w:r>
        <w:rPr>
          <w:sz w:val="24"/>
        </w:rPr>
        <w:t>Исх.</w:t>
      </w:r>
      <w:r>
        <w:rPr>
          <w:spacing w:val="-14"/>
          <w:sz w:val="24"/>
        </w:rPr>
        <w:t> </w:t>
      </w:r>
      <w:r>
        <w:rPr>
          <w:sz w:val="24"/>
        </w:rPr>
        <w:t>№</w:t>
      </w:r>
      <w:r>
        <w:rPr>
          <w:spacing w:val="32"/>
          <w:sz w:val="24"/>
        </w:rPr>
        <w:t> </w:t>
      </w:r>
      <w:r>
        <w:rPr>
          <w:color w:val="111111"/>
          <w:sz w:val="24"/>
        </w:rPr>
        <w:t>28</w:t>
      </w:r>
      <w:r>
        <w:rPr>
          <w:color w:val="111111"/>
          <w:spacing w:val="-14"/>
          <w:sz w:val="24"/>
        </w:rPr>
        <w:t> </w:t>
      </w:r>
      <w:r>
        <w:rPr>
          <w:sz w:val="24"/>
        </w:rPr>
        <w:t>от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19.05.2025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"/>
        <w:rPr>
          <w:sz w:val="24"/>
        </w:rPr>
      </w:pPr>
    </w:p>
    <w:p>
      <w:pPr>
        <w:spacing w:line="319" w:lineRule="exact" w:before="0"/>
        <w:ind w:left="153" w:right="125" w:firstLine="0"/>
        <w:jc w:val="center"/>
        <w:rPr>
          <w:sz w:val="28"/>
        </w:rPr>
      </w:pPr>
      <w:r>
        <w:rPr>
          <w:spacing w:val="-4"/>
          <w:sz w:val="28"/>
        </w:rPr>
        <w:t>План</w:t>
      </w:r>
    </w:p>
    <w:p>
      <w:pPr>
        <w:spacing w:line="319" w:lineRule="exact" w:before="0"/>
        <w:ind w:left="153" w:right="115" w:firstLine="0"/>
        <w:jc w:val="center"/>
        <w:rPr>
          <w:sz w:val="28"/>
        </w:rPr>
      </w:pPr>
      <w:r>
        <w:rPr>
          <w:spacing w:val="-2"/>
          <w:sz w:val="28"/>
        </w:rPr>
        <w:t>мероприятий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к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отопительному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сезону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2025-202d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rr.</w:t>
      </w:r>
    </w:p>
    <w:p>
      <w:pPr>
        <w:spacing w:line="322" w:lineRule="exact" w:before="0"/>
        <w:ind w:left="153" w:right="130" w:firstLine="0"/>
        <w:jc w:val="center"/>
        <w:rPr>
          <w:sz w:val="28"/>
        </w:rPr>
      </w:pPr>
      <w:r>
        <w:rPr>
          <w:spacing w:val="-2"/>
          <w:sz w:val="28"/>
        </w:rPr>
        <w:t>МБУ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«Шумячский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музей»</w:t>
      </w:r>
    </w:p>
    <w:p>
      <w:pPr>
        <w:pStyle w:val="BodyText"/>
        <w:spacing w:before="113"/>
        <w:rPr>
          <w:sz w:val="20"/>
        </w:rPr>
      </w:pPr>
    </w:p>
    <w:tbl>
      <w:tblPr>
        <w:tblW w:w="0" w:type="auto"/>
        <w:jc w:val="left"/>
        <w:tblInd w:w="67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3788"/>
        <w:gridCol w:w="2444"/>
        <w:gridCol w:w="2454"/>
      </w:tblGrid>
      <w:tr>
        <w:trPr>
          <w:trHeight w:val="647" w:hRule="atLeast"/>
        </w:trPr>
        <w:tc>
          <w:tcPr>
            <w:tcW w:w="1090" w:type="dxa"/>
          </w:tcPr>
          <w:p>
            <w:pPr>
              <w:pStyle w:val="TableParagraph"/>
              <w:spacing w:line="300" w:lineRule="exact"/>
              <w:ind w:left="34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N</w:t>
            </w:r>
          </w:p>
        </w:tc>
        <w:tc>
          <w:tcPr>
            <w:tcW w:w="3788" w:type="dxa"/>
          </w:tcPr>
          <w:p>
            <w:pPr>
              <w:pStyle w:val="TableParagraph"/>
              <w:spacing w:line="300" w:lineRule="exact"/>
              <w:ind w:left="241"/>
              <w:rPr>
                <w:sz w:val="28"/>
              </w:rPr>
            </w:pPr>
            <w:r>
              <w:rPr>
                <w:spacing w:val="-4"/>
                <w:sz w:val="28"/>
              </w:rPr>
              <w:t>Наименование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444" w:type="dxa"/>
          </w:tcPr>
          <w:p>
            <w:pPr>
              <w:pStyle w:val="TableParagraph"/>
              <w:spacing w:line="300" w:lineRule="exact"/>
              <w:ind w:left="144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454" w:type="dxa"/>
          </w:tcPr>
          <w:p>
            <w:pPr>
              <w:pStyle w:val="TableParagraph"/>
              <w:spacing w:line="300" w:lineRule="exact"/>
              <w:ind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>
        <w:trPr>
          <w:trHeight w:val="1275" w:hRule="atLeast"/>
        </w:trPr>
        <w:tc>
          <w:tcPr>
            <w:tcW w:w="1090" w:type="dxa"/>
          </w:tcPr>
          <w:p>
            <w:pPr>
              <w:pStyle w:val="TableParagraph"/>
              <w:spacing w:before="285"/>
              <w:ind w:left="47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788" w:type="dxa"/>
          </w:tcPr>
          <w:p>
            <w:pPr>
              <w:pStyle w:val="TableParagraph"/>
              <w:spacing w:before="285"/>
              <w:ind w:left="552" w:right="82" w:hanging="431"/>
              <w:rPr>
                <w:sz w:val="28"/>
              </w:rPr>
            </w:pPr>
            <w:r>
              <w:rPr>
                <w:spacing w:val="-2"/>
                <w:sz w:val="28"/>
              </w:rPr>
              <w:t>Испытание тепловых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сетей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на </w:t>
            </w:r>
            <w:r>
              <w:rPr>
                <w:sz w:val="28"/>
              </w:rPr>
              <w:t>плотность и прочность</w:t>
            </w:r>
          </w:p>
        </w:tc>
        <w:tc>
          <w:tcPr>
            <w:tcW w:w="2444" w:type="dxa"/>
          </w:tcPr>
          <w:p>
            <w:pPr>
              <w:pStyle w:val="TableParagraph"/>
              <w:spacing w:before="285"/>
              <w:ind w:left="959" w:hanging="606"/>
              <w:rPr>
                <w:sz w:val="28"/>
              </w:rPr>
            </w:pPr>
            <w:r>
              <w:rPr>
                <w:spacing w:val="-6"/>
                <w:sz w:val="28"/>
              </w:rPr>
              <w:t>июль-сентябрь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454" w:type="dxa"/>
          </w:tcPr>
          <w:p>
            <w:pPr>
              <w:pStyle w:val="TableParagraph"/>
              <w:spacing w:before="285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>О.А.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Ерохова</w:t>
            </w:r>
          </w:p>
        </w:tc>
      </w:tr>
    </w:tbl>
    <w:p>
      <w:pPr>
        <w:pStyle w:val="BodyText"/>
        <w:spacing w:before="290"/>
        <w:rPr>
          <w:sz w:val="28"/>
        </w:rPr>
      </w:pPr>
    </w:p>
    <w:p>
      <w:pPr>
        <w:spacing w:before="0"/>
        <w:ind w:left="0" w:right="1111" w:firstLine="0"/>
        <w:jc w:val="right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835152</wp:posOffset>
            </wp:positionH>
            <wp:positionV relativeFrom="paragraph">
              <wp:posOffset>-126280</wp:posOffset>
            </wp:positionV>
            <wp:extent cx="3514344" cy="8501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344" cy="85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О.А.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Ерохова</w:t>
      </w:r>
    </w:p>
    <w:sectPr>
      <w:type w:val="continuous"/>
      <w:pgSz w:w="11570" w:h="16490"/>
      <w:pgMar w:top="960" w:bottom="2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2025-06-03T13:11:18Z</dcterms:created>
  <dcterms:modified xsi:type="dcterms:W3CDTF">2025-06-03T13:11:18Z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3-Heights(TM) PDF Security Shell 4.8.25.2 (http://www.pdf-tools.com)</vt:lpwstr>
  </property>
</Properties>
</file>