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F4A97" w14:textId="77777777" w:rsidR="004C69EC" w:rsidRDefault="004C69EC" w:rsidP="004C69EC">
      <w:pPr>
        <w:jc w:val="center"/>
      </w:pPr>
      <w:bookmarkStart w:id="0" w:name="_Hlk200962420"/>
      <w:r>
        <w:rPr>
          <w:b/>
          <w:noProof/>
        </w:rPr>
        <w:drawing>
          <wp:inline distT="0" distB="0" distL="0" distR="0" wp14:anchorId="0C4FCC45" wp14:editId="6C5C2B2F">
            <wp:extent cx="808990" cy="84074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D8CBA" w14:textId="77777777" w:rsidR="004C69EC" w:rsidRPr="00ED7F71" w:rsidRDefault="004C69EC" w:rsidP="004C69EC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ED7F71">
        <w:rPr>
          <w:b/>
          <w:sz w:val="28"/>
          <w:szCs w:val="28"/>
          <w:lang w:eastAsia="ar-SA"/>
        </w:rPr>
        <w:t>Смоленская область</w:t>
      </w:r>
    </w:p>
    <w:p w14:paraId="4ABC7770" w14:textId="77777777" w:rsidR="004C69EC" w:rsidRPr="00ED7F71" w:rsidRDefault="004C69EC" w:rsidP="004C69EC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ED7F71">
        <w:rPr>
          <w:b/>
          <w:sz w:val="28"/>
          <w:szCs w:val="28"/>
          <w:lang w:eastAsia="ar-SA"/>
        </w:rPr>
        <w:t>Шумячский окружной Совет депутатов</w:t>
      </w:r>
    </w:p>
    <w:p w14:paraId="3B3EE28C" w14:textId="77777777" w:rsidR="004C69EC" w:rsidRPr="00ED7F71" w:rsidRDefault="004C69EC" w:rsidP="004C69EC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ED7F71">
        <w:rPr>
          <w:b/>
          <w:sz w:val="28"/>
          <w:szCs w:val="28"/>
          <w:lang w:eastAsia="ar-SA"/>
        </w:rPr>
        <w:t>РЕШЕНИЕ</w:t>
      </w:r>
    </w:p>
    <w:p w14:paraId="7685ED0C" w14:textId="77777777" w:rsidR="004C69EC" w:rsidRPr="00ED7F71" w:rsidRDefault="004C69EC" w:rsidP="004C69EC">
      <w:pPr>
        <w:keepNext/>
        <w:tabs>
          <w:tab w:val="num" w:pos="0"/>
        </w:tabs>
        <w:suppressAutoHyphens/>
        <w:overflowPunct/>
        <w:autoSpaceDE/>
        <w:autoSpaceDN/>
        <w:adjustRightInd/>
        <w:ind w:left="432" w:hanging="432"/>
        <w:outlineLvl w:val="0"/>
        <w:rPr>
          <w:b/>
          <w:sz w:val="28"/>
          <w:szCs w:val="28"/>
          <w:lang w:eastAsia="ar-SA"/>
        </w:rPr>
      </w:pPr>
    </w:p>
    <w:p w14:paraId="0AE3DD8C" w14:textId="77777777" w:rsidR="004C69EC" w:rsidRPr="00ED7F71" w:rsidRDefault="004C69EC" w:rsidP="004C69EC">
      <w:pPr>
        <w:suppressAutoHyphens/>
        <w:overflowPunct/>
        <w:autoSpaceDE/>
        <w:autoSpaceDN/>
        <w:adjustRightInd/>
        <w:jc w:val="both"/>
        <w:rPr>
          <w:rFonts w:eastAsia="Arial Unicode MS"/>
          <w:b/>
          <w:sz w:val="28"/>
          <w:szCs w:val="28"/>
          <w:lang w:eastAsia="ar-SA"/>
        </w:rPr>
      </w:pPr>
    </w:p>
    <w:p w14:paraId="62B704D2" w14:textId="64A17DF0" w:rsidR="004C69EC" w:rsidRPr="00ED7F71" w:rsidRDefault="0089791E" w:rsidP="004C69EC">
      <w:pPr>
        <w:suppressAutoHyphens/>
        <w:overflowPunct/>
        <w:autoSpaceDE/>
        <w:autoSpaceDN/>
        <w:adjustRight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26.06</w:t>
      </w:r>
      <w:r w:rsidR="004C69EC" w:rsidRPr="00ED7F71">
        <w:rPr>
          <w:sz w:val="28"/>
          <w:szCs w:val="28"/>
          <w:lang w:eastAsia="ar-SA"/>
        </w:rPr>
        <w:t xml:space="preserve">.2025 г.   </w:t>
      </w:r>
      <w:proofErr w:type="gramStart"/>
      <w:r w:rsidR="004C69EC" w:rsidRPr="00ED7F71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 xml:space="preserve"> 184</w:t>
      </w:r>
      <w:bookmarkStart w:id="1" w:name="_GoBack"/>
      <w:bookmarkEnd w:id="1"/>
      <w:proofErr w:type="gramEnd"/>
      <w:r w:rsidR="004C69EC" w:rsidRPr="00ED7F71">
        <w:rPr>
          <w:sz w:val="28"/>
          <w:szCs w:val="28"/>
          <w:lang w:eastAsia="ar-SA"/>
        </w:rPr>
        <w:t xml:space="preserve"> </w:t>
      </w:r>
    </w:p>
    <w:p w14:paraId="2240D8A3" w14:textId="77777777" w:rsidR="004C69EC" w:rsidRPr="00ED7F71" w:rsidRDefault="004C69EC" w:rsidP="004C69EC">
      <w:pPr>
        <w:suppressAutoHyphens/>
        <w:overflowPunct/>
        <w:autoSpaceDE/>
        <w:autoSpaceDN/>
        <w:adjustRightInd/>
        <w:spacing w:after="120"/>
        <w:rPr>
          <w:sz w:val="28"/>
          <w:szCs w:val="28"/>
          <w:lang w:eastAsia="ar-SA"/>
        </w:rPr>
      </w:pPr>
      <w:proofErr w:type="spellStart"/>
      <w:r w:rsidRPr="00ED7F71">
        <w:rPr>
          <w:sz w:val="28"/>
          <w:szCs w:val="28"/>
          <w:lang w:eastAsia="ar-SA"/>
        </w:rPr>
        <w:t>пгт</w:t>
      </w:r>
      <w:proofErr w:type="spellEnd"/>
      <w:r w:rsidRPr="00ED7F71">
        <w:rPr>
          <w:sz w:val="28"/>
          <w:szCs w:val="28"/>
          <w:lang w:eastAsia="ar-SA"/>
        </w:rPr>
        <w:t>. Шумячи</w:t>
      </w:r>
    </w:p>
    <w:p w14:paraId="2CC3B1B8" w14:textId="77777777" w:rsidR="004C69EC" w:rsidRPr="00ED7F71" w:rsidRDefault="004C69EC" w:rsidP="004C69EC">
      <w:pPr>
        <w:suppressAutoHyphens/>
        <w:overflowPunct/>
        <w:autoSpaceDE/>
        <w:autoSpaceDN/>
        <w:adjustRightInd/>
        <w:spacing w:after="120"/>
        <w:rPr>
          <w:sz w:val="28"/>
          <w:szCs w:val="28"/>
          <w:lang w:eastAsia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</w:tblGrid>
      <w:tr w:rsidR="004C69EC" w:rsidRPr="00ED7F71" w14:paraId="240F4454" w14:textId="77777777" w:rsidTr="003C3CAD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A85A4C7" w14:textId="77777777" w:rsidR="004C69EC" w:rsidRPr="00ED7F71" w:rsidRDefault="004C69EC" w:rsidP="003C3CAD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ED7F71">
              <w:rPr>
                <w:sz w:val="28"/>
                <w:szCs w:val="28"/>
              </w:rPr>
              <w:t xml:space="preserve">О признании утратившими силу некоторых </w:t>
            </w:r>
            <w:r w:rsidRPr="00ED7F71">
              <w:rPr>
                <w:color w:val="000000"/>
                <w:sz w:val="28"/>
                <w:szCs w:val="28"/>
              </w:rPr>
              <w:t>муниципальных</w:t>
            </w:r>
            <w:r w:rsidRPr="00ED7F71">
              <w:rPr>
                <w:sz w:val="28"/>
                <w:szCs w:val="28"/>
              </w:rPr>
              <w:t xml:space="preserve"> нормативных правовых актов</w:t>
            </w:r>
          </w:p>
        </w:tc>
      </w:tr>
      <w:bookmarkEnd w:id="0"/>
    </w:tbl>
    <w:p w14:paraId="78BD22C7" w14:textId="77777777" w:rsidR="004C69EC" w:rsidRDefault="004C69EC" w:rsidP="004C69EC">
      <w:pPr>
        <w:pStyle w:val="a3"/>
        <w:ind w:firstLine="0"/>
        <w:rPr>
          <w:color w:val="000000"/>
          <w:szCs w:val="28"/>
        </w:rPr>
      </w:pPr>
    </w:p>
    <w:p w14:paraId="0AEC2B73" w14:textId="77777777" w:rsidR="004C69EC" w:rsidRDefault="004C69EC" w:rsidP="004C69EC">
      <w:pPr>
        <w:pStyle w:val="a3"/>
        <w:ind w:firstLine="720"/>
        <w:rPr>
          <w:color w:val="000000"/>
          <w:szCs w:val="28"/>
        </w:rPr>
      </w:pPr>
      <w:r>
        <w:rPr>
          <w:color w:val="000000"/>
          <w:szCs w:val="28"/>
        </w:rPr>
        <w:t>Шумячский окружной Совет депутатов</w:t>
      </w:r>
    </w:p>
    <w:p w14:paraId="214B97B2" w14:textId="77777777" w:rsidR="004C69EC" w:rsidRDefault="004C69EC" w:rsidP="004C69EC">
      <w:pPr>
        <w:pStyle w:val="a3"/>
        <w:ind w:firstLine="720"/>
        <w:rPr>
          <w:b/>
          <w:color w:val="000000"/>
          <w:szCs w:val="28"/>
        </w:rPr>
      </w:pPr>
    </w:p>
    <w:p w14:paraId="6C0754FD" w14:textId="77777777" w:rsidR="004C69EC" w:rsidRPr="00ED7F71" w:rsidRDefault="004C69EC" w:rsidP="004C69EC">
      <w:pPr>
        <w:pStyle w:val="a3"/>
        <w:ind w:firstLine="720"/>
        <w:rPr>
          <w:color w:val="000000"/>
          <w:szCs w:val="28"/>
        </w:rPr>
      </w:pPr>
      <w:r w:rsidRPr="00ED7F71">
        <w:rPr>
          <w:color w:val="000000"/>
          <w:szCs w:val="28"/>
        </w:rPr>
        <w:t>РЕШИЛ:</w:t>
      </w:r>
    </w:p>
    <w:p w14:paraId="70545921" w14:textId="77777777" w:rsidR="004C69EC" w:rsidRDefault="004C69EC" w:rsidP="004C69EC">
      <w:pPr>
        <w:pStyle w:val="a3"/>
        <w:ind w:firstLine="720"/>
        <w:rPr>
          <w:b/>
          <w:color w:val="000000"/>
          <w:szCs w:val="28"/>
        </w:rPr>
      </w:pPr>
    </w:p>
    <w:p w14:paraId="4828AC17" w14:textId="54497BDC" w:rsidR="007A6660" w:rsidRPr="007A6660" w:rsidRDefault="007A6660" w:rsidP="004C69EC">
      <w:pPr>
        <w:pStyle w:val="ConsNormal"/>
        <w:widowControl/>
        <w:ind w:right="0"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bookmarkStart w:id="2" w:name="_Hlk200962221"/>
      <w:r w:rsidRPr="007A6660">
        <w:rPr>
          <w:rFonts w:ascii="Times New Roman" w:hAnsi="Times New Roman" w:cs="Times New Roman"/>
          <w:sz w:val="28"/>
          <w:szCs w:val="28"/>
        </w:rPr>
        <w:t xml:space="preserve">1. Признать утратившими силу </w:t>
      </w:r>
      <w:r w:rsidRPr="007A6660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="004C69EC" w:rsidRPr="007A6660">
        <w:rPr>
          <w:rFonts w:ascii="Times New Roman" w:eastAsia="Times New Roman" w:hAnsi="Times New Roman" w:cs="Times New Roman"/>
          <w:sz w:val="28"/>
          <w:szCs w:val="28"/>
        </w:rPr>
        <w:t>Совет депутатов Первомайского сельского поселения Шумяч</w:t>
      </w:r>
      <w:r w:rsidR="004E51C2">
        <w:rPr>
          <w:rFonts w:ascii="Times New Roman" w:eastAsia="Times New Roman" w:hAnsi="Times New Roman" w:cs="Times New Roman"/>
          <w:sz w:val="28"/>
          <w:szCs w:val="28"/>
        </w:rPr>
        <w:t xml:space="preserve">ского района Смоленской области </w:t>
      </w:r>
      <w:r w:rsidR="00AE0F1F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A6660">
        <w:rPr>
          <w:rFonts w:ascii="Times New Roman" w:eastAsia="Times New Roman" w:hAnsi="Times New Roman" w:cs="Times New Roman"/>
          <w:sz w:val="28"/>
          <w:szCs w:val="28"/>
        </w:rPr>
        <w:t xml:space="preserve"> 27.10.2011 № 43 «</w:t>
      </w:r>
      <w:hyperlink r:id="rId5" w:history="1">
        <w:r w:rsidR="004C69EC" w:rsidRPr="007A6660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Правил производства земляных работ на территории муниципального образования Первомайского сельского поселения Шумячского района Смоленской области</w:t>
        </w:r>
      </w:hyperlink>
      <w:bookmarkEnd w:id="2"/>
      <w:r w:rsidRPr="007A6660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». </w:t>
      </w:r>
    </w:p>
    <w:p w14:paraId="790C7933" w14:textId="77777777" w:rsidR="004C69EC" w:rsidRDefault="004C69EC" w:rsidP="004C6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11C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2</w:t>
      </w:r>
      <w:r w:rsidRPr="000311C6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решение</w:t>
      </w:r>
      <w:r w:rsidRPr="000311C6">
        <w:rPr>
          <w:sz w:val="28"/>
          <w:szCs w:val="28"/>
        </w:rPr>
        <w:t xml:space="preserve"> вступает в силу со дня его подписания.</w:t>
      </w:r>
    </w:p>
    <w:p w14:paraId="6E929B3A" w14:textId="77777777" w:rsidR="004C69EC" w:rsidRPr="001C67E3" w:rsidRDefault="004C69EC" w:rsidP="004C69EC">
      <w:pPr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-96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4C69EC" w14:paraId="59767575" w14:textId="77777777" w:rsidTr="003C3CAD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14:paraId="0959EA19" w14:textId="77777777" w:rsidR="004C69EC" w:rsidRDefault="004C69EC" w:rsidP="003C3CAD">
            <w:pPr>
              <w:rPr>
                <w:szCs w:val="24"/>
              </w:rPr>
            </w:pPr>
          </w:p>
        </w:tc>
      </w:tr>
      <w:tr w:rsidR="004C69EC" w14:paraId="74E19AD6" w14:textId="77777777" w:rsidTr="003C3CA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84E212" w14:textId="77777777" w:rsidR="004C69EC" w:rsidRDefault="004C69EC" w:rsidP="003C3CAD">
            <w:pPr>
              <w:rPr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45"/>
        <w:tblW w:w="9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25"/>
        <w:gridCol w:w="4884"/>
      </w:tblGrid>
      <w:tr w:rsidR="004C69EC" w:rsidRPr="00690D3C" w14:paraId="71DBF936" w14:textId="77777777" w:rsidTr="003C3CAD">
        <w:trPr>
          <w:cantSplit/>
        </w:trPr>
        <w:tc>
          <w:tcPr>
            <w:tcW w:w="4465" w:type="dxa"/>
          </w:tcPr>
          <w:p w14:paraId="0DFDFCD4" w14:textId="77777777" w:rsidR="004C69EC" w:rsidRPr="00690D3C" w:rsidRDefault="004C69EC" w:rsidP="003C3CAD">
            <w:pPr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14:paraId="63D918DF" w14:textId="77777777" w:rsidR="004C69EC" w:rsidRPr="00690D3C" w:rsidRDefault="004C69EC" w:rsidP="003C3CAD">
            <w:pPr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5" w:type="dxa"/>
          </w:tcPr>
          <w:p w14:paraId="1A9C0445" w14:textId="77777777" w:rsidR="004C69EC" w:rsidRPr="00690D3C" w:rsidRDefault="004C69EC" w:rsidP="003C3CAD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4884" w:type="dxa"/>
          </w:tcPr>
          <w:p w14:paraId="6E5C9C10" w14:textId="3AD08E2C" w:rsidR="004C69EC" w:rsidRPr="00690D3C" w:rsidRDefault="004E51C2" w:rsidP="003C3CAD">
            <w:pPr>
              <w:jc w:val="both"/>
              <w:rPr>
                <w:color w:val="262626"/>
                <w:sz w:val="28"/>
                <w:szCs w:val="28"/>
              </w:rPr>
            </w:pPr>
            <w:proofErr w:type="spellStart"/>
            <w:r>
              <w:rPr>
                <w:color w:val="262626"/>
                <w:sz w:val="28"/>
                <w:szCs w:val="28"/>
              </w:rPr>
              <w:t>И.п</w:t>
            </w:r>
            <w:proofErr w:type="spellEnd"/>
            <w:r>
              <w:rPr>
                <w:color w:val="262626"/>
                <w:sz w:val="28"/>
                <w:szCs w:val="28"/>
              </w:rPr>
              <w:t>. Главы</w:t>
            </w:r>
            <w:r w:rsidR="004C69EC" w:rsidRPr="00690D3C">
              <w:rPr>
                <w:color w:val="262626"/>
                <w:sz w:val="28"/>
                <w:szCs w:val="28"/>
              </w:rPr>
              <w:t xml:space="preserve"> муниципального образования «Шумячский муниципальный округ» Смоленской области</w:t>
            </w:r>
          </w:p>
        </w:tc>
      </w:tr>
      <w:tr w:rsidR="004C69EC" w:rsidRPr="00690D3C" w14:paraId="1F0E92B8" w14:textId="77777777" w:rsidTr="003C3CAD">
        <w:trPr>
          <w:cantSplit/>
        </w:trPr>
        <w:tc>
          <w:tcPr>
            <w:tcW w:w="4465" w:type="dxa"/>
          </w:tcPr>
          <w:p w14:paraId="1EF47FEF" w14:textId="77777777" w:rsidR="004C69EC" w:rsidRPr="00690D3C" w:rsidRDefault="004C69EC" w:rsidP="003C3CAD">
            <w:pPr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24DCBC48" w14:textId="77777777" w:rsidR="004C69EC" w:rsidRPr="00690D3C" w:rsidRDefault="004C69EC" w:rsidP="003C3CAD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4884" w:type="dxa"/>
          </w:tcPr>
          <w:p w14:paraId="432FE26F" w14:textId="77777777" w:rsidR="004C69EC" w:rsidRPr="00690D3C" w:rsidRDefault="004C69EC" w:rsidP="003C3CAD">
            <w:pPr>
              <w:rPr>
                <w:color w:val="262626"/>
                <w:sz w:val="28"/>
                <w:szCs w:val="28"/>
              </w:rPr>
            </w:pPr>
          </w:p>
        </w:tc>
      </w:tr>
      <w:tr w:rsidR="004C69EC" w:rsidRPr="00690D3C" w14:paraId="73011A03" w14:textId="77777777" w:rsidTr="003C3CAD">
        <w:trPr>
          <w:cantSplit/>
        </w:trPr>
        <w:tc>
          <w:tcPr>
            <w:tcW w:w="4465" w:type="dxa"/>
          </w:tcPr>
          <w:p w14:paraId="0D1F60E2" w14:textId="77777777" w:rsidR="004C69EC" w:rsidRPr="00690D3C" w:rsidRDefault="004C69EC" w:rsidP="003C3CAD">
            <w:pPr>
              <w:keepNext/>
              <w:ind w:firstLine="709"/>
              <w:jc w:val="center"/>
              <w:outlineLvl w:val="3"/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               В.Л. Слободчиков                         </w:t>
            </w:r>
          </w:p>
        </w:tc>
        <w:tc>
          <w:tcPr>
            <w:tcW w:w="425" w:type="dxa"/>
          </w:tcPr>
          <w:p w14:paraId="07D46EE2" w14:textId="77777777" w:rsidR="004C69EC" w:rsidRPr="00690D3C" w:rsidRDefault="004C69EC" w:rsidP="003C3CAD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4884" w:type="dxa"/>
          </w:tcPr>
          <w:p w14:paraId="7BAE9117" w14:textId="7D3E3EE6" w:rsidR="004C69EC" w:rsidRPr="00690D3C" w:rsidRDefault="004C69EC" w:rsidP="004E51C2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 </w:t>
            </w:r>
            <w:r w:rsidR="004E51C2">
              <w:rPr>
                <w:color w:val="262626"/>
                <w:sz w:val="28"/>
                <w:szCs w:val="28"/>
              </w:rPr>
              <w:t xml:space="preserve">                          Н.М. Дмитриева</w:t>
            </w:r>
          </w:p>
        </w:tc>
      </w:tr>
    </w:tbl>
    <w:p w14:paraId="2B6AA7A1" w14:textId="77777777" w:rsidR="00054D32" w:rsidRDefault="00054D32"/>
    <w:sectPr w:rsidR="00054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C95"/>
    <w:rsid w:val="00054D32"/>
    <w:rsid w:val="004C69EC"/>
    <w:rsid w:val="004E51C2"/>
    <w:rsid w:val="007A6660"/>
    <w:rsid w:val="0089791E"/>
    <w:rsid w:val="00AD5C95"/>
    <w:rsid w:val="00A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260A"/>
  <w15:docId w15:val="{D31F8C09-8361-4587-B068-4B0F8042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69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C69EC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4C69E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4C69E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semiHidden/>
    <w:unhideWhenUsed/>
    <w:rsid w:val="004C69EC"/>
    <w:rPr>
      <w:color w:val="0000FF"/>
      <w:u w:val="single"/>
    </w:rPr>
  </w:style>
  <w:style w:type="table" w:styleId="a6">
    <w:name w:val="Table Grid"/>
    <w:basedOn w:val="a1"/>
    <w:uiPriority w:val="59"/>
    <w:unhideWhenUsed/>
    <w:rsid w:val="004C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E51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51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%3fact=dab10931-565e-424b-9775-88ed6707c89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2025-06-25T06:30:00Z</cp:lastPrinted>
  <dcterms:created xsi:type="dcterms:W3CDTF">2025-06-16T07:31:00Z</dcterms:created>
  <dcterms:modified xsi:type="dcterms:W3CDTF">2025-06-25T06:30:00Z</dcterms:modified>
</cp:coreProperties>
</file>