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91" w:rsidRDefault="008B4B91" w:rsidP="002E44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8B4B91" w:rsidRDefault="008B4B91" w:rsidP="007C545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6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0"/>
        </w:rPr>
        <w:t>Смоленская область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 xml:space="preserve">Шумячский окружной Совет депутатов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0"/>
        </w:rPr>
        <w:t>РЕШЕНИЕ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9E0A6B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25.04.2025 </w:t>
      </w:r>
      <w:r w:rsidR="00033AF1" w:rsidRPr="00033AF1">
        <w:rPr>
          <w:rFonts w:ascii="Times New Roman" w:eastAsia="Times New Roman" w:hAnsi="Times New Roman" w:cs="Times New Roman"/>
          <w:sz w:val="28"/>
          <w:szCs w:val="28"/>
        </w:rPr>
        <w:t xml:space="preserve">г. 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131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3AF1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8"/>
        </w:rPr>
        <w:t>. Шумячи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661"/>
      </w:tblGrid>
      <w:tr w:rsidR="00033AF1" w:rsidRPr="00033AF1" w:rsidTr="00511C16">
        <w:trPr>
          <w:trHeight w:val="1271"/>
        </w:trPr>
        <w:tc>
          <w:tcPr>
            <w:tcW w:w="4661" w:type="dxa"/>
            <w:hideMark/>
          </w:tcPr>
          <w:p w:rsidR="00033AF1" w:rsidRPr="00033AF1" w:rsidRDefault="00033AF1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33AF1">
              <w:rPr>
                <w:rFonts w:ascii="Times New Roman" w:eastAsia="Times New Roman" w:hAnsi="Times New Roman" w:cs="Times New Roman"/>
                <w:sz w:val="28"/>
                <w:szCs w:val="28"/>
              </w:rPr>
              <w:t>О  признании  утратившими  силу  некоторых муниципальных  нормативных  правовых  актов</w:t>
            </w:r>
          </w:p>
        </w:tc>
      </w:tr>
    </w:tbl>
    <w:p w:rsidR="00033AF1" w:rsidRPr="00FD4F64" w:rsidRDefault="00033AF1" w:rsidP="00033AF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1C1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Шумячский  окружной  Совет  депутатов</w:t>
      </w:r>
      <w:r w:rsidRPr="00FD4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33AF1" w:rsidRPr="00033AF1" w:rsidRDefault="00033AF1" w:rsidP="00033A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9C2" w:rsidRPr="002E4438" w:rsidRDefault="00033AF1" w:rsidP="00033AF1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33AF1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FC19C2" w:rsidRPr="002E4438">
        <w:rPr>
          <w:rFonts w:ascii="Times New Roman" w:hAnsi="Times New Roman" w:cs="Times New Roman"/>
          <w:b w:val="0"/>
          <w:color w:val="000000"/>
          <w:sz w:val="28"/>
          <w:szCs w:val="28"/>
        </w:rPr>
        <w:t>РЕШИЛ:</w:t>
      </w:r>
    </w:p>
    <w:p w:rsidR="00FC19C2" w:rsidRDefault="00FC19C2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75B00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DF7FBD">
        <w:rPr>
          <w:rFonts w:ascii="Times New Roman" w:hAnsi="Times New Roman"/>
          <w:color w:val="000000"/>
          <w:sz w:val="28"/>
          <w:szCs w:val="28"/>
        </w:rPr>
        <w:t>Признать утратившим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DF7FBD">
        <w:rPr>
          <w:rFonts w:ascii="Times New Roman" w:hAnsi="Times New Roman"/>
          <w:color w:val="000000"/>
          <w:sz w:val="28"/>
          <w:szCs w:val="28"/>
        </w:rPr>
        <w:t xml:space="preserve"> силу </w:t>
      </w:r>
      <w:r>
        <w:rPr>
          <w:rFonts w:ascii="Times New Roman" w:hAnsi="Times New Roman"/>
          <w:color w:val="000000"/>
          <w:sz w:val="28"/>
          <w:szCs w:val="28"/>
        </w:rPr>
        <w:t>следующие муниципальные нормативные правовые акты:</w:t>
      </w:r>
    </w:p>
    <w:p w:rsidR="00B262AF" w:rsidRDefault="00B262AF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решение Совета депутатов Шумячского городского поселения от 30.11.2021г. №43 «</w:t>
      </w:r>
      <w:r w:rsidRPr="00B262AF">
        <w:rPr>
          <w:rFonts w:ascii="Times New Roman" w:hAnsi="Times New Roman"/>
          <w:color w:val="000000"/>
          <w:sz w:val="28"/>
          <w:szCs w:val="28"/>
        </w:rPr>
        <w:t>Об утверждении Порядка определения территории, части территории Шумячского городского поселения, предназначенной для реализации инициативных проектов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E50E73" w:rsidRDefault="003475C8" w:rsidP="003475C8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решение Совета депутатов Надейковичского сельского поселения Шумячского района Смоленской области от 24.12.2021г. №36 «Об утверждении Порядка определения территории, части территории</w:t>
      </w:r>
      <w:r w:rsidRPr="003475C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Надейковичского сельского поселения Шумячского района Смоленской области, предназначенной для р</w:t>
      </w:r>
      <w:r w:rsidR="00E50E73">
        <w:rPr>
          <w:rFonts w:ascii="Times New Roman" w:hAnsi="Times New Roman"/>
          <w:color w:val="000000"/>
          <w:sz w:val="28"/>
          <w:szCs w:val="28"/>
        </w:rPr>
        <w:t>еализации инициативных проектов»;</w:t>
      </w:r>
    </w:p>
    <w:p w:rsidR="00553E64" w:rsidRDefault="00553E64" w:rsidP="009738E9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9738E9">
        <w:rPr>
          <w:rFonts w:ascii="Times New Roman" w:hAnsi="Times New Roman"/>
          <w:color w:val="000000"/>
          <w:sz w:val="28"/>
          <w:szCs w:val="28"/>
        </w:rPr>
        <w:t xml:space="preserve"> решение Совета депутатов Снегиревского сельского поселения Шумячского района Смоленской области от 13.01.2022г. №3 ««Об утверждении Порядка определения территории, части территории</w:t>
      </w:r>
      <w:r w:rsidR="009738E9" w:rsidRPr="003475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38E9">
        <w:rPr>
          <w:rFonts w:ascii="Times New Roman" w:hAnsi="Times New Roman"/>
          <w:color w:val="000000"/>
          <w:sz w:val="28"/>
          <w:szCs w:val="28"/>
        </w:rPr>
        <w:t>Снегиревского сельского поселения Шумячского района Смоленской области, предназначенной для реализации инициативных проектов»;</w:t>
      </w:r>
    </w:p>
    <w:p w:rsidR="00FC7565" w:rsidRDefault="00FC7565" w:rsidP="00FC7565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решение Совета депутатов Студенецкого сельского поселения Шумячского района Смоленской области от 28.11.2023г. №31 «Об утверждении Порядка определения части территории</w:t>
      </w:r>
      <w:r w:rsidRPr="003475C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Студенецкого сельского поселения Шумячского района Смоленской области, на которой могут реализовываться инициативные проекты»;</w:t>
      </w:r>
    </w:p>
    <w:p w:rsidR="008B4B91" w:rsidRDefault="008B4B91" w:rsidP="008B4B91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решение Совета депутатов Снегиревского сельского поселения Шумячского района Смоленской области от 28.11.2023г. №28 «Об утверждении Порядка определения части территории</w:t>
      </w:r>
      <w:r w:rsidRPr="003475C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Снегиревского сельского поселения Шумячского района Смоленской области, на которой могут реализовываться инициативные проекты»;</w:t>
      </w:r>
    </w:p>
    <w:p w:rsidR="00FC7565" w:rsidRDefault="00FC7565" w:rsidP="00FC7565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 решение Совета депутатов Первомайского сельского поселения Шумячского района Смоленской области от 29.11.2023г. №37 «Об утверждении Порядка определения части территории</w:t>
      </w:r>
      <w:r w:rsidRPr="003475C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Первомайского сельского поселения Шумячского района Смоленской области, на которой могут реализовываться инициативные проекты»;</w:t>
      </w:r>
    </w:p>
    <w:p w:rsidR="00FC7565" w:rsidRDefault="000961B4" w:rsidP="00FC7565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решение Совета депутатов Шумячского городского поселения от 30.11.2023г. №44</w:t>
      </w:r>
      <w:r w:rsidR="00B262AF">
        <w:rPr>
          <w:rFonts w:ascii="Times New Roman" w:hAnsi="Times New Roman"/>
          <w:color w:val="000000"/>
          <w:sz w:val="28"/>
          <w:szCs w:val="28"/>
        </w:rPr>
        <w:t xml:space="preserve"> «О внесении изменений в Порядок </w:t>
      </w:r>
      <w:r w:rsidR="00FC7565" w:rsidRPr="00B262AF">
        <w:rPr>
          <w:rFonts w:ascii="Times New Roman" w:hAnsi="Times New Roman"/>
          <w:color w:val="000000"/>
          <w:sz w:val="28"/>
          <w:szCs w:val="28"/>
        </w:rPr>
        <w:t>определения территории, части территории Шумячского городского поселения, предназначенной для реализации инициативных проектов</w:t>
      </w:r>
      <w:r w:rsidR="00FC7565">
        <w:rPr>
          <w:rFonts w:ascii="Times New Roman" w:hAnsi="Times New Roman"/>
          <w:color w:val="000000"/>
          <w:sz w:val="28"/>
          <w:szCs w:val="28"/>
        </w:rPr>
        <w:t>»;</w:t>
      </w:r>
    </w:p>
    <w:p w:rsidR="00AA7A33" w:rsidRPr="00275B00" w:rsidRDefault="00AA7A33" w:rsidP="00AA7A3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разместить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Шумячский муниципальный округ»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в информационно-телекоммуникационной сети «Интернет».</w:t>
      </w:r>
    </w:p>
    <w:p w:rsidR="00AA7A33" w:rsidRDefault="00AA7A33" w:rsidP="00AA7A33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Настоящее решение вступает в силу со дня принятия. </w:t>
      </w:r>
    </w:p>
    <w:p w:rsidR="00895CC1" w:rsidRDefault="00895CC1" w:rsidP="009E0A6B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8B4B91" w:rsidRDefault="008B4B91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65"/>
        <w:gridCol w:w="708"/>
        <w:gridCol w:w="4750"/>
      </w:tblGrid>
      <w:tr w:rsidR="00895CC1" w:rsidRPr="00895CC1" w:rsidTr="005F7060">
        <w:trPr>
          <w:cantSplit/>
        </w:trPr>
        <w:tc>
          <w:tcPr>
            <w:tcW w:w="4465" w:type="dxa"/>
            <w:hideMark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Председатель   Шумячского </w:t>
            </w:r>
          </w:p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окружного  Совета депутатов </w:t>
            </w:r>
          </w:p>
        </w:tc>
        <w:tc>
          <w:tcPr>
            <w:tcW w:w="708" w:type="dxa"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90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>«Шумячский  муниципальный  округ» Смоленской области</w:t>
            </w:r>
          </w:p>
        </w:tc>
      </w:tr>
      <w:tr w:rsidR="00895CC1" w:rsidRPr="00895CC1" w:rsidTr="005F7060">
        <w:trPr>
          <w:cantSplit/>
        </w:trPr>
        <w:tc>
          <w:tcPr>
            <w:tcW w:w="4465" w:type="dxa"/>
            <w:hideMark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</w:p>
        </w:tc>
      </w:tr>
      <w:tr w:rsidR="00895CC1" w:rsidRPr="00895CC1" w:rsidTr="005F7060">
        <w:trPr>
          <w:cantSplit/>
        </w:trPr>
        <w:tc>
          <w:tcPr>
            <w:tcW w:w="4465" w:type="dxa"/>
            <w:hideMark/>
          </w:tcPr>
          <w:p w:rsidR="00895CC1" w:rsidRPr="00895CC1" w:rsidRDefault="00895CC1" w:rsidP="00895CC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В.Л. Слободчиков                         </w:t>
            </w:r>
          </w:p>
        </w:tc>
        <w:tc>
          <w:tcPr>
            <w:tcW w:w="708" w:type="dxa"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895CC1" w:rsidRPr="00895CC1" w:rsidRDefault="00895CC1" w:rsidP="00895CC1">
            <w:pPr>
              <w:keepNext/>
              <w:spacing w:after="0" w:line="240" w:lineRule="auto"/>
              <w:ind w:right="-7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Д.А. Каменев</w:t>
            </w:r>
          </w:p>
        </w:tc>
      </w:tr>
    </w:tbl>
    <w:p w:rsidR="00B70863" w:rsidRDefault="00B70863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6B08" w:rsidRDefault="00CD6B08" w:rsidP="002E4438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CD6B08" w:rsidSect="002E4438">
      <w:headerReference w:type="default" r:id="rId7"/>
      <w:pgSz w:w="11906" w:h="16838"/>
      <w:pgMar w:top="284" w:right="567" w:bottom="709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F56" w:rsidRDefault="00455F56" w:rsidP="009438A4">
      <w:pPr>
        <w:spacing w:after="0" w:line="240" w:lineRule="auto"/>
      </w:pPr>
      <w:r>
        <w:separator/>
      </w:r>
    </w:p>
  </w:endnote>
  <w:endnote w:type="continuationSeparator" w:id="0">
    <w:p w:rsidR="00455F56" w:rsidRDefault="00455F56" w:rsidP="0094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F56" w:rsidRDefault="00455F56" w:rsidP="009438A4">
      <w:pPr>
        <w:spacing w:after="0" w:line="240" w:lineRule="auto"/>
      </w:pPr>
      <w:r>
        <w:separator/>
      </w:r>
    </w:p>
  </w:footnote>
  <w:footnote w:type="continuationSeparator" w:id="0">
    <w:p w:rsidR="00455F56" w:rsidRDefault="00455F56" w:rsidP="0094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0898891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041382" w:rsidRPr="00033AF1" w:rsidRDefault="00956E59">
        <w:pPr>
          <w:pStyle w:val="a6"/>
          <w:jc w:val="center"/>
          <w:rPr>
            <w:rFonts w:ascii="Times New Roman" w:hAnsi="Times New Roman"/>
            <w:sz w:val="22"/>
            <w:szCs w:val="22"/>
          </w:rPr>
        </w:pPr>
        <w:r w:rsidRPr="00033AF1">
          <w:rPr>
            <w:rFonts w:ascii="Times New Roman" w:hAnsi="Times New Roman"/>
            <w:sz w:val="22"/>
            <w:szCs w:val="22"/>
          </w:rPr>
          <w:fldChar w:fldCharType="begin"/>
        </w:r>
        <w:r w:rsidR="003111DD" w:rsidRPr="00033AF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033AF1">
          <w:rPr>
            <w:rFonts w:ascii="Times New Roman" w:hAnsi="Times New Roman"/>
            <w:sz w:val="22"/>
            <w:szCs w:val="22"/>
          </w:rPr>
          <w:fldChar w:fldCharType="separate"/>
        </w:r>
        <w:r w:rsidR="009E0A6B">
          <w:rPr>
            <w:rFonts w:ascii="Times New Roman" w:hAnsi="Times New Roman"/>
            <w:noProof/>
            <w:sz w:val="22"/>
            <w:szCs w:val="22"/>
          </w:rPr>
          <w:t>2</w:t>
        </w:r>
        <w:r w:rsidRPr="00033AF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041382" w:rsidRDefault="009E0A6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19C2"/>
    <w:rsid w:val="00033AF1"/>
    <w:rsid w:val="000423EB"/>
    <w:rsid w:val="00043979"/>
    <w:rsid w:val="00066CD3"/>
    <w:rsid w:val="000961B4"/>
    <w:rsid w:val="001029FB"/>
    <w:rsid w:val="00110015"/>
    <w:rsid w:val="00167BC7"/>
    <w:rsid w:val="00261672"/>
    <w:rsid w:val="002801D3"/>
    <w:rsid w:val="002E4438"/>
    <w:rsid w:val="003111DD"/>
    <w:rsid w:val="003475C8"/>
    <w:rsid w:val="0036106A"/>
    <w:rsid w:val="004130D0"/>
    <w:rsid w:val="00455F56"/>
    <w:rsid w:val="00511C16"/>
    <w:rsid w:val="00553E64"/>
    <w:rsid w:val="00601F4E"/>
    <w:rsid w:val="006741F8"/>
    <w:rsid w:val="006A27FE"/>
    <w:rsid w:val="006A4577"/>
    <w:rsid w:val="006C54E2"/>
    <w:rsid w:val="006E0516"/>
    <w:rsid w:val="006F76F0"/>
    <w:rsid w:val="007C5456"/>
    <w:rsid w:val="00817F10"/>
    <w:rsid w:val="00895CC1"/>
    <w:rsid w:val="008B4B91"/>
    <w:rsid w:val="009438A4"/>
    <w:rsid w:val="00956E59"/>
    <w:rsid w:val="009738E9"/>
    <w:rsid w:val="009E0A6B"/>
    <w:rsid w:val="00A1047B"/>
    <w:rsid w:val="00A27003"/>
    <w:rsid w:val="00A30267"/>
    <w:rsid w:val="00AA7A33"/>
    <w:rsid w:val="00B262AF"/>
    <w:rsid w:val="00B572F0"/>
    <w:rsid w:val="00B70863"/>
    <w:rsid w:val="00BD5EE3"/>
    <w:rsid w:val="00CB47F6"/>
    <w:rsid w:val="00CD6B08"/>
    <w:rsid w:val="00E50E73"/>
    <w:rsid w:val="00EA58E0"/>
    <w:rsid w:val="00EF4E34"/>
    <w:rsid w:val="00FC19C2"/>
    <w:rsid w:val="00FC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FC19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Title">
    <w:name w:val="Title!Название НПА"/>
    <w:basedOn w:val="a"/>
    <w:rsid w:val="00FC19C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3">
    <w:name w:val="No Spacing"/>
    <w:uiPriority w:val="1"/>
    <w:qFormat/>
    <w:rsid w:val="00FC1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FC19C2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FC19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rsid w:val="00FC19C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FC19C2"/>
    <w:rPr>
      <w:rFonts w:ascii="Arial" w:eastAsia="Times New Roman" w:hAnsi="Arial" w:cs="Times New Roman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03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3AF1"/>
  </w:style>
  <w:style w:type="paragraph" w:customStyle="1" w:styleId="ConsTitle">
    <w:name w:val="ConsTitle"/>
    <w:rsid w:val="00033A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033A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13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3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0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Романенкова Лидия Владимировна</dc:creator>
  <cp:keywords/>
  <dc:description/>
  <cp:lastModifiedBy>777</cp:lastModifiedBy>
  <cp:revision>9</cp:revision>
  <cp:lastPrinted>2025-04-10T07:15:00Z</cp:lastPrinted>
  <dcterms:created xsi:type="dcterms:W3CDTF">2025-04-09T14:21:00Z</dcterms:created>
  <dcterms:modified xsi:type="dcterms:W3CDTF">2025-04-20T12:16:00Z</dcterms:modified>
</cp:coreProperties>
</file>