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EB0" w:rsidRPr="00A32B86" w:rsidRDefault="009669AB">
      <w:pPr>
        <w:jc w:val="center"/>
      </w:pPr>
      <w:r>
        <w:rPr>
          <w:b/>
          <w:noProof/>
          <w:sz w:val="28"/>
        </w:rPr>
        <w:drawing>
          <wp:inline distT="0" distB="0" distL="0" distR="0">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DD7CDE" w:rsidRPr="00610262" w:rsidRDefault="00DD7CDE">
      <w:pPr>
        <w:jc w:val="center"/>
        <w:rPr>
          <w:sz w:val="28"/>
          <w:szCs w:val="28"/>
        </w:rPr>
      </w:pPr>
    </w:p>
    <w:p w:rsidR="00403EB0" w:rsidRPr="00A32B86" w:rsidRDefault="00403EB0">
      <w:pPr>
        <w:pStyle w:val="4"/>
        <w:rPr>
          <w:b/>
        </w:rPr>
      </w:pPr>
      <w:r w:rsidRPr="00A32B86">
        <w:rPr>
          <w:b/>
        </w:rPr>
        <w:t>А</w:t>
      </w:r>
      <w:r w:rsidR="000E06E9" w:rsidRPr="00A32B86">
        <w:rPr>
          <w:b/>
        </w:rPr>
        <w:t>ДМИНИСТРАЦИЯ</w:t>
      </w:r>
      <w:r w:rsidRPr="00A32B86">
        <w:rPr>
          <w:b/>
        </w:rPr>
        <w:t xml:space="preserve">  МУНИЦИПАЛЬНОГО  ОБРАЗОВАНИЯ </w:t>
      </w:r>
    </w:p>
    <w:p w:rsidR="00E52AD7" w:rsidRDefault="00C949AE">
      <w:pPr>
        <w:jc w:val="center"/>
        <w:rPr>
          <w:b/>
          <w:sz w:val="28"/>
        </w:rPr>
      </w:pPr>
      <w:r w:rsidRPr="00A32B86">
        <w:rPr>
          <w:b/>
          <w:sz w:val="28"/>
        </w:rPr>
        <w:t>«</w:t>
      </w:r>
      <w:r w:rsidR="00403EB0" w:rsidRPr="00A32B86">
        <w:rPr>
          <w:b/>
          <w:sz w:val="28"/>
        </w:rPr>
        <w:t xml:space="preserve">ШУМЯЧСКИЙ  </w:t>
      </w:r>
      <w:r w:rsidR="00E52AD7">
        <w:rPr>
          <w:b/>
          <w:sz w:val="28"/>
        </w:rPr>
        <w:t>МУНИЦИПАЛЬНЫЙ ОКРУГ»</w:t>
      </w:r>
      <w:r w:rsidR="00403EB0" w:rsidRPr="00A32B86">
        <w:rPr>
          <w:b/>
          <w:sz w:val="28"/>
        </w:rPr>
        <w:t xml:space="preserve"> </w:t>
      </w:r>
    </w:p>
    <w:p w:rsidR="00403EB0" w:rsidRPr="00A32B86" w:rsidRDefault="00403EB0">
      <w:pPr>
        <w:jc w:val="center"/>
        <w:rPr>
          <w:b/>
          <w:sz w:val="28"/>
        </w:rPr>
      </w:pPr>
      <w:r w:rsidRPr="00A32B86">
        <w:rPr>
          <w:b/>
          <w:sz w:val="28"/>
        </w:rPr>
        <w:t>СМОЛЕНСКОЙ  ОБЛАСТИ</w:t>
      </w:r>
    </w:p>
    <w:p w:rsidR="00403EB0" w:rsidRPr="00610262" w:rsidRDefault="00403EB0">
      <w:pPr>
        <w:jc w:val="center"/>
        <w:rPr>
          <w:b/>
          <w:sz w:val="28"/>
          <w:szCs w:val="28"/>
        </w:rPr>
      </w:pPr>
    </w:p>
    <w:p w:rsidR="00403EB0" w:rsidRPr="00A32B86" w:rsidRDefault="00403EB0">
      <w:pPr>
        <w:pStyle w:val="1"/>
        <w:rPr>
          <w:b/>
          <w:sz w:val="28"/>
        </w:rPr>
      </w:pPr>
      <w:r w:rsidRPr="00A32B86">
        <w:rPr>
          <w:b/>
          <w:sz w:val="28"/>
        </w:rPr>
        <w:t>РАСПОРЯЖЕНИЕ</w:t>
      </w:r>
    </w:p>
    <w:p w:rsidR="00403EB0" w:rsidRPr="00610262" w:rsidRDefault="00403EB0">
      <w:pPr>
        <w:pStyle w:val="a3"/>
        <w:tabs>
          <w:tab w:val="clear" w:pos="4536"/>
          <w:tab w:val="clear" w:pos="9072"/>
        </w:tabs>
        <w:rPr>
          <w:sz w:val="28"/>
          <w:szCs w:val="28"/>
        </w:rPr>
      </w:pPr>
    </w:p>
    <w:p w:rsidR="00403EB0" w:rsidRPr="00A32B86" w:rsidRDefault="00403EB0">
      <w:pPr>
        <w:rPr>
          <w:sz w:val="28"/>
          <w:szCs w:val="28"/>
          <w:u w:val="single"/>
        </w:rPr>
      </w:pPr>
      <w:r w:rsidRPr="00A32B86">
        <w:rPr>
          <w:sz w:val="28"/>
          <w:szCs w:val="28"/>
        </w:rPr>
        <w:t>от</w:t>
      </w:r>
      <w:r w:rsidRPr="00A32B86">
        <w:rPr>
          <w:sz w:val="28"/>
          <w:szCs w:val="28"/>
          <w:u w:val="single"/>
        </w:rPr>
        <w:t xml:space="preserve"> </w:t>
      </w:r>
      <w:r w:rsidR="00466269">
        <w:rPr>
          <w:sz w:val="28"/>
          <w:szCs w:val="28"/>
          <w:u w:val="single"/>
        </w:rPr>
        <w:t>20.02.2025г.</w:t>
      </w:r>
      <w:r w:rsidRPr="00A32B86">
        <w:rPr>
          <w:sz w:val="28"/>
          <w:szCs w:val="28"/>
          <w:u w:val="single"/>
        </w:rPr>
        <w:t xml:space="preserve"> </w:t>
      </w:r>
      <w:r w:rsidRPr="00A32B86">
        <w:rPr>
          <w:sz w:val="28"/>
          <w:szCs w:val="28"/>
        </w:rPr>
        <w:t>№</w:t>
      </w:r>
      <w:r w:rsidR="00466269">
        <w:rPr>
          <w:sz w:val="28"/>
          <w:szCs w:val="28"/>
        </w:rPr>
        <w:t xml:space="preserve"> 86-р</w:t>
      </w:r>
    </w:p>
    <w:p w:rsidR="00E77975" w:rsidRDefault="00403EB0">
      <w:pPr>
        <w:jc w:val="both"/>
        <w:rPr>
          <w:sz w:val="28"/>
          <w:szCs w:val="28"/>
        </w:rPr>
      </w:pPr>
      <w:r w:rsidRPr="00A32B86">
        <w:rPr>
          <w:sz w:val="28"/>
          <w:szCs w:val="28"/>
        </w:rPr>
        <w:t xml:space="preserve">           </w:t>
      </w:r>
      <w:r w:rsidR="00061856">
        <w:rPr>
          <w:sz w:val="28"/>
        </w:rPr>
        <w:t>пгт.</w:t>
      </w:r>
      <w:r w:rsidRPr="00A32B86">
        <w:rPr>
          <w:sz w:val="28"/>
          <w:szCs w:val="28"/>
        </w:rPr>
        <w:t xml:space="preserve"> Шумячи</w:t>
      </w:r>
    </w:p>
    <w:p w:rsidR="00E73214" w:rsidRPr="009F122D" w:rsidRDefault="00E73214">
      <w:pPr>
        <w:jc w:val="both"/>
        <w:rPr>
          <w:sz w:val="20"/>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E73214" w:rsidTr="00E73214">
        <w:tc>
          <w:tcPr>
            <w:tcW w:w="4814" w:type="dxa"/>
          </w:tcPr>
          <w:p w:rsidR="00E73214" w:rsidRPr="009F122D" w:rsidRDefault="00E73214" w:rsidP="009F122D">
            <w:pPr>
              <w:ind w:left="-120"/>
              <w:jc w:val="both"/>
              <w:rPr>
                <w:rFonts w:ascii="Times New Roman" w:hAnsi="Times New Roman"/>
                <w:sz w:val="28"/>
                <w:szCs w:val="28"/>
              </w:rPr>
            </w:pPr>
            <w:r w:rsidRPr="00E73214">
              <w:rPr>
                <w:rFonts w:ascii="Times New Roman" w:hAnsi="Times New Roman"/>
                <w:sz w:val="28"/>
                <w:szCs w:val="28"/>
              </w:rPr>
              <w:t>О служебных командировках работников</w:t>
            </w:r>
            <w:r>
              <w:rPr>
                <w:rFonts w:ascii="Times New Roman" w:hAnsi="Times New Roman"/>
                <w:sz w:val="28"/>
                <w:szCs w:val="28"/>
              </w:rPr>
              <w:t xml:space="preserve"> </w:t>
            </w:r>
            <w:r w:rsidRPr="00E73214">
              <w:rPr>
                <w:rFonts w:ascii="Times New Roman" w:hAnsi="Times New Roman"/>
                <w:sz w:val="28"/>
                <w:szCs w:val="28"/>
              </w:rPr>
              <w:t>Администрации муниципального образования</w:t>
            </w:r>
            <w:r>
              <w:rPr>
                <w:rFonts w:ascii="Times New Roman" w:hAnsi="Times New Roman"/>
                <w:sz w:val="28"/>
                <w:szCs w:val="28"/>
              </w:rPr>
              <w:t xml:space="preserve"> </w:t>
            </w:r>
            <w:r w:rsidRPr="00E73214">
              <w:rPr>
                <w:rFonts w:ascii="Times New Roman" w:hAnsi="Times New Roman"/>
                <w:bCs/>
                <w:sz w:val="28"/>
                <w:szCs w:val="28"/>
                <w:lang w:eastAsia="en-US"/>
              </w:rPr>
              <w:t>«Шумячский муниципальный округ» Смоленской области</w:t>
            </w:r>
          </w:p>
        </w:tc>
        <w:tc>
          <w:tcPr>
            <w:tcW w:w="4815" w:type="dxa"/>
          </w:tcPr>
          <w:p w:rsidR="00E73214" w:rsidRDefault="00E73214" w:rsidP="00E73214">
            <w:pPr>
              <w:pStyle w:val="11"/>
              <w:spacing w:before="0"/>
              <w:rPr>
                <w:b w:val="0"/>
                <w:sz w:val="28"/>
              </w:rPr>
            </w:pPr>
          </w:p>
        </w:tc>
      </w:tr>
    </w:tbl>
    <w:p w:rsidR="00E73214" w:rsidRPr="00E73214" w:rsidRDefault="00E73214" w:rsidP="00E73214">
      <w:pPr>
        <w:autoSpaceDE w:val="0"/>
        <w:autoSpaceDN w:val="0"/>
        <w:adjustRightInd w:val="0"/>
        <w:ind w:right="5165"/>
        <w:jc w:val="both"/>
        <w:rPr>
          <w:bCs/>
          <w:sz w:val="28"/>
          <w:szCs w:val="28"/>
          <w:lang w:eastAsia="en-US"/>
        </w:rPr>
      </w:pPr>
    </w:p>
    <w:p w:rsidR="00E73214" w:rsidRPr="00E73214" w:rsidRDefault="00E73214" w:rsidP="00E73214">
      <w:pPr>
        <w:ind w:firstLine="708"/>
        <w:jc w:val="both"/>
        <w:rPr>
          <w:rFonts w:ascii="Times New Roman CYR" w:hAnsi="Times New Roman CYR"/>
          <w:sz w:val="28"/>
          <w:szCs w:val="28"/>
        </w:rPr>
      </w:pPr>
      <w:r w:rsidRPr="00E73214">
        <w:rPr>
          <w:sz w:val="28"/>
          <w:szCs w:val="28"/>
        </w:rPr>
        <w:t xml:space="preserve">В целях создания условий для выполнения должностных обязанностей и осуществления полномочий в служебных  командировках, в соответствии со статьями 166-168 Трудового кодекса Российской Федерации, Федеральным законом от 6 октября 2003 № 131-ФЗ «Об общих принципах организации местного самоуправления в Российской Федерации», Постановлением Правительства РФ от 2 октября 2002г. №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Положением «Об особенностях направления работников  в  служебные командировки»,  утвержденным  Постановлением Правительства РФ от 13 октября 2008г. № 749, руководствуясь Уставом </w:t>
      </w:r>
      <w:r w:rsidRPr="00E73214">
        <w:rPr>
          <w:rFonts w:ascii="Times New Roman CYR" w:hAnsi="Times New Roman CYR"/>
          <w:sz w:val="28"/>
          <w:szCs w:val="28"/>
        </w:rPr>
        <w:t>муниципального образования «Шумячский муниципальный округ» Смоленской области</w:t>
      </w:r>
    </w:p>
    <w:p w:rsidR="00E73214" w:rsidRPr="00E73214" w:rsidRDefault="00E73214" w:rsidP="00E73214">
      <w:pPr>
        <w:widowControl w:val="0"/>
        <w:autoSpaceDE w:val="0"/>
        <w:autoSpaceDN w:val="0"/>
        <w:adjustRightInd w:val="0"/>
        <w:ind w:firstLine="540"/>
        <w:jc w:val="both"/>
        <w:rPr>
          <w:sz w:val="28"/>
          <w:szCs w:val="28"/>
        </w:rPr>
      </w:pPr>
    </w:p>
    <w:p w:rsidR="00E73214" w:rsidRPr="00E73214" w:rsidRDefault="00E73214" w:rsidP="00E73214">
      <w:pPr>
        <w:ind w:firstLine="708"/>
        <w:jc w:val="both"/>
        <w:rPr>
          <w:sz w:val="28"/>
          <w:szCs w:val="28"/>
        </w:rPr>
      </w:pPr>
      <w:r w:rsidRPr="00E73214">
        <w:rPr>
          <w:sz w:val="28"/>
          <w:szCs w:val="28"/>
        </w:rPr>
        <w:t>1. Утвердить прилагаемое Положение «О служебных командировках работников Администрации муниципального образования «Шумячский муниципальный округ»</w:t>
      </w:r>
      <w:r w:rsidRPr="00E73214">
        <w:rPr>
          <w:b/>
          <w:sz w:val="28"/>
          <w:szCs w:val="28"/>
        </w:rPr>
        <w:t xml:space="preserve"> </w:t>
      </w:r>
      <w:r w:rsidRPr="00E73214">
        <w:rPr>
          <w:sz w:val="28"/>
          <w:szCs w:val="28"/>
        </w:rPr>
        <w:t>Смоленской области» (далее - Положение).</w:t>
      </w:r>
    </w:p>
    <w:p w:rsidR="00E73214" w:rsidRPr="00E73214" w:rsidRDefault="00E73214" w:rsidP="00E73214">
      <w:pPr>
        <w:ind w:firstLine="708"/>
        <w:jc w:val="both"/>
        <w:rPr>
          <w:sz w:val="28"/>
          <w:szCs w:val="28"/>
        </w:rPr>
      </w:pPr>
      <w:r w:rsidRPr="00E73214">
        <w:rPr>
          <w:sz w:val="28"/>
        </w:rPr>
        <w:t xml:space="preserve">2. Признать утратившим силу распоряжение Администрации </w:t>
      </w:r>
      <w:r w:rsidRPr="00E73214">
        <w:rPr>
          <w:sz w:val="28"/>
          <w:szCs w:val="28"/>
        </w:rPr>
        <w:t>муниципального образования «Шумячский район» Смоленской области от 20.02.2013г. №31-р «О служебных командировках работников Администрации муниципального образования «Шумячский муниципальный округ» Смоленской области</w:t>
      </w:r>
      <w:r w:rsidRPr="00E73214">
        <w:rPr>
          <w:sz w:val="28"/>
        </w:rPr>
        <w:t>».</w:t>
      </w:r>
    </w:p>
    <w:p w:rsidR="00E73214" w:rsidRPr="00E73214" w:rsidRDefault="00E73214" w:rsidP="00E73214">
      <w:pPr>
        <w:ind w:firstLine="708"/>
        <w:jc w:val="both"/>
        <w:rPr>
          <w:sz w:val="28"/>
          <w:szCs w:val="28"/>
        </w:rPr>
      </w:pPr>
      <w:r w:rsidRPr="00E73214">
        <w:rPr>
          <w:sz w:val="28"/>
          <w:szCs w:val="28"/>
        </w:rPr>
        <w:t>3. Контроль за исполнением настоящего распоряжения оставляю за собой.</w:t>
      </w:r>
    </w:p>
    <w:p w:rsidR="00E73214" w:rsidRPr="00E73214" w:rsidRDefault="00E73214" w:rsidP="009F122D">
      <w:pPr>
        <w:spacing w:line="360" w:lineRule="auto"/>
        <w:ind w:firstLine="709"/>
        <w:jc w:val="both"/>
        <w:rPr>
          <w:sz w:val="28"/>
          <w:szCs w:val="28"/>
        </w:rPr>
      </w:pPr>
    </w:p>
    <w:p w:rsidR="00E73214" w:rsidRPr="00E73214" w:rsidRDefault="00E73214" w:rsidP="00E73214">
      <w:pPr>
        <w:autoSpaceDE w:val="0"/>
        <w:autoSpaceDN w:val="0"/>
        <w:adjustRightInd w:val="0"/>
        <w:rPr>
          <w:sz w:val="28"/>
          <w:szCs w:val="28"/>
        </w:rPr>
      </w:pPr>
      <w:r w:rsidRPr="00E73214">
        <w:rPr>
          <w:sz w:val="28"/>
          <w:szCs w:val="28"/>
        </w:rPr>
        <w:t xml:space="preserve">Глава муниципального образования </w:t>
      </w:r>
    </w:p>
    <w:p w:rsidR="00E73214" w:rsidRPr="00E73214" w:rsidRDefault="00E73214" w:rsidP="00E73214">
      <w:pPr>
        <w:autoSpaceDE w:val="0"/>
        <w:autoSpaceDN w:val="0"/>
        <w:adjustRightInd w:val="0"/>
        <w:rPr>
          <w:sz w:val="28"/>
          <w:szCs w:val="28"/>
        </w:rPr>
      </w:pPr>
      <w:r w:rsidRPr="00E73214">
        <w:rPr>
          <w:sz w:val="28"/>
          <w:szCs w:val="28"/>
        </w:rPr>
        <w:t xml:space="preserve">«Шумячский муниципальный округ»                                                  </w:t>
      </w:r>
    </w:p>
    <w:p w:rsidR="00E73214" w:rsidRDefault="00E73214" w:rsidP="00E73214">
      <w:pPr>
        <w:autoSpaceDE w:val="0"/>
        <w:autoSpaceDN w:val="0"/>
        <w:adjustRightInd w:val="0"/>
        <w:rPr>
          <w:sz w:val="28"/>
          <w:szCs w:val="28"/>
        </w:rPr>
      </w:pPr>
      <w:r w:rsidRPr="00E73214">
        <w:rPr>
          <w:sz w:val="28"/>
          <w:szCs w:val="28"/>
        </w:rPr>
        <w:t>Смоленской области</w:t>
      </w:r>
      <w:r w:rsidRPr="00E73214">
        <w:rPr>
          <w:b/>
          <w:sz w:val="28"/>
          <w:szCs w:val="28"/>
        </w:rPr>
        <w:tab/>
      </w:r>
      <w:r w:rsidRPr="00E73214">
        <w:rPr>
          <w:b/>
          <w:sz w:val="28"/>
          <w:szCs w:val="28"/>
        </w:rPr>
        <w:tab/>
      </w:r>
      <w:r w:rsidRPr="00E73214">
        <w:rPr>
          <w:b/>
          <w:sz w:val="28"/>
          <w:szCs w:val="28"/>
        </w:rPr>
        <w:tab/>
        <w:t xml:space="preserve">                            </w:t>
      </w:r>
      <w:r w:rsidRPr="00E73214">
        <w:rPr>
          <w:b/>
          <w:sz w:val="28"/>
          <w:szCs w:val="28"/>
        </w:rPr>
        <w:tab/>
      </w:r>
      <w:r w:rsidR="009F122D">
        <w:rPr>
          <w:b/>
          <w:sz w:val="28"/>
          <w:szCs w:val="28"/>
        </w:rPr>
        <w:t xml:space="preserve">       </w:t>
      </w:r>
      <w:r w:rsidRPr="00E73214">
        <w:rPr>
          <w:b/>
          <w:sz w:val="28"/>
          <w:szCs w:val="28"/>
        </w:rPr>
        <w:tab/>
      </w:r>
      <w:r w:rsidRPr="00E73214">
        <w:rPr>
          <w:sz w:val="28"/>
          <w:szCs w:val="28"/>
        </w:rPr>
        <w:t xml:space="preserve"> </w:t>
      </w:r>
      <w:r w:rsidR="009F122D">
        <w:rPr>
          <w:sz w:val="28"/>
          <w:szCs w:val="28"/>
        </w:rPr>
        <w:t xml:space="preserve">           </w:t>
      </w:r>
      <w:r w:rsidRPr="00E73214">
        <w:rPr>
          <w:sz w:val="28"/>
          <w:szCs w:val="28"/>
        </w:rPr>
        <w:t>Д.А. Каменев</w:t>
      </w:r>
    </w:p>
    <w:tbl>
      <w:tblPr>
        <w:tblStyle w:val="ab"/>
        <w:tblW w:w="977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15"/>
      </w:tblGrid>
      <w:tr w:rsidR="009F122D" w:rsidTr="0047265A">
        <w:tc>
          <w:tcPr>
            <w:tcW w:w="4962" w:type="dxa"/>
          </w:tcPr>
          <w:p w:rsidR="009F122D" w:rsidRDefault="009F122D" w:rsidP="00E73214">
            <w:pPr>
              <w:autoSpaceDE w:val="0"/>
              <w:autoSpaceDN w:val="0"/>
              <w:adjustRightInd w:val="0"/>
              <w:rPr>
                <w:sz w:val="28"/>
                <w:szCs w:val="28"/>
              </w:rPr>
            </w:pPr>
          </w:p>
        </w:tc>
        <w:tc>
          <w:tcPr>
            <w:tcW w:w="4815" w:type="dxa"/>
          </w:tcPr>
          <w:p w:rsidR="009F122D" w:rsidRPr="00E73214" w:rsidRDefault="009F122D" w:rsidP="009F122D">
            <w:pPr>
              <w:jc w:val="center"/>
              <w:rPr>
                <w:rFonts w:ascii="Times New Roman" w:hAnsi="Times New Roman"/>
                <w:sz w:val="28"/>
                <w:szCs w:val="28"/>
              </w:rPr>
            </w:pPr>
            <w:r w:rsidRPr="00E73214">
              <w:rPr>
                <w:rFonts w:ascii="Times New Roman" w:hAnsi="Times New Roman"/>
                <w:sz w:val="28"/>
                <w:szCs w:val="28"/>
              </w:rPr>
              <w:t>УТВЕРЖДЕНО</w:t>
            </w:r>
          </w:p>
          <w:p w:rsidR="009F122D" w:rsidRPr="00E73214" w:rsidRDefault="009F122D" w:rsidP="009F122D">
            <w:pPr>
              <w:jc w:val="both"/>
              <w:rPr>
                <w:rFonts w:ascii="Times New Roman" w:hAnsi="Times New Roman"/>
                <w:sz w:val="28"/>
                <w:szCs w:val="28"/>
              </w:rPr>
            </w:pPr>
            <w:r w:rsidRPr="00E73214">
              <w:rPr>
                <w:rFonts w:ascii="Times New Roman" w:hAnsi="Times New Roman"/>
                <w:sz w:val="28"/>
                <w:szCs w:val="28"/>
              </w:rPr>
              <w:t>распоряжением Администрации</w:t>
            </w:r>
            <w:r>
              <w:rPr>
                <w:rFonts w:ascii="Times New Roman" w:hAnsi="Times New Roman"/>
                <w:sz w:val="28"/>
                <w:szCs w:val="28"/>
              </w:rPr>
              <w:t xml:space="preserve"> </w:t>
            </w:r>
            <w:r w:rsidRPr="00E73214">
              <w:rPr>
                <w:rFonts w:ascii="Times New Roman" w:hAnsi="Times New Roman"/>
                <w:sz w:val="28"/>
                <w:szCs w:val="28"/>
              </w:rPr>
              <w:t>муниципального образования</w:t>
            </w:r>
            <w:r>
              <w:rPr>
                <w:rFonts w:ascii="Times New Roman" w:hAnsi="Times New Roman"/>
                <w:sz w:val="28"/>
                <w:szCs w:val="28"/>
              </w:rPr>
              <w:t xml:space="preserve"> </w:t>
            </w:r>
            <w:r w:rsidRPr="00E73214">
              <w:rPr>
                <w:rFonts w:ascii="Times New Roman" w:hAnsi="Times New Roman"/>
                <w:sz w:val="28"/>
                <w:szCs w:val="28"/>
              </w:rPr>
              <w:t>«Шумячский муниципальный округ»</w:t>
            </w:r>
          </w:p>
          <w:p w:rsidR="009F122D" w:rsidRPr="009F122D" w:rsidRDefault="009F122D" w:rsidP="009F122D">
            <w:pPr>
              <w:autoSpaceDE w:val="0"/>
              <w:autoSpaceDN w:val="0"/>
              <w:adjustRightInd w:val="0"/>
              <w:jc w:val="both"/>
              <w:rPr>
                <w:rFonts w:ascii="Times New Roman" w:hAnsi="Times New Roman"/>
                <w:sz w:val="28"/>
                <w:szCs w:val="28"/>
              </w:rPr>
            </w:pPr>
            <w:r w:rsidRPr="00E73214">
              <w:rPr>
                <w:rFonts w:ascii="Times New Roman" w:hAnsi="Times New Roman"/>
                <w:sz w:val="28"/>
                <w:szCs w:val="28"/>
              </w:rPr>
              <w:t>Смоленской области</w:t>
            </w:r>
          </w:p>
          <w:p w:rsidR="009F122D" w:rsidRPr="009F122D" w:rsidRDefault="009F122D" w:rsidP="009F122D">
            <w:pPr>
              <w:autoSpaceDE w:val="0"/>
              <w:autoSpaceDN w:val="0"/>
              <w:adjustRightInd w:val="0"/>
              <w:jc w:val="both"/>
              <w:rPr>
                <w:rFonts w:ascii="Times New Roman" w:hAnsi="Times New Roman"/>
                <w:sz w:val="28"/>
                <w:szCs w:val="28"/>
              </w:rPr>
            </w:pPr>
            <w:r w:rsidRPr="009F122D">
              <w:rPr>
                <w:rFonts w:ascii="Times New Roman" w:hAnsi="Times New Roman"/>
                <w:sz w:val="28"/>
                <w:szCs w:val="28"/>
              </w:rPr>
              <w:t xml:space="preserve">от </w:t>
            </w:r>
            <w:r w:rsidR="00466269" w:rsidRPr="00466269">
              <w:rPr>
                <w:rFonts w:ascii="Times New Roman" w:hAnsi="Times New Roman"/>
                <w:sz w:val="28"/>
                <w:szCs w:val="28"/>
                <w:u w:val="single"/>
              </w:rPr>
              <w:t>20.02.2025г</w:t>
            </w:r>
            <w:r w:rsidR="00466269">
              <w:rPr>
                <w:rFonts w:ascii="Times New Roman" w:hAnsi="Times New Roman"/>
                <w:sz w:val="28"/>
                <w:szCs w:val="28"/>
              </w:rPr>
              <w:t xml:space="preserve">. </w:t>
            </w:r>
            <w:r w:rsidRPr="009F122D">
              <w:rPr>
                <w:rFonts w:ascii="Times New Roman" w:hAnsi="Times New Roman"/>
                <w:sz w:val="28"/>
                <w:szCs w:val="28"/>
              </w:rPr>
              <w:t>№</w:t>
            </w:r>
            <w:r w:rsidR="00466269">
              <w:rPr>
                <w:rFonts w:ascii="Times New Roman" w:hAnsi="Times New Roman"/>
                <w:sz w:val="28"/>
                <w:szCs w:val="28"/>
              </w:rPr>
              <w:t xml:space="preserve"> 86-р</w:t>
            </w:r>
            <w:r>
              <w:rPr>
                <w:rFonts w:ascii="Times New Roman" w:hAnsi="Times New Roman"/>
                <w:sz w:val="28"/>
                <w:szCs w:val="28"/>
              </w:rPr>
              <w:t xml:space="preserve">     </w:t>
            </w:r>
          </w:p>
        </w:tc>
      </w:tr>
    </w:tbl>
    <w:p w:rsidR="009F122D" w:rsidRPr="00E73214" w:rsidRDefault="009F122D" w:rsidP="00E73214">
      <w:pPr>
        <w:autoSpaceDE w:val="0"/>
        <w:autoSpaceDN w:val="0"/>
        <w:adjustRightInd w:val="0"/>
        <w:rPr>
          <w:sz w:val="28"/>
          <w:szCs w:val="28"/>
        </w:rPr>
      </w:pPr>
    </w:p>
    <w:p w:rsidR="00E73214" w:rsidRPr="00E73214" w:rsidRDefault="00E73214" w:rsidP="00E73214">
      <w:pPr>
        <w:jc w:val="right"/>
        <w:rPr>
          <w:sz w:val="28"/>
          <w:szCs w:val="28"/>
        </w:rPr>
      </w:pPr>
      <w:r w:rsidRPr="00E73214">
        <w:rPr>
          <w:sz w:val="28"/>
          <w:szCs w:val="28"/>
        </w:rPr>
        <w:t xml:space="preserve"> </w:t>
      </w:r>
    </w:p>
    <w:p w:rsidR="00E73214" w:rsidRPr="00E73214" w:rsidRDefault="00E73214" w:rsidP="00E73214">
      <w:pPr>
        <w:jc w:val="center"/>
        <w:rPr>
          <w:sz w:val="28"/>
          <w:szCs w:val="28"/>
        </w:rPr>
      </w:pPr>
    </w:p>
    <w:p w:rsidR="00E73214" w:rsidRPr="00E73214" w:rsidRDefault="00E73214" w:rsidP="00E73214">
      <w:pPr>
        <w:jc w:val="center"/>
        <w:rPr>
          <w:sz w:val="28"/>
          <w:szCs w:val="28"/>
        </w:rPr>
      </w:pPr>
      <w:r w:rsidRPr="00E73214">
        <w:rPr>
          <w:sz w:val="28"/>
          <w:szCs w:val="28"/>
        </w:rPr>
        <w:t>ПОЛОЖЕНИЕ</w:t>
      </w:r>
    </w:p>
    <w:p w:rsidR="00E73214" w:rsidRPr="00E73214" w:rsidRDefault="00E73214" w:rsidP="00E73214">
      <w:pPr>
        <w:jc w:val="center"/>
        <w:rPr>
          <w:sz w:val="28"/>
          <w:szCs w:val="28"/>
        </w:rPr>
      </w:pPr>
      <w:r w:rsidRPr="00E73214">
        <w:rPr>
          <w:sz w:val="28"/>
          <w:szCs w:val="28"/>
        </w:rPr>
        <w:t>О СЛУЖЕБНЫХ КОМАНДИРОВКАХ РАБОТНИКОВ</w:t>
      </w:r>
    </w:p>
    <w:p w:rsidR="00E73214" w:rsidRPr="00E73214" w:rsidRDefault="00E73214" w:rsidP="00E73214">
      <w:pPr>
        <w:jc w:val="center"/>
        <w:rPr>
          <w:sz w:val="28"/>
          <w:szCs w:val="28"/>
        </w:rPr>
      </w:pPr>
      <w:r w:rsidRPr="00E73214">
        <w:rPr>
          <w:sz w:val="28"/>
          <w:szCs w:val="28"/>
        </w:rPr>
        <w:t>АДМИНИСТРАЦИИ МУНИЦИПАЛЬНОГО ОБРАЗОВАНИЯ</w:t>
      </w:r>
    </w:p>
    <w:p w:rsidR="00E73214" w:rsidRPr="00E73214" w:rsidRDefault="00E73214" w:rsidP="00E73214">
      <w:pPr>
        <w:jc w:val="center"/>
        <w:rPr>
          <w:sz w:val="28"/>
          <w:szCs w:val="28"/>
        </w:rPr>
      </w:pPr>
      <w:r w:rsidRPr="00E73214">
        <w:rPr>
          <w:sz w:val="28"/>
          <w:szCs w:val="28"/>
        </w:rPr>
        <w:t>«ШУМЯЧСКИЙ МУНИЦИПАЛЬНЫЙ ОКРУГ» СМОЛЕНСКОЙ ОБЛАСТИ</w:t>
      </w:r>
    </w:p>
    <w:p w:rsidR="00E73214" w:rsidRPr="00E73214" w:rsidRDefault="00E73214" w:rsidP="00E73214">
      <w:pPr>
        <w:jc w:val="center"/>
        <w:rPr>
          <w:sz w:val="28"/>
          <w:szCs w:val="28"/>
        </w:rPr>
      </w:pPr>
    </w:p>
    <w:p w:rsidR="00E73214" w:rsidRDefault="00E73214" w:rsidP="00E73214">
      <w:pPr>
        <w:jc w:val="center"/>
        <w:rPr>
          <w:sz w:val="28"/>
          <w:szCs w:val="28"/>
        </w:rPr>
      </w:pPr>
      <w:r w:rsidRPr="00E73214">
        <w:rPr>
          <w:sz w:val="28"/>
          <w:szCs w:val="28"/>
        </w:rPr>
        <w:t>1. ОБЩИЕ ПОЛОЖЕНИЯ</w:t>
      </w:r>
    </w:p>
    <w:p w:rsidR="000C6DF8" w:rsidRPr="00E73214" w:rsidRDefault="000C6DF8" w:rsidP="00E73214">
      <w:pPr>
        <w:jc w:val="center"/>
        <w:rPr>
          <w:sz w:val="28"/>
          <w:szCs w:val="28"/>
        </w:rPr>
      </w:pPr>
    </w:p>
    <w:p w:rsidR="00E73214" w:rsidRPr="00E73214" w:rsidRDefault="00E73214" w:rsidP="00E73214">
      <w:pPr>
        <w:ind w:firstLine="708"/>
        <w:jc w:val="both"/>
        <w:rPr>
          <w:sz w:val="28"/>
          <w:szCs w:val="28"/>
        </w:rPr>
      </w:pPr>
      <w:r w:rsidRPr="00E73214">
        <w:rPr>
          <w:sz w:val="28"/>
          <w:szCs w:val="28"/>
        </w:rPr>
        <w:t xml:space="preserve">1.1. Настоящее Положение определяет порядок направления работников Администрации муниципального образования «Шумячский муниципальный округ» Смоленской области (далее - Администрации) в служебные командировки за пределы Шумячского </w:t>
      </w:r>
      <w:r w:rsidR="00583096">
        <w:rPr>
          <w:sz w:val="28"/>
          <w:szCs w:val="28"/>
        </w:rPr>
        <w:t xml:space="preserve">муниципального </w:t>
      </w:r>
      <w:r w:rsidR="00115667">
        <w:rPr>
          <w:sz w:val="28"/>
          <w:szCs w:val="28"/>
        </w:rPr>
        <w:t>округа</w:t>
      </w:r>
      <w:r w:rsidRPr="00E73214">
        <w:rPr>
          <w:sz w:val="28"/>
          <w:szCs w:val="28"/>
        </w:rPr>
        <w:t>, оформления документов и возмещения расходов, связанных со служебной командировкой.</w:t>
      </w:r>
    </w:p>
    <w:p w:rsidR="00E73214" w:rsidRDefault="00E73214" w:rsidP="00E73214">
      <w:pPr>
        <w:ind w:firstLine="708"/>
        <w:jc w:val="both"/>
        <w:rPr>
          <w:sz w:val="28"/>
          <w:szCs w:val="28"/>
        </w:rPr>
      </w:pPr>
      <w:r w:rsidRPr="00E73214">
        <w:rPr>
          <w:sz w:val="28"/>
          <w:szCs w:val="28"/>
        </w:rPr>
        <w:t>1.2. Настоящее Положение распространяется на работников:</w:t>
      </w:r>
    </w:p>
    <w:p w:rsidR="009F122D" w:rsidRPr="00E73214" w:rsidRDefault="009F122D" w:rsidP="009F122D">
      <w:pPr>
        <w:jc w:val="both"/>
        <w:rPr>
          <w:sz w:val="28"/>
          <w:szCs w:val="28"/>
        </w:rPr>
      </w:pPr>
      <w:r>
        <w:rPr>
          <w:sz w:val="28"/>
          <w:szCs w:val="28"/>
        </w:rPr>
        <w:t>- замещающих муниципальную должность;</w:t>
      </w:r>
    </w:p>
    <w:p w:rsidR="00E73214" w:rsidRPr="00E73214" w:rsidRDefault="00E73214" w:rsidP="00E73214">
      <w:pPr>
        <w:jc w:val="both"/>
        <w:rPr>
          <w:sz w:val="28"/>
          <w:szCs w:val="28"/>
        </w:rPr>
      </w:pPr>
      <w:r w:rsidRPr="00E73214">
        <w:rPr>
          <w:b/>
          <w:sz w:val="28"/>
          <w:szCs w:val="28"/>
        </w:rPr>
        <w:t>-</w:t>
      </w:r>
      <w:r w:rsidRPr="00E73214">
        <w:rPr>
          <w:sz w:val="28"/>
          <w:szCs w:val="28"/>
        </w:rPr>
        <w:t xml:space="preserve"> замещающих должности муниципальной службы в Администрации</w:t>
      </w:r>
      <w:r w:rsidR="009F122D">
        <w:rPr>
          <w:sz w:val="28"/>
          <w:szCs w:val="28"/>
        </w:rPr>
        <w:t>;</w:t>
      </w:r>
    </w:p>
    <w:p w:rsidR="00E73214" w:rsidRPr="00E73214" w:rsidRDefault="00E73214" w:rsidP="009F122D">
      <w:pPr>
        <w:jc w:val="both"/>
        <w:rPr>
          <w:sz w:val="28"/>
          <w:szCs w:val="28"/>
        </w:rPr>
      </w:pPr>
      <w:r w:rsidRPr="00E73214">
        <w:rPr>
          <w:b/>
          <w:sz w:val="28"/>
          <w:szCs w:val="28"/>
        </w:rPr>
        <w:t xml:space="preserve">- </w:t>
      </w:r>
      <w:r w:rsidRPr="00E73214">
        <w:rPr>
          <w:sz w:val="28"/>
          <w:szCs w:val="28"/>
        </w:rPr>
        <w:t xml:space="preserve">замещающих должности </w:t>
      </w:r>
      <w:r w:rsidR="009F122D">
        <w:rPr>
          <w:sz w:val="28"/>
          <w:szCs w:val="28"/>
        </w:rPr>
        <w:t>работников</w:t>
      </w:r>
      <w:r w:rsidRPr="00E73214">
        <w:rPr>
          <w:sz w:val="28"/>
          <w:szCs w:val="28"/>
        </w:rPr>
        <w:t>, исполняющих обязанности по техническому обеспечению деятельности (далее — работники) Администрации.</w:t>
      </w:r>
    </w:p>
    <w:p w:rsidR="00E73214" w:rsidRPr="00E73214" w:rsidRDefault="00E73214" w:rsidP="00E73214">
      <w:pPr>
        <w:ind w:firstLine="708"/>
        <w:jc w:val="both"/>
        <w:rPr>
          <w:sz w:val="28"/>
          <w:szCs w:val="28"/>
        </w:rPr>
      </w:pPr>
      <w:r w:rsidRPr="00E73214">
        <w:rPr>
          <w:sz w:val="28"/>
          <w:szCs w:val="28"/>
        </w:rPr>
        <w:t>1.3. 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w:t>
      </w:r>
    </w:p>
    <w:p w:rsidR="00E73214" w:rsidRPr="00E73214" w:rsidRDefault="00E73214" w:rsidP="00E73214">
      <w:pPr>
        <w:ind w:firstLine="708"/>
        <w:jc w:val="both"/>
        <w:rPr>
          <w:sz w:val="28"/>
          <w:szCs w:val="28"/>
        </w:rPr>
      </w:pPr>
      <w:r w:rsidRPr="00E73214">
        <w:rPr>
          <w:sz w:val="28"/>
          <w:szCs w:val="28"/>
        </w:rPr>
        <w:t>1.4. На период служебной командировки работникам гарантируется сохранение места работы (должности), средней заработной платы за время нахождения в командировке, а также возмещение расходов, связанных со служебной командировкой.</w:t>
      </w:r>
    </w:p>
    <w:p w:rsidR="00E73214" w:rsidRPr="00E73214" w:rsidRDefault="00E73214" w:rsidP="00E73214">
      <w:pPr>
        <w:ind w:firstLine="708"/>
        <w:jc w:val="both"/>
        <w:rPr>
          <w:sz w:val="28"/>
          <w:szCs w:val="28"/>
        </w:rPr>
      </w:pPr>
      <w:r w:rsidRPr="00E73214">
        <w:rPr>
          <w:sz w:val="28"/>
          <w:szCs w:val="28"/>
        </w:rPr>
        <w:t>1.5. Работник, находящийся в служебной командировке, подчиняется режиму рабочего времени и времени отдыха организации, в которую он командирован. Неиспользованные дни отдыха во время командировки по возвращении из нее не предоставляются.</w:t>
      </w:r>
    </w:p>
    <w:p w:rsidR="00E73214" w:rsidRPr="00E73214" w:rsidRDefault="00E73214" w:rsidP="00E73214">
      <w:pPr>
        <w:ind w:firstLine="708"/>
        <w:jc w:val="both"/>
        <w:rPr>
          <w:sz w:val="28"/>
          <w:szCs w:val="28"/>
        </w:rPr>
      </w:pPr>
      <w:r w:rsidRPr="00E73214">
        <w:rPr>
          <w:sz w:val="28"/>
          <w:szCs w:val="28"/>
        </w:rPr>
        <w:t>1.6. В случаях направления работников в служебную командировку для работы в выходные или нерабочие праздничные дни, в том числе при выезде в командировку или возвращении из нее в выходной (праздничный) день, оплата производится в соответствии с трудовым законодательством.</w:t>
      </w:r>
    </w:p>
    <w:p w:rsidR="00E73214" w:rsidRPr="00E73214" w:rsidRDefault="00E73214" w:rsidP="00E73214">
      <w:pPr>
        <w:ind w:firstLine="708"/>
        <w:jc w:val="both"/>
        <w:rPr>
          <w:sz w:val="28"/>
          <w:szCs w:val="28"/>
        </w:rPr>
      </w:pPr>
    </w:p>
    <w:p w:rsidR="00E73214" w:rsidRPr="00E73214" w:rsidRDefault="00E73214" w:rsidP="00E73214">
      <w:pPr>
        <w:ind w:firstLine="709"/>
        <w:jc w:val="center"/>
        <w:rPr>
          <w:sz w:val="28"/>
          <w:szCs w:val="28"/>
        </w:rPr>
      </w:pPr>
      <w:r w:rsidRPr="00E73214">
        <w:rPr>
          <w:sz w:val="28"/>
          <w:szCs w:val="28"/>
        </w:rPr>
        <w:t>2. ПОРЯДОК НАПРАВЛЕНИЯ В СЛУЖЕБНУЮ КОМАНДИРОВКУ</w:t>
      </w:r>
    </w:p>
    <w:p w:rsidR="00E73214" w:rsidRPr="00E73214" w:rsidRDefault="00E73214" w:rsidP="00E73214">
      <w:pPr>
        <w:ind w:firstLine="709"/>
        <w:jc w:val="center"/>
        <w:rPr>
          <w:sz w:val="28"/>
          <w:szCs w:val="28"/>
        </w:rPr>
      </w:pPr>
      <w:r w:rsidRPr="00E73214">
        <w:rPr>
          <w:sz w:val="28"/>
          <w:szCs w:val="28"/>
        </w:rPr>
        <w:t>И ОФОРМЛЕНИЕ КОМАНДИРОВОЧНЫХ ДОКУМЕНТОВ</w:t>
      </w:r>
    </w:p>
    <w:p w:rsidR="00E73214" w:rsidRPr="00E73214" w:rsidRDefault="00E73214" w:rsidP="00E73214">
      <w:pPr>
        <w:jc w:val="center"/>
        <w:rPr>
          <w:sz w:val="28"/>
          <w:szCs w:val="28"/>
        </w:rPr>
      </w:pPr>
    </w:p>
    <w:p w:rsidR="00E73214" w:rsidRPr="00E73214" w:rsidRDefault="00E73214" w:rsidP="00E73214">
      <w:pPr>
        <w:ind w:firstLine="708"/>
        <w:jc w:val="both"/>
        <w:rPr>
          <w:sz w:val="28"/>
          <w:szCs w:val="28"/>
        </w:rPr>
      </w:pPr>
      <w:r w:rsidRPr="00E73214">
        <w:rPr>
          <w:sz w:val="28"/>
          <w:szCs w:val="28"/>
        </w:rPr>
        <w:lastRenderedPageBreak/>
        <w:t>2.1. Решение о направлении в служебную командировку принимается Главой муниципального образования «Шумячский муниципальный округ» Смоленской области, а в его отсутствие - лицом, исполняющим обязанности.</w:t>
      </w:r>
    </w:p>
    <w:p w:rsidR="00E73214" w:rsidRPr="00E73214" w:rsidRDefault="00E73214" w:rsidP="00E73214">
      <w:pPr>
        <w:ind w:firstLine="708"/>
        <w:jc w:val="both"/>
        <w:rPr>
          <w:sz w:val="28"/>
          <w:szCs w:val="28"/>
        </w:rPr>
      </w:pPr>
      <w:r w:rsidRPr="00E73214">
        <w:rPr>
          <w:sz w:val="28"/>
          <w:szCs w:val="28"/>
        </w:rPr>
        <w:t>2.2. Основанием для оформления служебной командировки являются следующие документы: письма, приглашения, вызовы, выписки из договоров и соглашений, повестки и определения судов, поступившие в Администрацию, как почтой, так и факсимильной связью или служебная записка должностного лица Администрации по вопросу направления работника в служебную командировку.</w:t>
      </w:r>
    </w:p>
    <w:p w:rsidR="00E73214" w:rsidRPr="00E73214" w:rsidRDefault="00E73214" w:rsidP="00E73214">
      <w:pPr>
        <w:ind w:firstLine="708"/>
        <w:jc w:val="both"/>
        <w:rPr>
          <w:sz w:val="28"/>
          <w:szCs w:val="28"/>
        </w:rPr>
      </w:pPr>
      <w:r w:rsidRPr="00E73214">
        <w:rPr>
          <w:sz w:val="28"/>
          <w:szCs w:val="28"/>
        </w:rPr>
        <w:t xml:space="preserve">2.3.  Оформление документов при направлении в служебную командировку осуществляется в соответствии с унифицированными формами первичной учетной документации по учету труда и его оплаты. </w:t>
      </w:r>
    </w:p>
    <w:p w:rsidR="00E73214" w:rsidRPr="00E73214" w:rsidRDefault="00E73214" w:rsidP="00E73214">
      <w:pPr>
        <w:ind w:firstLine="708"/>
        <w:jc w:val="both"/>
        <w:rPr>
          <w:sz w:val="28"/>
          <w:szCs w:val="28"/>
        </w:rPr>
      </w:pPr>
      <w:r w:rsidRPr="00E73214">
        <w:rPr>
          <w:sz w:val="28"/>
          <w:szCs w:val="28"/>
        </w:rPr>
        <w:t>2.4. Указанные в п.  2.2 настоящего Положения документы с резолюцией работодателя являются основанием для оформления служебного задания. Служебное задание оформляется в соответствии с унифицированной формой работником, направляемым в служебную командировку, подписывается руководителем структурного подразделения и утверждается работодателем или уполномоченным лицом.</w:t>
      </w:r>
    </w:p>
    <w:p w:rsidR="00E73214" w:rsidRPr="00E73214" w:rsidRDefault="00E73214" w:rsidP="00E73214">
      <w:pPr>
        <w:ind w:firstLine="708"/>
        <w:jc w:val="both"/>
        <w:rPr>
          <w:sz w:val="28"/>
          <w:szCs w:val="28"/>
        </w:rPr>
      </w:pPr>
      <w:r w:rsidRPr="00E73214">
        <w:rPr>
          <w:sz w:val="28"/>
          <w:szCs w:val="28"/>
        </w:rPr>
        <w:t>2.5. Ответственный за оформление служебных командировок, оформляет проект распоряжения о направлении работника в командировку в соответствии с унифицированной формой.</w:t>
      </w:r>
    </w:p>
    <w:p w:rsidR="00E73214" w:rsidRPr="00E73214" w:rsidRDefault="00E73214" w:rsidP="00E73214">
      <w:pPr>
        <w:ind w:firstLine="708"/>
        <w:jc w:val="both"/>
        <w:rPr>
          <w:sz w:val="28"/>
          <w:szCs w:val="28"/>
        </w:rPr>
      </w:pPr>
      <w:r w:rsidRPr="00E73214">
        <w:rPr>
          <w:sz w:val="28"/>
          <w:szCs w:val="28"/>
        </w:rPr>
        <w:t>2.6. Работник, направляемый в командировку, должен быть ознакомлен с распоряжением под роспись.</w:t>
      </w:r>
    </w:p>
    <w:p w:rsidR="00E73214" w:rsidRPr="00E73214" w:rsidRDefault="00E73214" w:rsidP="00E73214">
      <w:pPr>
        <w:ind w:firstLine="708"/>
        <w:jc w:val="both"/>
        <w:rPr>
          <w:sz w:val="28"/>
          <w:szCs w:val="28"/>
        </w:rPr>
      </w:pPr>
      <w:r w:rsidRPr="00E73214">
        <w:rPr>
          <w:sz w:val="28"/>
          <w:szCs w:val="28"/>
        </w:rPr>
        <w:t>2.7. На основании распоряжения о направлении в командировку, специалист. ответственный за оформление служебных командировок, оформляет командировочное удостоверение в соответствии с унифицированной формой.</w:t>
      </w:r>
    </w:p>
    <w:p w:rsidR="00E73214" w:rsidRPr="00E73214" w:rsidRDefault="00E73214" w:rsidP="00E73214">
      <w:pPr>
        <w:ind w:firstLine="708"/>
        <w:jc w:val="both"/>
        <w:rPr>
          <w:sz w:val="28"/>
          <w:szCs w:val="28"/>
        </w:rPr>
      </w:pPr>
      <w:r w:rsidRPr="00E73214">
        <w:rPr>
          <w:sz w:val="28"/>
          <w:szCs w:val="28"/>
        </w:rPr>
        <w:t>2.8. Специалист, ответственный за оформление служебных командировок, производит регистрацию командировочного удостоверения в журнале регистрации, ставит отметки о выбытии и прибытии командируемого работника путем проставления подписей и печатей на оборотной стороне удостоверения. Оформленное надлежащим образом командировочное удостоверение выдается работнику, направляемому в служебную командировку. Работник, направленный в служебную командировку, обязан производить соответствующие отметки о прибытии и выбытии в месте командирования и по окончании командировки сдать командировочное удостоверение вместе с авансовым отчетом в бухгалтерию Администрации. Фактическое время пребывания в командировке определяется на основании отметок, заверенных подписью уполномоченного лица и печатью организации в командировочном удостоверении. В случае командирования работников в разные населенные пункты отметки о дне прибытия и дне убытия делаются в каждом из них.</w:t>
      </w:r>
    </w:p>
    <w:p w:rsidR="00E73214" w:rsidRPr="00E73214" w:rsidRDefault="00E73214" w:rsidP="00E73214">
      <w:pPr>
        <w:ind w:firstLine="708"/>
        <w:jc w:val="both"/>
        <w:rPr>
          <w:sz w:val="28"/>
          <w:szCs w:val="28"/>
        </w:rPr>
      </w:pPr>
      <w:r w:rsidRPr="00E73214">
        <w:rPr>
          <w:sz w:val="28"/>
          <w:szCs w:val="28"/>
        </w:rPr>
        <w:t>2.9. Днем выезда в служебную командировку считается день отправления транспортного средства из места постоянной работы командируемого в пункт назначения, а днем приезда - день прибытия транспортного средства к месту постоянной работы. При отправлении транспортного средства до 24 часов местного времени днем выезда считаются текущие сутки, а с 0 часов и позднее - последующие сутки.</w:t>
      </w:r>
    </w:p>
    <w:p w:rsidR="00E73214" w:rsidRPr="00E73214" w:rsidRDefault="00E73214" w:rsidP="00E73214">
      <w:pPr>
        <w:ind w:firstLine="708"/>
        <w:jc w:val="both"/>
        <w:rPr>
          <w:sz w:val="28"/>
          <w:szCs w:val="28"/>
        </w:rPr>
      </w:pPr>
      <w:r w:rsidRPr="00E73214">
        <w:rPr>
          <w:sz w:val="28"/>
          <w:szCs w:val="28"/>
        </w:rPr>
        <w:lastRenderedPageBreak/>
        <w:t>2.10. При отправлении транспортного средства из места постоянной работы командируемого до 20 часов местного времени работник освобождается от работы с 14 часов. При возвращении из служебной командировки после 24 часов работник приступает к исполнению должностных обязанностей с 14 часов.</w:t>
      </w:r>
    </w:p>
    <w:p w:rsidR="00E73214" w:rsidRPr="00E73214" w:rsidRDefault="00E73214" w:rsidP="00E73214">
      <w:pPr>
        <w:ind w:firstLine="708"/>
        <w:jc w:val="both"/>
        <w:rPr>
          <w:sz w:val="28"/>
          <w:szCs w:val="28"/>
        </w:rPr>
      </w:pPr>
      <w:r w:rsidRPr="00E73214">
        <w:rPr>
          <w:sz w:val="28"/>
          <w:szCs w:val="28"/>
        </w:rPr>
        <w:t>2.11. При направлении работника в служебную командировку ему возмещаются расходы:</w:t>
      </w:r>
    </w:p>
    <w:p w:rsidR="00E73214" w:rsidRPr="00E73214" w:rsidRDefault="00E73214" w:rsidP="00E73214">
      <w:pPr>
        <w:ind w:firstLine="708"/>
        <w:jc w:val="both"/>
        <w:rPr>
          <w:sz w:val="28"/>
          <w:szCs w:val="28"/>
        </w:rPr>
      </w:pPr>
      <w:r w:rsidRPr="00E73214">
        <w:rPr>
          <w:sz w:val="28"/>
          <w:szCs w:val="28"/>
        </w:rPr>
        <w:t>1) по проезду;</w:t>
      </w:r>
    </w:p>
    <w:p w:rsidR="00E73214" w:rsidRPr="00E73214" w:rsidRDefault="00E73214" w:rsidP="00E73214">
      <w:pPr>
        <w:ind w:firstLine="708"/>
        <w:jc w:val="both"/>
        <w:rPr>
          <w:sz w:val="28"/>
          <w:szCs w:val="28"/>
        </w:rPr>
      </w:pPr>
      <w:r w:rsidRPr="00E73214">
        <w:rPr>
          <w:sz w:val="28"/>
          <w:szCs w:val="28"/>
        </w:rPr>
        <w:t>2) по найму жилого помещения;</w:t>
      </w:r>
    </w:p>
    <w:p w:rsidR="00E73214" w:rsidRPr="00E73214" w:rsidRDefault="00E73214" w:rsidP="00E73214">
      <w:pPr>
        <w:ind w:firstLine="708"/>
        <w:rPr>
          <w:sz w:val="28"/>
          <w:szCs w:val="28"/>
        </w:rPr>
      </w:pPr>
      <w:r w:rsidRPr="00E73214">
        <w:rPr>
          <w:sz w:val="28"/>
          <w:szCs w:val="28"/>
        </w:rPr>
        <w:t>3) дополнительные расходы, связанные с проживанием вне места постоянного жительства (суточные);</w:t>
      </w:r>
    </w:p>
    <w:p w:rsidR="00E73214" w:rsidRPr="00E73214" w:rsidRDefault="00E73214" w:rsidP="00E73214">
      <w:pPr>
        <w:ind w:firstLine="708"/>
        <w:jc w:val="both"/>
        <w:rPr>
          <w:sz w:val="28"/>
          <w:szCs w:val="28"/>
        </w:rPr>
      </w:pPr>
      <w:r w:rsidRPr="00E73214">
        <w:rPr>
          <w:sz w:val="28"/>
          <w:szCs w:val="28"/>
        </w:rPr>
        <w:t>4) хозяйственно-операционные расходы, связанные со служебной командировкой (затраты на приобретение материальных ценностей, ГСМ, для служебного транспорта, расходы на оплату работ или услуг в пределах лимита расчетов наличными деньгами, канцелярские и почтовые расходы, услуги связи), при условии, что они произведены с разрешения или ведома работодателя.</w:t>
      </w:r>
    </w:p>
    <w:p w:rsidR="00E73214" w:rsidRPr="00E73214" w:rsidRDefault="00E73214" w:rsidP="00E73214">
      <w:pPr>
        <w:ind w:firstLine="708"/>
        <w:rPr>
          <w:sz w:val="28"/>
          <w:szCs w:val="28"/>
        </w:rPr>
      </w:pPr>
    </w:p>
    <w:p w:rsidR="00E73214" w:rsidRPr="00E73214" w:rsidRDefault="00E73214" w:rsidP="00E73214">
      <w:pPr>
        <w:ind w:firstLine="708"/>
        <w:jc w:val="center"/>
        <w:rPr>
          <w:sz w:val="28"/>
          <w:szCs w:val="28"/>
        </w:rPr>
      </w:pPr>
      <w:r w:rsidRPr="00E73214">
        <w:rPr>
          <w:sz w:val="28"/>
          <w:szCs w:val="28"/>
        </w:rPr>
        <w:t>3. ПОРЯДОК ВОЗМЕЩЕНИЯ РАСХОДОВ, СВЯЗАННЫХ СО СЛУЖЕБНОЙ КОМАНДИРОВКОЙ</w:t>
      </w:r>
    </w:p>
    <w:p w:rsidR="00E73214" w:rsidRPr="00E73214" w:rsidRDefault="00E73214" w:rsidP="00E73214">
      <w:pPr>
        <w:rPr>
          <w:sz w:val="28"/>
          <w:szCs w:val="28"/>
        </w:rPr>
      </w:pPr>
    </w:p>
    <w:p w:rsidR="00E73214" w:rsidRPr="00E73214" w:rsidRDefault="00E73214" w:rsidP="00E73214">
      <w:pPr>
        <w:ind w:firstLine="708"/>
        <w:jc w:val="both"/>
        <w:rPr>
          <w:sz w:val="28"/>
          <w:szCs w:val="28"/>
        </w:rPr>
      </w:pPr>
      <w:r w:rsidRPr="00E73214">
        <w:rPr>
          <w:sz w:val="28"/>
          <w:szCs w:val="28"/>
        </w:rPr>
        <w:t>3.1. Работнику перед отъездом в служебную командировку выдается денежный аванс в пределах сумм, причитающихся на оплату проезда, расходов по найму жилого помещения, суточных, хозяйственно-операционных расходов.</w:t>
      </w:r>
    </w:p>
    <w:p w:rsidR="00E73214" w:rsidRPr="00E73214" w:rsidRDefault="00E73214" w:rsidP="00E73214">
      <w:pPr>
        <w:ind w:firstLine="708"/>
        <w:jc w:val="both"/>
        <w:rPr>
          <w:sz w:val="28"/>
          <w:szCs w:val="28"/>
        </w:rPr>
      </w:pPr>
      <w:r w:rsidRPr="00E73214">
        <w:rPr>
          <w:sz w:val="28"/>
          <w:szCs w:val="28"/>
        </w:rPr>
        <w:t>3.2. Аванс на предстоящую служебную командировку выдается на основании документов, оформленных в соответствии с унифицированными формами из расчета:</w:t>
      </w:r>
    </w:p>
    <w:p w:rsidR="00E73214" w:rsidRPr="00E73214" w:rsidRDefault="00E73214" w:rsidP="00E73214">
      <w:pPr>
        <w:ind w:firstLine="708"/>
        <w:jc w:val="both"/>
        <w:rPr>
          <w:sz w:val="28"/>
          <w:szCs w:val="28"/>
        </w:rPr>
      </w:pPr>
      <w:r w:rsidRPr="00E73214">
        <w:rPr>
          <w:sz w:val="28"/>
          <w:szCs w:val="28"/>
        </w:rPr>
        <w:t xml:space="preserve">1) суточных за каждые сутки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размере: в городах Москве, Санкт-Петербурге - </w:t>
      </w:r>
      <w:r w:rsidRPr="00E73214">
        <w:rPr>
          <w:b/>
          <w:sz w:val="28"/>
          <w:szCs w:val="28"/>
        </w:rPr>
        <w:t>500 рублей</w:t>
      </w:r>
      <w:r w:rsidRPr="00E73214">
        <w:rPr>
          <w:sz w:val="28"/>
          <w:szCs w:val="28"/>
        </w:rPr>
        <w:t xml:space="preserve">; в Смоленской области - </w:t>
      </w:r>
      <w:r w:rsidRPr="00E73214">
        <w:rPr>
          <w:b/>
          <w:sz w:val="28"/>
          <w:szCs w:val="28"/>
        </w:rPr>
        <w:t>150 рублей</w:t>
      </w:r>
      <w:r w:rsidRPr="00E73214">
        <w:rPr>
          <w:sz w:val="28"/>
          <w:szCs w:val="28"/>
        </w:rPr>
        <w:t xml:space="preserve">; в Донецкой Народной Республике, Луганской Народной Республике, Запорожской области и Херсонской области - 8480 рублей; в регионах, не указанных выше, - </w:t>
      </w:r>
      <w:r w:rsidRPr="00E73214">
        <w:rPr>
          <w:b/>
          <w:sz w:val="28"/>
          <w:szCs w:val="28"/>
        </w:rPr>
        <w:t>300 рублей</w:t>
      </w:r>
      <w:r w:rsidRPr="00E73214">
        <w:rPr>
          <w:sz w:val="28"/>
          <w:szCs w:val="28"/>
        </w:rPr>
        <w:t>.</w:t>
      </w:r>
    </w:p>
    <w:p w:rsidR="00E73214" w:rsidRPr="00E73214" w:rsidRDefault="00E73214" w:rsidP="00E73214">
      <w:pPr>
        <w:ind w:firstLine="708"/>
        <w:jc w:val="both"/>
        <w:rPr>
          <w:sz w:val="28"/>
          <w:szCs w:val="28"/>
        </w:rPr>
      </w:pPr>
      <w:r w:rsidRPr="00E73214">
        <w:rPr>
          <w:sz w:val="28"/>
          <w:szCs w:val="28"/>
        </w:rPr>
        <w:t>Расходы, связанные с проживанием вне постоянного места жительства (суточные), не подлежат возмещению в случае командирования лица в такую местность, откуда он по условиям транспортного сообщения и характеру выполняемого служебного задания ежедневно возвращается к постоянному месту жительства. Вопрос о целесообразности ежедневного возвращения лица из места командирования к постоянному месту жительства в каждом конкретном случае решается работодателем с учетом расстояния, условий транспортного сообщения, характера выполняемого служебного задания, а также необходимости создания работнику условий для отдыха;</w:t>
      </w:r>
    </w:p>
    <w:p w:rsidR="00E73214" w:rsidRPr="00E73214" w:rsidRDefault="00E73214" w:rsidP="00E73214">
      <w:pPr>
        <w:ind w:firstLine="708"/>
        <w:jc w:val="both"/>
        <w:rPr>
          <w:sz w:val="28"/>
          <w:szCs w:val="28"/>
        </w:rPr>
      </w:pPr>
      <w:r w:rsidRPr="00E73214">
        <w:rPr>
          <w:sz w:val="28"/>
          <w:szCs w:val="28"/>
        </w:rPr>
        <w:t>2) возмещения расходов на приобретение проездных билетов на все виды транспорта при следовании к месту командирования, включая аэропортовый сбор, страховой сбор по обязательному личному страхованию пассажиров на транспорте, оплату услуг по бронированию проездных документов и расходов за пользование постельными принадлежностями, и обратно к месту постоянной работы;</w:t>
      </w:r>
    </w:p>
    <w:p w:rsidR="00E73214" w:rsidRPr="00E73214" w:rsidRDefault="00E73214" w:rsidP="00E73214">
      <w:pPr>
        <w:ind w:firstLine="708"/>
        <w:jc w:val="both"/>
        <w:rPr>
          <w:sz w:val="28"/>
          <w:szCs w:val="28"/>
        </w:rPr>
      </w:pPr>
      <w:r w:rsidRPr="00E73214">
        <w:rPr>
          <w:sz w:val="28"/>
          <w:szCs w:val="28"/>
        </w:rPr>
        <w:lastRenderedPageBreak/>
        <w:t>3) возмещения расходов на проезд наземным транспортом общего пользования (кроме такси) к станции, пристани, аэропорту, если они находятся за чертой населенного пункта. Расходы, связанные с использованием внутригородского (общественного) транспорта. покрываются за счет суточных;</w:t>
      </w:r>
    </w:p>
    <w:p w:rsidR="00E73214" w:rsidRPr="00E73214" w:rsidRDefault="00E73214" w:rsidP="00E73214">
      <w:pPr>
        <w:ind w:firstLine="708"/>
        <w:jc w:val="both"/>
        <w:rPr>
          <w:sz w:val="28"/>
          <w:szCs w:val="28"/>
        </w:rPr>
      </w:pPr>
      <w:r w:rsidRPr="00E73214">
        <w:rPr>
          <w:sz w:val="28"/>
          <w:szCs w:val="28"/>
        </w:rPr>
        <w:t>4) возмещения расходов на приобретение проездного документа на все виды транспорта при следовании к месту командирования и обратно:</w:t>
      </w:r>
    </w:p>
    <w:p w:rsidR="00E73214" w:rsidRPr="00E73214" w:rsidRDefault="00E73214" w:rsidP="00E73214">
      <w:pPr>
        <w:ind w:firstLine="708"/>
        <w:jc w:val="both"/>
        <w:rPr>
          <w:sz w:val="28"/>
          <w:szCs w:val="28"/>
        </w:rPr>
      </w:pPr>
      <w:r w:rsidRPr="00E73214">
        <w:rPr>
          <w:sz w:val="28"/>
          <w:szCs w:val="28"/>
        </w:rPr>
        <w:t>а) железнодорожным транспортом — не выше стоимости проезда в купейном вагоне;</w:t>
      </w:r>
    </w:p>
    <w:p w:rsidR="00E73214" w:rsidRPr="00E73214" w:rsidRDefault="00E73214" w:rsidP="00E73214">
      <w:pPr>
        <w:ind w:firstLine="708"/>
        <w:jc w:val="both"/>
        <w:rPr>
          <w:sz w:val="28"/>
          <w:szCs w:val="28"/>
        </w:rPr>
      </w:pPr>
      <w:r w:rsidRPr="00E73214">
        <w:rPr>
          <w:sz w:val="28"/>
          <w:szCs w:val="28"/>
        </w:rPr>
        <w:t>б) воздушным транспортом - в салоне экономического класса;</w:t>
      </w:r>
    </w:p>
    <w:p w:rsidR="00E73214" w:rsidRPr="00E73214" w:rsidRDefault="00E73214" w:rsidP="00E73214">
      <w:pPr>
        <w:ind w:firstLine="708"/>
        <w:jc w:val="both"/>
        <w:rPr>
          <w:sz w:val="28"/>
          <w:szCs w:val="28"/>
        </w:rPr>
      </w:pPr>
      <w:r w:rsidRPr="00E73214">
        <w:rPr>
          <w:sz w:val="28"/>
          <w:szCs w:val="28"/>
        </w:rPr>
        <w:t>в) автомобильным транспортом общего пользования (кроме такси);</w:t>
      </w:r>
    </w:p>
    <w:p w:rsidR="00E73214" w:rsidRPr="00E73214" w:rsidRDefault="00E73214" w:rsidP="00E73214">
      <w:pPr>
        <w:ind w:firstLine="708"/>
        <w:jc w:val="both"/>
        <w:rPr>
          <w:sz w:val="28"/>
          <w:szCs w:val="28"/>
        </w:rPr>
      </w:pPr>
      <w:r w:rsidRPr="00E73214">
        <w:rPr>
          <w:sz w:val="28"/>
          <w:szCs w:val="28"/>
        </w:rPr>
        <w:t>5) возмещения расходов на бронирование и наем жилого помещения, подтвержденных соответствующими документами, но не более стоимости однокомнатного (одноместного) стандартного номера гостиничного комплекса. При отсутствии свободного одноместного номера возможно бронирование двухкомнатного (двухместного) номера. При отсутствии подтверждающих документов расходы по найму жилого помещения возмещаются в размере 150 рублей в сутки.</w:t>
      </w:r>
    </w:p>
    <w:p w:rsidR="00E73214" w:rsidRPr="00E73214" w:rsidRDefault="00E73214" w:rsidP="00E73214">
      <w:pPr>
        <w:ind w:firstLine="708"/>
        <w:jc w:val="both"/>
        <w:rPr>
          <w:sz w:val="28"/>
          <w:szCs w:val="28"/>
        </w:rPr>
      </w:pPr>
      <w:r w:rsidRPr="00E73214">
        <w:rPr>
          <w:sz w:val="28"/>
          <w:szCs w:val="28"/>
        </w:rPr>
        <w:t>3.3. При утрате проездных документов расходы возмещаются работнику на основании его заявления и (распоряжения) работодателя по справке транспортной организации о стоимости проезда по маршруту командировки. При утрате документов по найму жилого помещения расходы возмещаются работнику на основании его заявления и распоряжения работодателя на основании официального ответа на запрос, подтверждающего фактическое проживание и оплату произведенных расходов.</w:t>
      </w:r>
    </w:p>
    <w:p w:rsidR="00E73214" w:rsidRPr="00E73214" w:rsidRDefault="00E73214" w:rsidP="00E73214">
      <w:pPr>
        <w:ind w:firstLine="708"/>
        <w:jc w:val="both"/>
        <w:rPr>
          <w:sz w:val="28"/>
          <w:szCs w:val="28"/>
        </w:rPr>
      </w:pPr>
      <w:r w:rsidRPr="00E73214">
        <w:rPr>
          <w:sz w:val="28"/>
          <w:szCs w:val="28"/>
        </w:rPr>
        <w:t>3.4. При временной нетрудоспособности командированного работника ему выплачиваются суточные и возмещаются расходы по найму жилого помещения (за исключением периода пребывания в стационаре). Вместо заработной платы выплачивается пособие по временной нетрудоспособности. Период нетрудоспособности в срок командировки не включается. Временная нетрудоспособность командированного работника, а также невозможность по состоянию здоровья вернуться к месту работы должны быть подтверждены листком нетрудоспособности.</w:t>
      </w:r>
    </w:p>
    <w:p w:rsidR="00E73214" w:rsidRPr="00E73214" w:rsidRDefault="00E73214" w:rsidP="00E73214">
      <w:pPr>
        <w:ind w:firstLine="708"/>
        <w:jc w:val="both"/>
        <w:rPr>
          <w:sz w:val="28"/>
          <w:szCs w:val="28"/>
        </w:rPr>
      </w:pPr>
      <w:r w:rsidRPr="00E73214">
        <w:rPr>
          <w:sz w:val="28"/>
          <w:szCs w:val="28"/>
        </w:rPr>
        <w:t>3.5. В случае аннулирования командировки или изменения ее срока, командированный работник должен сообщить об этом специалисту, ответственному за оформление служебных командировок, в тот день, когда ему об этом стало известно, и возвратить полученный аванс в бухгалтерию. Специалист, ответственный за оформление служебных командировок, готовит проект распоряжение об отмене командировки или изменении ее сроков. Работнику возмещаются расходы, связанные с возвратом проездных документов.</w:t>
      </w:r>
    </w:p>
    <w:p w:rsidR="00E73214" w:rsidRPr="00E73214" w:rsidRDefault="00E73214" w:rsidP="00E73214">
      <w:pPr>
        <w:jc w:val="center"/>
        <w:rPr>
          <w:sz w:val="28"/>
          <w:szCs w:val="28"/>
        </w:rPr>
      </w:pPr>
      <w:r w:rsidRPr="00E73214">
        <w:rPr>
          <w:sz w:val="28"/>
          <w:szCs w:val="28"/>
        </w:rPr>
        <w:t>4. ОТЧЕТ О СЛУЖЕБНОЙ КОМАНДИРОВКЕ</w:t>
      </w:r>
    </w:p>
    <w:p w:rsidR="00E73214" w:rsidRPr="00E73214" w:rsidRDefault="00E73214" w:rsidP="00E73214">
      <w:pPr>
        <w:ind w:firstLine="708"/>
        <w:jc w:val="both"/>
        <w:rPr>
          <w:sz w:val="28"/>
          <w:szCs w:val="28"/>
        </w:rPr>
      </w:pPr>
      <w:r w:rsidRPr="00E73214">
        <w:rPr>
          <w:sz w:val="28"/>
          <w:szCs w:val="28"/>
        </w:rPr>
        <w:t xml:space="preserve">4.1. Не позднее трех рабочих дней по возвращении из служебной командировки, работник представляет в бухгалтерию авансовый отчет и служебное задание с отметками о выполнении. Отчет о выполнении задания должен содержать информацию о ходе выполнения поручения, выводы и предложения по применению положительного опыта, а также о причинах невыполнения служебного задания, если таковые имеются. Если в период </w:t>
      </w:r>
      <w:r w:rsidRPr="00E73214">
        <w:rPr>
          <w:sz w:val="28"/>
          <w:szCs w:val="28"/>
        </w:rPr>
        <w:lastRenderedPageBreak/>
        <w:t>служебной командировки проведены переговоры по тем или иным аспектам развития сотрудничества, необходимо подробно изложить их результаты с приложением имеющихся документов, а также обобщить предложения партнеров по повышению эффективности сотрудничества.</w:t>
      </w:r>
    </w:p>
    <w:p w:rsidR="00E73214" w:rsidRPr="00E73214" w:rsidRDefault="00E73214" w:rsidP="00E73214">
      <w:pPr>
        <w:ind w:firstLine="708"/>
        <w:jc w:val="both"/>
        <w:rPr>
          <w:sz w:val="28"/>
          <w:szCs w:val="28"/>
        </w:rPr>
      </w:pPr>
      <w:r w:rsidRPr="00E73214">
        <w:rPr>
          <w:sz w:val="28"/>
          <w:szCs w:val="28"/>
        </w:rPr>
        <w:t>4.2. К авансовому отчету прилагаются командировочное удостоверение с соответствующими отметками и документы, подтверждающие фактические расходы на проезд и проживание.</w:t>
      </w:r>
    </w:p>
    <w:p w:rsidR="00E73214" w:rsidRPr="00E73214" w:rsidRDefault="00E73214" w:rsidP="00E73214">
      <w:pPr>
        <w:ind w:firstLine="708"/>
        <w:jc w:val="both"/>
        <w:rPr>
          <w:sz w:val="28"/>
          <w:szCs w:val="28"/>
        </w:rPr>
      </w:pPr>
      <w:r w:rsidRPr="00E73214">
        <w:rPr>
          <w:sz w:val="28"/>
          <w:szCs w:val="28"/>
        </w:rPr>
        <w:t>4.3. Командировочное удостоверение без заверенной печатью отметки о прибытии в пункт назначения и убытии к месту постоянной работы считается недействительным и не подлежит оплате.</w:t>
      </w:r>
    </w:p>
    <w:p w:rsidR="00E73214" w:rsidRPr="00E73214" w:rsidRDefault="00E73214" w:rsidP="00E73214">
      <w:pPr>
        <w:ind w:firstLine="708"/>
        <w:jc w:val="both"/>
        <w:rPr>
          <w:sz w:val="28"/>
          <w:szCs w:val="28"/>
        </w:rPr>
      </w:pPr>
      <w:r w:rsidRPr="00E73214">
        <w:rPr>
          <w:sz w:val="28"/>
          <w:szCs w:val="28"/>
        </w:rPr>
        <w:t>4.4. Работник обязан в течение трех рабочих дней с момента возвращения из командировки произвести возврат неиспользованного аванса либо представить заявление на удержание из заработной платы в бухгалтерию.</w:t>
      </w:r>
    </w:p>
    <w:p w:rsidR="00E73214" w:rsidRPr="00E73214" w:rsidRDefault="00E73214" w:rsidP="00E73214">
      <w:pPr>
        <w:jc w:val="both"/>
        <w:rPr>
          <w:sz w:val="28"/>
          <w:szCs w:val="28"/>
        </w:rPr>
      </w:pPr>
    </w:p>
    <w:p w:rsidR="00E73214" w:rsidRPr="00E73214" w:rsidRDefault="00E73214" w:rsidP="00E73214">
      <w:pPr>
        <w:autoSpaceDE w:val="0"/>
        <w:autoSpaceDN w:val="0"/>
        <w:adjustRightInd w:val="0"/>
        <w:rPr>
          <w:rFonts w:ascii="Courier New" w:hAnsi="Courier New" w:cs="Courier New"/>
          <w:sz w:val="20"/>
        </w:rPr>
      </w:pPr>
    </w:p>
    <w:p w:rsidR="00EE251E" w:rsidRDefault="00EE251E">
      <w:pPr>
        <w:pStyle w:val="11"/>
        <w:spacing w:before="0"/>
        <w:jc w:val="right"/>
        <w:rPr>
          <w:b w:val="0"/>
          <w:sz w:val="28"/>
        </w:rPr>
      </w:pPr>
    </w:p>
    <w:p w:rsidR="00A32B86" w:rsidRDefault="00A32B86">
      <w:pPr>
        <w:pStyle w:val="11"/>
        <w:spacing w:before="0"/>
        <w:jc w:val="right"/>
        <w:rPr>
          <w:b w:val="0"/>
          <w:sz w:val="28"/>
        </w:rPr>
      </w:pPr>
    </w:p>
    <w:p w:rsidR="00EE251E" w:rsidRDefault="00EE251E">
      <w:pPr>
        <w:pStyle w:val="11"/>
        <w:spacing w:before="0"/>
        <w:jc w:val="right"/>
        <w:rPr>
          <w:b w:val="0"/>
          <w:sz w:val="28"/>
        </w:rPr>
      </w:pPr>
    </w:p>
    <w:p w:rsidR="001A0219" w:rsidRDefault="001A0219">
      <w:pPr>
        <w:pStyle w:val="11"/>
        <w:spacing w:before="0"/>
        <w:jc w:val="right"/>
        <w:rPr>
          <w:b w:val="0"/>
          <w:sz w:val="28"/>
        </w:rPr>
      </w:pPr>
    </w:p>
    <w:p w:rsidR="001A0219" w:rsidRDefault="001A0219">
      <w:pPr>
        <w:pStyle w:val="11"/>
        <w:spacing w:before="0"/>
        <w:jc w:val="right"/>
        <w:rPr>
          <w:b w:val="0"/>
          <w:sz w:val="28"/>
        </w:rPr>
      </w:pPr>
    </w:p>
    <w:p w:rsidR="001A0219" w:rsidRDefault="001A0219">
      <w:pPr>
        <w:pStyle w:val="11"/>
        <w:spacing w:before="0"/>
        <w:jc w:val="right"/>
        <w:rPr>
          <w:b w:val="0"/>
          <w:sz w:val="28"/>
        </w:rPr>
      </w:pPr>
    </w:p>
    <w:p w:rsidR="001A0219" w:rsidRDefault="001A0219">
      <w:pPr>
        <w:pStyle w:val="11"/>
        <w:spacing w:before="0"/>
        <w:jc w:val="right"/>
        <w:rPr>
          <w:b w:val="0"/>
          <w:sz w:val="28"/>
        </w:rPr>
      </w:pPr>
    </w:p>
    <w:p w:rsidR="001A0219" w:rsidRDefault="001A0219">
      <w:pPr>
        <w:pStyle w:val="11"/>
        <w:spacing w:before="0"/>
        <w:jc w:val="right"/>
        <w:rPr>
          <w:b w:val="0"/>
          <w:sz w:val="28"/>
        </w:rPr>
      </w:pPr>
    </w:p>
    <w:p w:rsidR="001A0219" w:rsidRDefault="001A0219">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p>
    <w:p w:rsidR="0047265A" w:rsidRDefault="0047265A">
      <w:pPr>
        <w:pStyle w:val="11"/>
        <w:spacing w:before="0"/>
        <w:jc w:val="right"/>
        <w:rPr>
          <w:b w:val="0"/>
          <w:sz w:val="28"/>
        </w:rPr>
      </w:pPr>
      <w:bookmarkStart w:id="0" w:name="_GoBack"/>
      <w:bookmarkEnd w:id="0"/>
    </w:p>
    <w:sectPr w:rsidR="0047265A" w:rsidSect="009F122D">
      <w:headerReference w:type="even" r:id="rId8"/>
      <w:headerReference w:type="default" r:id="rId9"/>
      <w:pgSz w:w="11907" w:h="16840" w:code="9"/>
      <w:pgMar w:top="851" w:right="567" w:bottom="426"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5DE" w:rsidRDefault="008945DE" w:rsidP="00403EB0">
      <w:pPr>
        <w:pStyle w:val="a3"/>
      </w:pPr>
      <w:r>
        <w:separator/>
      </w:r>
    </w:p>
  </w:endnote>
  <w:endnote w:type="continuationSeparator" w:id="0">
    <w:p w:rsidR="008945DE" w:rsidRDefault="008945DE" w:rsidP="00403EB0">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5DE" w:rsidRDefault="008945DE" w:rsidP="00403EB0">
      <w:pPr>
        <w:pStyle w:val="a3"/>
      </w:pPr>
      <w:r>
        <w:separator/>
      </w:r>
    </w:p>
  </w:footnote>
  <w:footnote w:type="continuationSeparator" w:id="0">
    <w:p w:rsidR="008945DE" w:rsidRDefault="008945DE" w:rsidP="00403EB0">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EB0" w:rsidRDefault="00403EB0" w:rsidP="008E6D4A">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03EB0" w:rsidRDefault="00403EB0">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791"/>
      <w:docPartObj>
        <w:docPartGallery w:val="Page Numbers (Top of Page)"/>
        <w:docPartUnique/>
      </w:docPartObj>
    </w:sdtPr>
    <w:sdtEndPr/>
    <w:sdtContent>
      <w:p w:rsidR="001C6677" w:rsidRDefault="001C6677">
        <w:pPr>
          <w:pStyle w:val="a3"/>
          <w:jc w:val="center"/>
        </w:pPr>
        <w:r>
          <w:fldChar w:fldCharType="begin"/>
        </w:r>
        <w:r>
          <w:instrText>PAGE   \* MERGEFORMAT</w:instrText>
        </w:r>
        <w:r>
          <w:fldChar w:fldCharType="separate"/>
        </w:r>
        <w:r>
          <w:t>2</w:t>
        </w:r>
        <w:r>
          <w:fldChar w:fldCharType="end"/>
        </w:r>
      </w:p>
    </w:sdtContent>
  </w:sdt>
  <w:p w:rsidR="00403EB0" w:rsidRDefault="00403EB0">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230265"/>
    <w:multiLevelType w:val="singleLevel"/>
    <w:tmpl w:val="F9189892"/>
    <w:lvl w:ilvl="0">
      <w:numFmt w:val="bullet"/>
      <w:lvlText w:val="-"/>
      <w:lvlJc w:val="left"/>
      <w:pPr>
        <w:tabs>
          <w:tab w:val="num" w:pos="927"/>
        </w:tabs>
        <w:ind w:left="927" w:hanging="360"/>
      </w:pPr>
      <w:rPr>
        <w:rFonts w:hint="default"/>
      </w:rPr>
    </w:lvl>
  </w:abstractNum>
  <w:abstractNum w:abstractNumId="2" w15:restartNumberingAfterBreak="0">
    <w:nsid w:val="035F0F05"/>
    <w:multiLevelType w:val="singleLevel"/>
    <w:tmpl w:val="E01E5A62"/>
    <w:lvl w:ilvl="0">
      <w:start w:val="1"/>
      <w:numFmt w:val="decimal"/>
      <w:lvlText w:val="%1."/>
      <w:lvlJc w:val="left"/>
      <w:pPr>
        <w:tabs>
          <w:tab w:val="num" w:pos="1575"/>
        </w:tabs>
        <w:ind w:left="1575" w:hanging="795"/>
      </w:pPr>
      <w:rPr>
        <w:rFonts w:hint="default"/>
      </w:rPr>
    </w:lvl>
  </w:abstractNum>
  <w:abstractNum w:abstractNumId="3" w15:restartNumberingAfterBreak="0">
    <w:nsid w:val="09CA2F1A"/>
    <w:multiLevelType w:val="singleLevel"/>
    <w:tmpl w:val="74D6CD84"/>
    <w:lvl w:ilvl="0">
      <w:start w:val="1"/>
      <w:numFmt w:val="bullet"/>
      <w:lvlText w:val="-"/>
      <w:lvlJc w:val="left"/>
      <w:pPr>
        <w:tabs>
          <w:tab w:val="num" w:pos="1429"/>
        </w:tabs>
        <w:ind w:left="1429" w:hanging="360"/>
      </w:pPr>
      <w:rPr>
        <w:rFonts w:hint="default"/>
      </w:rPr>
    </w:lvl>
  </w:abstractNum>
  <w:abstractNum w:abstractNumId="4" w15:restartNumberingAfterBreak="0">
    <w:nsid w:val="0A160F84"/>
    <w:multiLevelType w:val="singleLevel"/>
    <w:tmpl w:val="CF242C06"/>
    <w:lvl w:ilvl="0">
      <w:start w:val="1"/>
      <w:numFmt w:val="decimal"/>
      <w:lvlText w:val="%1."/>
      <w:lvlJc w:val="left"/>
      <w:pPr>
        <w:tabs>
          <w:tab w:val="num" w:pos="1155"/>
        </w:tabs>
        <w:ind w:left="1155" w:hanging="435"/>
      </w:pPr>
      <w:rPr>
        <w:rFonts w:hint="default"/>
      </w:rPr>
    </w:lvl>
  </w:abstractNum>
  <w:abstractNum w:abstractNumId="5" w15:restartNumberingAfterBreak="0">
    <w:nsid w:val="0A1620F5"/>
    <w:multiLevelType w:val="multilevel"/>
    <w:tmpl w:val="67C211CA"/>
    <w:lvl w:ilvl="0">
      <w:start w:val="1"/>
      <w:numFmt w:val="decimal"/>
      <w:lvlText w:val="%1."/>
      <w:lvlJc w:val="left"/>
      <w:pPr>
        <w:tabs>
          <w:tab w:val="num" w:pos="1295"/>
        </w:tabs>
        <w:ind w:left="1295" w:hanging="795"/>
      </w:pPr>
      <w:rPr>
        <w:rFonts w:hint="default"/>
      </w:rPr>
    </w:lvl>
    <w:lvl w:ilvl="1" w:tentative="1">
      <w:start w:val="1"/>
      <w:numFmt w:val="lowerLetter"/>
      <w:lvlText w:val="%2."/>
      <w:lvlJc w:val="left"/>
      <w:pPr>
        <w:tabs>
          <w:tab w:val="num" w:pos="1580"/>
        </w:tabs>
        <w:ind w:left="1580" w:hanging="360"/>
      </w:pPr>
    </w:lvl>
    <w:lvl w:ilvl="2" w:tentative="1">
      <w:start w:val="1"/>
      <w:numFmt w:val="lowerRoman"/>
      <w:lvlText w:val="%3."/>
      <w:lvlJc w:val="right"/>
      <w:pPr>
        <w:tabs>
          <w:tab w:val="num" w:pos="2300"/>
        </w:tabs>
        <w:ind w:left="2300" w:hanging="180"/>
      </w:pPr>
    </w:lvl>
    <w:lvl w:ilvl="3" w:tentative="1">
      <w:start w:val="1"/>
      <w:numFmt w:val="decimal"/>
      <w:lvlText w:val="%4."/>
      <w:lvlJc w:val="left"/>
      <w:pPr>
        <w:tabs>
          <w:tab w:val="num" w:pos="3020"/>
        </w:tabs>
        <w:ind w:left="3020" w:hanging="360"/>
      </w:pPr>
    </w:lvl>
    <w:lvl w:ilvl="4" w:tentative="1">
      <w:start w:val="1"/>
      <w:numFmt w:val="lowerLetter"/>
      <w:lvlText w:val="%5."/>
      <w:lvlJc w:val="left"/>
      <w:pPr>
        <w:tabs>
          <w:tab w:val="num" w:pos="3740"/>
        </w:tabs>
        <w:ind w:left="3740" w:hanging="360"/>
      </w:pPr>
    </w:lvl>
    <w:lvl w:ilvl="5" w:tentative="1">
      <w:start w:val="1"/>
      <w:numFmt w:val="lowerRoman"/>
      <w:lvlText w:val="%6."/>
      <w:lvlJc w:val="right"/>
      <w:pPr>
        <w:tabs>
          <w:tab w:val="num" w:pos="4460"/>
        </w:tabs>
        <w:ind w:left="4460" w:hanging="180"/>
      </w:pPr>
    </w:lvl>
    <w:lvl w:ilvl="6" w:tentative="1">
      <w:start w:val="1"/>
      <w:numFmt w:val="decimal"/>
      <w:lvlText w:val="%7."/>
      <w:lvlJc w:val="left"/>
      <w:pPr>
        <w:tabs>
          <w:tab w:val="num" w:pos="5180"/>
        </w:tabs>
        <w:ind w:left="5180" w:hanging="360"/>
      </w:pPr>
    </w:lvl>
    <w:lvl w:ilvl="7" w:tentative="1">
      <w:start w:val="1"/>
      <w:numFmt w:val="lowerLetter"/>
      <w:lvlText w:val="%8."/>
      <w:lvlJc w:val="left"/>
      <w:pPr>
        <w:tabs>
          <w:tab w:val="num" w:pos="5900"/>
        </w:tabs>
        <w:ind w:left="5900" w:hanging="360"/>
      </w:pPr>
    </w:lvl>
    <w:lvl w:ilvl="8" w:tentative="1">
      <w:start w:val="1"/>
      <w:numFmt w:val="lowerRoman"/>
      <w:lvlText w:val="%9."/>
      <w:lvlJc w:val="right"/>
      <w:pPr>
        <w:tabs>
          <w:tab w:val="num" w:pos="6620"/>
        </w:tabs>
        <w:ind w:left="6620" w:hanging="180"/>
      </w:pPr>
    </w:lvl>
  </w:abstractNum>
  <w:abstractNum w:abstractNumId="6" w15:restartNumberingAfterBreak="0">
    <w:nsid w:val="11522E4D"/>
    <w:multiLevelType w:val="hybridMultilevel"/>
    <w:tmpl w:val="377C21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D87CBA"/>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1D5A35DE"/>
    <w:multiLevelType w:val="singleLevel"/>
    <w:tmpl w:val="7C66D454"/>
    <w:lvl w:ilvl="0">
      <w:start w:val="1"/>
      <w:numFmt w:val="decimal"/>
      <w:lvlText w:val="%1."/>
      <w:lvlJc w:val="left"/>
      <w:pPr>
        <w:tabs>
          <w:tab w:val="num" w:pos="1035"/>
        </w:tabs>
        <w:ind w:left="1035" w:hanging="390"/>
      </w:pPr>
      <w:rPr>
        <w:rFonts w:hint="default"/>
      </w:rPr>
    </w:lvl>
  </w:abstractNum>
  <w:abstractNum w:abstractNumId="9" w15:restartNumberingAfterBreak="0">
    <w:nsid w:val="1D8E10BA"/>
    <w:multiLevelType w:val="singleLevel"/>
    <w:tmpl w:val="E82C8CBE"/>
    <w:lvl w:ilvl="0">
      <w:start w:val="1"/>
      <w:numFmt w:val="decimal"/>
      <w:lvlText w:val="%1."/>
      <w:lvlJc w:val="left"/>
      <w:pPr>
        <w:tabs>
          <w:tab w:val="num" w:pos="927"/>
        </w:tabs>
        <w:ind w:left="927" w:hanging="360"/>
      </w:pPr>
      <w:rPr>
        <w:rFonts w:hint="default"/>
      </w:rPr>
    </w:lvl>
  </w:abstractNum>
  <w:abstractNum w:abstractNumId="10" w15:restartNumberingAfterBreak="0">
    <w:nsid w:val="298923C9"/>
    <w:multiLevelType w:val="singleLevel"/>
    <w:tmpl w:val="AF281284"/>
    <w:lvl w:ilvl="0">
      <w:start w:val="1"/>
      <w:numFmt w:val="decimal"/>
      <w:lvlText w:val="%1."/>
      <w:lvlJc w:val="left"/>
      <w:pPr>
        <w:tabs>
          <w:tab w:val="num" w:pos="1069"/>
        </w:tabs>
        <w:ind w:left="1069" w:hanging="360"/>
      </w:pPr>
      <w:rPr>
        <w:rFonts w:hint="default"/>
      </w:rPr>
    </w:lvl>
  </w:abstractNum>
  <w:abstractNum w:abstractNumId="11" w15:restartNumberingAfterBreak="0">
    <w:nsid w:val="2A72001E"/>
    <w:multiLevelType w:val="multilevel"/>
    <w:tmpl w:val="6B2ABC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58190B"/>
    <w:multiLevelType w:val="singleLevel"/>
    <w:tmpl w:val="AF281284"/>
    <w:lvl w:ilvl="0">
      <w:start w:val="1"/>
      <w:numFmt w:val="decimal"/>
      <w:lvlText w:val="%1."/>
      <w:lvlJc w:val="left"/>
      <w:pPr>
        <w:tabs>
          <w:tab w:val="num" w:pos="1069"/>
        </w:tabs>
        <w:ind w:left="1069" w:hanging="360"/>
      </w:pPr>
      <w:rPr>
        <w:rFonts w:hint="default"/>
      </w:rPr>
    </w:lvl>
  </w:abstractNum>
  <w:abstractNum w:abstractNumId="13" w15:restartNumberingAfterBreak="0">
    <w:nsid w:val="2EC628DF"/>
    <w:multiLevelType w:val="singleLevel"/>
    <w:tmpl w:val="715EA8CA"/>
    <w:lvl w:ilvl="0">
      <w:start w:val="2"/>
      <w:numFmt w:val="bullet"/>
      <w:lvlText w:val="-"/>
      <w:lvlJc w:val="left"/>
      <w:pPr>
        <w:tabs>
          <w:tab w:val="num" w:pos="1069"/>
        </w:tabs>
        <w:ind w:left="1069" w:hanging="360"/>
      </w:pPr>
      <w:rPr>
        <w:rFonts w:hint="default"/>
      </w:rPr>
    </w:lvl>
  </w:abstractNum>
  <w:abstractNum w:abstractNumId="14" w15:restartNumberingAfterBreak="0">
    <w:nsid w:val="3AB15E3A"/>
    <w:multiLevelType w:val="singleLevel"/>
    <w:tmpl w:val="3F6A54C6"/>
    <w:lvl w:ilvl="0">
      <w:numFmt w:val="bullet"/>
      <w:lvlText w:val="-"/>
      <w:lvlJc w:val="left"/>
      <w:pPr>
        <w:tabs>
          <w:tab w:val="num" w:pos="927"/>
        </w:tabs>
        <w:ind w:left="927" w:hanging="360"/>
      </w:pPr>
      <w:rPr>
        <w:rFonts w:hint="default"/>
      </w:rPr>
    </w:lvl>
  </w:abstractNum>
  <w:abstractNum w:abstractNumId="15" w15:restartNumberingAfterBreak="0">
    <w:nsid w:val="3C8E5ED6"/>
    <w:multiLevelType w:val="singleLevel"/>
    <w:tmpl w:val="AF281284"/>
    <w:lvl w:ilvl="0">
      <w:start w:val="1"/>
      <w:numFmt w:val="decimal"/>
      <w:lvlText w:val="%1."/>
      <w:lvlJc w:val="left"/>
      <w:pPr>
        <w:tabs>
          <w:tab w:val="num" w:pos="1069"/>
        </w:tabs>
        <w:ind w:left="1069" w:hanging="360"/>
      </w:pPr>
      <w:rPr>
        <w:rFonts w:hint="default"/>
      </w:rPr>
    </w:lvl>
  </w:abstractNum>
  <w:abstractNum w:abstractNumId="16" w15:restartNumberingAfterBreak="0">
    <w:nsid w:val="458C4A0D"/>
    <w:multiLevelType w:val="multilevel"/>
    <w:tmpl w:val="30B88D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8ED51E5"/>
    <w:multiLevelType w:val="multilevel"/>
    <w:tmpl w:val="788ABC1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62755B20"/>
    <w:multiLevelType w:val="singleLevel"/>
    <w:tmpl w:val="3F5C0DC0"/>
    <w:lvl w:ilvl="0">
      <w:start w:val="1"/>
      <w:numFmt w:val="decimal"/>
      <w:lvlText w:val="%1."/>
      <w:lvlJc w:val="left"/>
      <w:pPr>
        <w:tabs>
          <w:tab w:val="num" w:pos="927"/>
        </w:tabs>
        <w:ind w:left="927" w:hanging="360"/>
      </w:pPr>
      <w:rPr>
        <w:rFonts w:hint="default"/>
      </w:rPr>
    </w:lvl>
  </w:abstractNum>
  <w:abstractNum w:abstractNumId="19" w15:restartNumberingAfterBreak="0">
    <w:nsid w:val="6AB15443"/>
    <w:multiLevelType w:val="singleLevel"/>
    <w:tmpl w:val="92D6ADDA"/>
    <w:lvl w:ilvl="0">
      <w:start w:val="3"/>
      <w:numFmt w:val="bullet"/>
      <w:lvlText w:val="-"/>
      <w:lvlJc w:val="left"/>
      <w:pPr>
        <w:tabs>
          <w:tab w:val="num" w:pos="840"/>
        </w:tabs>
        <w:ind w:left="840" w:hanging="360"/>
      </w:pPr>
      <w:rPr>
        <w:rFonts w:ascii="Times New Roman" w:hAnsi="Times New Roman" w:hint="default"/>
      </w:rPr>
    </w:lvl>
  </w:abstractNum>
  <w:abstractNum w:abstractNumId="20" w15:restartNumberingAfterBreak="0">
    <w:nsid w:val="6BC1224D"/>
    <w:multiLevelType w:val="multilevel"/>
    <w:tmpl w:val="9B50D73A"/>
    <w:lvl w:ilvl="0">
      <w:start w:val="1"/>
      <w:numFmt w:val="decimal"/>
      <w:lvlText w:val="%1."/>
      <w:lvlJc w:val="left"/>
      <w:pPr>
        <w:tabs>
          <w:tab w:val="num" w:pos="1087"/>
        </w:tabs>
        <w:ind w:left="1087" w:hanging="360"/>
      </w:pPr>
      <w:rPr>
        <w:rFonts w:hint="default"/>
      </w:rPr>
    </w:lvl>
    <w:lvl w:ilvl="1" w:tentative="1">
      <w:start w:val="1"/>
      <w:numFmt w:val="lowerLetter"/>
      <w:lvlText w:val="%2."/>
      <w:lvlJc w:val="left"/>
      <w:pPr>
        <w:tabs>
          <w:tab w:val="num" w:pos="1807"/>
        </w:tabs>
        <w:ind w:left="1807" w:hanging="360"/>
      </w:pPr>
    </w:lvl>
    <w:lvl w:ilvl="2" w:tentative="1">
      <w:start w:val="1"/>
      <w:numFmt w:val="lowerRoman"/>
      <w:lvlText w:val="%3."/>
      <w:lvlJc w:val="right"/>
      <w:pPr>
        <w:tabs>
          <w:tab w:val="num" w:pos="2527"/>
        </w:tabs>
        <w:ind w:left="2527" w:hanging="180"/>
      </w:pPr>
    </w:lvl>
    <w:lvl w:ilvl="3" w:tentative="1">
      <w:start w:val="1"/>
      <w:numFmt w:val="decimal"/>
      <w:lvlText w:val="%4."/>
      <w:lvlJc w:val="left"/>
      <w:pPr>
        <w:tabs>
          <w:tab w:val="num" w:pos="3247"/>
        </w:tabs>
        <w:ind w:left="3247" w:hanging="360"/>
      </w:pPr>
    </w:lvl>
    <w:lvl w:ilvl="4" w:tentative="1">
      <w:start w:val="1"/>
      <w:numFmt w:val="lowerLetter"/>
      <w:lvlText w:val="%5."/>
      <w:lvlJc w:val="left"/>
      <w:pPr>
        <w:tabs>
          <w:tab w:val="num" w:pos="3967"/>
        </w:tabs>
        <w:ind w:left="3967" w:hanging="360"/>
      </w:pPr>
    </w:lvl>
    <w:lvl w:ilvl="5" w:tentative="1">
      <w:start w:val="1"/>
      <w:numFmt w:val="lowerRoman"/>
      <w:lvlText w:val="%6."/>
      <w:lvlJc w:val="right"/>
      <w:pPr>
        <w:tabs>
          <w:tab w:val="num" w:pos="4687"/>
        </w:tabs>
        <w:ind w:left="4687" w:hanging="180"/>
      </w:pPr>
    </w:lvl>
    <w:lvl w:ilvl="6" w:tentative="1">
      <w:start w:val="1"/>
      <w:numFmt w:val="decimal"/>
      <w:lvlText w:val="%7."/>
      <w:lvlJc w:val="left"/>
      <w:pPr>
        <w:tabs>
          <w:tab w:val="num" w:pos="5407"/>
        </w:tabs>
        <w:ind w:left="5407" w:hanging="360"/>
      </w:pPr>
    </w:lvl>
    <w:lvl w:ilvl="7" w:tentative="1">
      <w:start w:val="1"/>
      <w:numFmt w:val="lowerLetter"/>
      <w:lvlText w:val="%8."/>
      <w:lvlJc w:val="left"/>
      <w:pPr>
        <w:tabs>
          <w:tab w:val="num" w:pos="6127"/>
        </w:tabs>
        <w:ind w:left="6127" w:hanging="360"/>
      </w:pPr>
    </w:lvl>
    <w:lvl w:ilvl="8" w:tentative="1">
      <w:start w:val="1"/>
      <w:numFmt w:val="lowerRoman"/>
      <w:lvlText w:val="%9."/>
      <w:lvlJc w:val="right"/>
      <w:pPr>
        <w:tabs>
          <w:tab w:val="num" w:pos="6847"/>
        </w:tabs>
        <w:ind w:left="6847" w:hanging="180"/>
      </w:pPr>
    </w:lvl>
  </w:abstractNum>
  <w:abstractNum w:abstractNumId="21" w15:restartNumberingAfterBreak="0">
    <w:nsid w:val="714527A5"/>
    <w:multiLevelType w:val="singleLevel"/>
    <w:tmpl w:val="422A9232"/>
    <w:lvl w:ilvl="0">
      <w:start w:val="2"/>
      <w:numFmt w:val="bullet"/>
      <w:lvlText w:val="-"/>
      <w:lvlJc w:val="left"/>
      <w:pPr>
        <w:tabs>
          <w:tab w:val="num" w:pos="1069"/>
        </w:tabs>
        <w:ind w:left="1069" w:hanging="360"/>
      </w:pPr>
      <w:rPr>
        <w:rFonts w:hint="default"/>
      </w:rPr>
    </w:lvl>
  </w:abstractNum>
  <w:abstractNum w:abstractNumId="22" w15:restartNumberingAfterBreak="0">
    <w:nsid w:val="77AE2BFC"/>
    <w:multiLevelType w:val="singleLevel"/>
    <w:tmpl w:val="5208843E"/>
    <w:lvl w:ilvl="0">
      <w:start w:val="1"/>
      <w:numFmt w:val="bullet"/>
      <w:lvlText w:val="-"/>
      <w:lvlJc w:val="left"/>
      <w:pPr>
        <w:tabs>
          <w:tab w:val="num" w:pos="1287"/>
        </w:tabs>
        <w:ind w:left="1287" w:hanging="360"/>
      </w:pPr>
      <w:rPr>
        <w:rFonts w:hint="default"/>
      </w:rPr>
    </w:lvl>
  </w:abstractNum>
  <w:abstractNum w:abstractNumId="23" w15:restartNumberingAfterBreak="0">
    <w:nsid w:val="79575A6C"/>
    <w:multiLevelType w:val="singleLevel"/>
    <w:tmpl w:val="6204D230"/>
    <w:lvl w:ilvl="0">
      <w:numFmt w:val="bullet"/>
      <w:lvlText w:val="-"/>
      <w:lvlJc w:val="left"/>
      <w:pPr>
        <w:tabs>
          <w:tab w:val="num" w:pos="927"/>
        </w:tabs>
        <w:ind w:left="927" w:hanging="360"/>
      </w:pPr>
      <w:rPr>
        <w:rFonts w:hint="default"/>
      </w:rPr>
    </w:lvl>
  </w:abstractNum>
  <w:num w:numId="1">
    <w:abstractNumId w:val="5"/>
  </w:num>
  <w:num w:numId="2">
    <w:abstractNumId w:val="19"/>
  </w:num>
  <w:num w:numId="3">
    <w:abstractNumId w:val="11"/>
  </w:num>
  <w:num w:numId="4">
    <w:abstractNumId w:val="9"/>
  </w:num>
  <w:num w:numId="5">
    <w:abstractNumId w:val="18"/>
  </w:num>
  <w:num w:numId="6">
    <w:abstractNumId w:val="22"/>
  </w:num>
  <w:num w:numId="7">
    <w:abstractNumId w:val="15"/>
  </w:num>
  <w:num w:numId="8">
    <w:abstractNumId w:val="3"/>
  </w:num>
  <w:num w:numId="9">
    <w:abstractNumId w:val="10"/>
  </w:num>
  <w:num w:numId="10">
    <w:abstractNumId w:val="12"/>
  </w:num>
  <w:num w:numId="11">
    <w:abstractNumId w:val="16"/>
  </w:num>
  <w:num w:numId="12">
    <w:abstractNumId w:val="13"/>
  </w:num>
  <w:num w:numId="13">
    <w:abstractNumId w:val="21"/>
  </w:num>
  <w:num w:numId="14">
    <w:abstractNumId w:val="0"/>
  </w:num>
  <w:num w:numId="15">
    <w:abstractNumId w:val="14"/>
  </w:num>
  <w:num w:numId="16">
    <w:abstractNumId w:val="23"/>
  </w:num>
  <w:num w:numId="17">
    <w:abstractNumId w:val="1"/>
  </w:num>
  <w:num w:numId="18">
    <w:abstractNumId w:val="17"/>
  </w:num>
  <w:num w:numId="19">
    <w:abstractNumId w:val="2"/>
  </w:num>
  <w:num w:numId="20">
    <w:abstractNumId w:val="8"/>
  </w:num>
  <w:num w:numId="21">
    <w:abstractNumId w:val="4"/>
  </w:num>
  <w:num w:numId="22">
    <w:abstractNumId w:val="7"/>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287"/>
    <w:rsid w:val="00045878"/>
    <w:rsid w:val="00050EF1"/>
    <w:rsid w:val="00061856"/>
    <w:rsid w:val="00080CA1"/>
    <w:rsid w:val="00081386"/>
    <w:rsid w:val="000C4C1C"/>
    <w:rsid w:val="000C6DF8"/>
    <w:rsid w:val="000E06E9"/>
    <w:rsid w:val="000E27AC"/>
    <w:rsid w:val="00115667"/>
    <w:rsid w:val="001163CD"/>
    <w:rsid w:val="0011737F"/>
    <w:rsid w:val="0012228F"/>
    <w:rsid w:val="0012685E"/>
    <w:rsid w:val="00126E22"/>
    <w:rsid w:val="00131657"/>
    <w:rsid w:val="0014197C"/>
    <w:rsid w:val="00144B85"/>
    <w:rsid w:val="00152A8A"/>
    <w:rsid w:val="001669E6"/>
    <w:rsid w:val="00171D0A"/>
    <w:rsid w:val="00191816"/>
    <w:rsid w:val="00197201"/>
    <w:rsid w:val="001A0219"/>
    <w:rsid w:val="001A09F2"/>
    <w:rsid w:val="001A5608"/>
    <w:rsid w:val="001C2A50"/>
    <w:rsid w:val="001C5EAC"/>
    <w:rsid w:val="001C5F38"/>
    <w:rsid w:val="001C6677"/>
    <w:rsid w:val="001F213A"/>
    <w:rsid w:val="001F7A1F"/>
    <w:rsid w:val="00214154"/>
    <w:rsid w:val="002373F4"/>
    <w:rsid w:val="00257C9A"/>
    <w:rsid w:val="002639B1"/>
    <w:rsid w:val="002722AE"/>
    <w:rsid w:val="00275ADF"/>
    <w:rsid w:val="00293B90"/>
    <w:rsid w:val="00296460"/>
    <w:rsid w:val="002D4EF9"/>
    <w:rsid w:val="00360729"/>
    <w:rsid w:val="00374B3F"/>
    <w:rsid w:val="0038626D"/>
    <w:rsid w:val="00395041"/>
    <w:rsid w:val="003A0CA6"/>
    <w:rsid w:val="003B1CC1"/>
    <w:rsid w:val="00403EB0"/>
    <w:rsid w:val="004146FF"/>
    <w:rsid w:val="00424B7F"/>
    <w:rsid w:val="00442F32"/>
    <w:rsid w:val="004467E6"/>
    <w:rsid w:val="00466269"/>
    <w:rsid w:val="00472353"/>
    <w:rsid w:val="0047265A"/>
    <w:rsid w:val="004867C5"/>
    <w:rsid w:val="00496AB2"/>
    <w:rsid w:val="004A648B"/>
    <w:rsid w:val="004B6FB7"/>
    <w:rsid w:val="004D0579"/>
    <w:rsid w:val="004D0AE9"/>
    <w:rsid w:val="004D721B"/>
    <w:rsid w:val="004E069C"/>
    <w:rsid w:val="004E7A23"/>
    <w:rsid w:val="004F4651"/>
    <w:rsid w:val="004F6C07"/>
    <w:rsid w:val="00527E89"/>
    <w:rsid w:val="00530EA3"/>
    <w:rsid w:val="005356E0"/>
    <w:rsid w:val="0054473F"/>
    <w:rsid w:val="00550F1D"/>
    <w:rsid w:val="0055730F"/>
    <w:rsid w:val="00562C83"/>
    <w:rsid w:val="00577FF4"/>
    <w:rsid w:val="005810B3"/>
    <w:rsid w:val="00583096"/>
    <w:rsid w:val="005854D9"/>
    <w:rsid w:val="005878BB"/>
    <w:rsid w:val="006033D7"/>
    <w:rsid w:val="00604DE3"/>
    <w:rsid w:val="00610262"/>
    <w:rsid w:val="006111AC"/>
    <w:rsid w:val="0062205B"/>
    <w:rsid w:val="006335DE"/>
    <w:rsid w:val="00652FFA"/>
    <w:rsid w:val="0066157B"/>
    <w:rsid w:val="00690B10"/>
    <w:rsid w:val="006B45EC"/>
    <w:rsid w:val="006D54F3"/>
    <w:rsid w:val="006F1B0F"/>
    <w:rsid w:val="00706B5B"/>
    <w:rsid w:val="007304EC"/>
    <w:rsid w:val="00744C22"/>
    <w:rsid w:val="00750F78"/>
    <w:rsid w:val="0079045E"/>
    <w:rsid w:val="007A245E"/>
    <w:rsid w:val="007B7614"/>
    <w:rsid w:val="007E6362"/>
    <w:rsid w:val="00811480"/>
    <w:rsid w:val="00842B06"/>
    <w:rsid w:val="008500FC"/>
    <w:rsid w:val="00850475"/>
    <w:rsid w:val="00857BF0"/>
    <w:rsid w:val="008945DE"/>
    <w:rsid w:val="008A238E"/>
    <w:rsid w:val="008B0A6F"/>
    <w:rsid w:val="008B6B0B"/>
    <w:rsid w:val="008D5F05"/>
    <w:rsid w:val="008E0F8D"/>
    <w:rsid w:val="008E6D4A"/>
    <w:rsid w:val="008F4EDD"/>
    <w:rsid w:val="00937049"/>
    <w:rsid w:val="00950C6C"/>
    <w:rsid w:val="00960772"/>
    <w:rsid w:val="00965DAF"/>
    <w:rsid w:val="009669AB"/>
    <w:rsid w:val="009B3F9A"/>
    <w:rsid w:val="009D5EFE"/>
    <w:rsid w:val="009F122D"/>
    <w:rsid w:val="009F7FC4"/>
    <w:rsid w:val="00A23606"/>
    <w:rsid w:val="00A32B86"/>
    <w:rsid w:val="00A429AE"/>
    <w:rsid w:val="00A44643"/>
    <w:rsid w:val="00A5561D"/>
    <w:rsid w:val="00A80645"/>
    <w:rsid w:val="00A95D43"/>
    <w:rsid w:val="00AA3E3D"/>
    <w:rsid w:val="00AC56D8"/>
    <w:rsid w:val="00AD0FD9"/>
    <w:rsid w:val="00B06072"/>
    <w:rsid w:val="00B11195"/>
    <w:rsid w:val="00B21B75"/>
    <w:rsid w:val="00B70C68"/>
    <w:rsid w:val="00BE1E09"/>
    <w:rsid w:val="00C237DE"/>
    <w:rsid w:val="00C31674"/>
    <w:rsid w:val="00C3399A"/>
    <w:rsid w:val="00C379AD"/>
    <w:rsid w:val="00C40450"/>
    <w:rsid w:val="00C55724"/>
    <w:rsid w:val="00C616E1"/>
    <w:rsid w:val="00C63E82"/>
    <w:rsid w:val="00C70016"/>
    <w:rsid w:val="00C949AE"/>
    <w:rsid w:val="00CB5954"/>
    <w:rsid w:val="00CB770B"/>
    <w:rsid w:val="00CC67E1"/>
    <w:rsid w:val="00CF28D6"/>
    <w:rsid w:val="00CF5620"/>
    <w:rsid w:val="00D008FF"/>
    <w:rsid w:val="00D07588"/>
    <w:rsid w:val="00D262B7"/>
    <w:rsid w:val="00D774FD"/>
    <w:rsid w:val="00D85E9E"/>
    <w:rsid w:val="00D945F4"/>
    <w:rsid w:val="00DC729D"/>
    <w:rsid w:val="00DD7CDE"/>
    <w:rsid w:val="00DF3664"/>
    <w:rsid w:val="00E31624"/>
    <w:rsid w:val="00E52AD7"/>
    <w:rsid w:val="00E63F83"/>
    <w:rsid w:val="00E7077D"/>
    <w:rsid w:val="00E73214"/>
    <w:rsid w:val="00E77975"/>
    <w:rsid w:val="00EC0BAA"/>
    <w:rsid w:val="00EC50AE"/>
    <w:rsid w:val="00ED498B"/>
    <w:rsid w:val="00EE1287"/>
    <w:rsid w:val="00EE251E"/>
    <w:rsid w:val="00EE45A5"/>
    <w:rsid w:val="00EE5579"/>
    <w:rsid w:val="00EF2A55"/>
    <w:rsid w:val="00F05FC7"/>
    <w:rsid w:val="00F06A5E"/>
    <w:rsid w:val="00F4145A"/>
    <w:rsid w:val="00F46215"/>
    <w:rsid w:val="00F74DBB"/>
    <w:rsid w:val="00F7745F"/>
    <w:rsid w:val="00F8567D"/>
    <w:rsid w:val="00FA61AB"/>
    <w:rsid w:val="00FB2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B3A5A"/>
  <w15:chartTrackingRefBased/>
  <w15:docId w15:val="{49DABE6D-5B1D-42D8-9F4B-36E11CB4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rPr>
  </w:style>
  <w:style w:type="paragraph" w:styleId="1">
    <w:name w:val="heading 1"/>
    <w:basedOn w:val="a"/>
    <w:next w:val="a"/>
    <w:qFormat/>
    <w:pPr>
      <w:keepNext/>
      <w:jc w:val="center"/>
      <w:outlineLvl w:val="0"/>
    </w:pPr>
    <w:rPr>
      <w:sz w:val="32"/>
    </w:rPr>
  </w:style>
  <w:style w:type="paragraph" w:styleId="2">
    <w:name w:val="heading 2"/>
    <w:basedOn w:val="a"/>
    <w:next w:val="a"/>
    <w:link w:val="20"/>
    <w:qFormat/>
    <w:pPr>
      <w:keepNext/>
      <w:jc w:val="right"/>
      <w:outlineLvl w:val="1"/>
    </w:pPr>
    <w:rPr>
      <w:sz w:val="28"/>
      <w:u w:val="single"/>
    </w:rPr>
  </w:style>
  <w:style w:type="paragraph" w:styleId="3">
    <w:name w:val="heading 3"/>
    <w:basedOn w:val="a"/>
    <w:next w:val="a"/>
    <w:qFormat/>
    <w:pPr>
      <w:keepNext/>
      <w:jc w:val="both"/>
      <w:outlineLvl w:val="2"/>
    </w:p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rFonts w:ascii="Times New Roman CYR" w:hAnsi="Times New Roman CYR"/>
      <w:sz w:val="28"/>
    </w:rPr>
  </w:style>
  <w:style w:type="paragraph" w:styleId="6">
    <w:name w:val="heading 6"/>
    <w:basedOn w:val="a"/>
    <w:next w:val="a"/>
    <w:qFormat/>
    <w:pPr>
      <w:keepNext/>
      <w:ind w:firstLine="709"/>
      <w:jc w:val="both"/>
      <w:outlineLvl w:val="5"/>
    </w:pPr>
    <w:rPr>
      <w:sz w:val="28"/>
    </w:rPr>
  </w:style>
  <w:style w:type="paragraph" w:styleId="7">
    <w:name w:val="heading 7"/>
    <w:basedOn w:val="a"/>
    <w:next w:val="a"/>
    <w:qFormat/>
    <w:pPr>
      <w:keepNext/>
      <w:shd w:val="clear" w:color="auto" w:fill="FFFFFF"/>
      <w:jc w:val="right"/>
      <w:outlineLvl w:val="6"/>
    </w:pPr>
    <w:rPr>
      <w:sz w:val="28"/>
    </w:rPr>
  </w:style>
  <w:style w:type="paragraph" w:styleId="8">
    <w:name w:val="heading 8"/>
    <w:basedOn w:val="a"/>
    <w:next w:val="a"/>
    <w:qFormat/>
    <w:pPr>
      <w:keepNext/>
      <w:ind w:firstLine="709"/>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paragraph" w:styleId="a5">
    <w:name w:val="footer"/>
    <w:basedOn w:val="a"/>
    <w:pPr>
      <w:tabs>
        <w:tab w:val="center" w:pos="4536"/>
        <w:tab w:val="right" w:pos="9072"/>
      </w:tabs>
    </w:pPr>
  </w:style>
  <w:style w:type="character" w:styleId="a6">
    <w:name w:val="page number"/>
    <w:basedOn w:val="a0"/>
  </w:style>
  <w:style w:type="paragraph" w:styleId="a7">
    <w:name w:val="Body Text"/>
    <w:basedOn w:val="a"/>
    <w:pPr>
      <w:jc w:val="both"/>
    </w:pPr>
    <w:rPr>
      <w:sz w:val="28"/>
    </w:rPr>
  </w:style>
  <w:style w:type="paragraph" w:styleId="a8">
    <w:name w:val="Body Text Indent"/>
    <w:basedOn w:val="a"/>
    <w:pPr>
      <w:ind w:firstLine="709"/>
      <w:jc w:val="both"/>
    </w:pPr>
    <w:rPr>
      <w:sz w:val="28"/>
    </w:rPr>
  </w:style>
  <w:style w:type="paragraph" w:styleId="21">
    <w:name w:val="Body Text Indent 2"/>
    <w:basedOn w:val="a"/>
    <w:pPr>
      <w:ind w:firstLine="709"/>
      <w:jc w:val="both"/>
    </w:pPr>
  </w:style>
  <w:style w:type="paragraph" w:styleId="30">
    <w:name w:val="Body Text Indent 3"/>
    <w:basedOn w:val="a"/>
    <w:pPr>
      <w:ind w:firstLine="709"/>
      <w:jc w:val="both"/>
    </w:pPr>
    <w:rPr>
      <w:sz w:val="26"/>
    </w:rPr>
  </w:style>
  <w:style w:type="paragraph" w:customStyle="1" w:styleId="10">
    <w:name w:val="Обычный1"/>
    <w:pPr>
      <w:widowControl w:val="0"/>
    </w:pPr>
    <w:rPr>
      <w:rFonts w:ascii="Courier New" w:hAnsi="Courier New"/>
    </w:rPr>
  </w:style>
  <w:style w:type="paragraph" w:styleId="22">
    <w:name w:val="Body Text 2"/>
    <w:basedOn w:val="a"/>
    <w:pPr>
      <w:jc w:val="both"/>
    </w:pPr>
  </w:style>
  <w:style w:type="paragraph" w:styleId="31">
    <w:name w:val="Body Text 3"/>
    <w:basedOn w:val="a"/>
    <w:pPr>
      <w:jc w:val="both"/>
    </w:pPr>
    <w:rPr>
      <w:sz w:val="26"/>
    </w:rPr>
  </w:style>
  <w:style w:type="paragraph" w:customStyle="1" w:styleId="a9">
    <w:name w:val="Название"/>
    <w:basedOn w:val="a"/>
    <w:next w:val="aa"/>
    <w:qFormat/>
    <w:pPr>
      <w:jc w:val="center"/>
    </w:pPr>
    <w:rPr>
      <w:b/>
      <w:sz w:val="28"/>
    </w:rPr>
  </w:style>
  <w:style w:type="paragraph" w:styleId="aa">
    <w:name w:val="Subtitle"/>
    <w:basedOn w:val="a"/>
    <w:qFormat/>
    <w:pPr>
      <w:spacing w:after="60"/>
      <w:jc w:val="center"/>
      <w:outlineLvl w:val="1"/>
    </w:pPr>
    <w:rPr>
      <w:rFonts w:ascii="Arial" w:hAnsi="Arial"/>
    </w:rPr>
  </w:style>
  <w:style w:type="paragraph" w:customStyle="1" w:styleId="11">
    <w:name w:val="Основной текст1"/>
    <w:basedOn w:val="a"/>
    <w:pPr>
      <w:widowControl w:val="0"/>
      <w:spacing w:before="20"/>
    </w:pPr>
    <w:rPr>
      <w:b/>
      <w:snapToGrid w:val="0"/>
    </w:rPr>
  </w:style>
  <w:style w:type="paragraph" w:customStyle="1" w:styleId="12">
    <w:name w:val="Без интервала1"/>
    <w:rPr>
      <w:rFonts w:ascii="Calibri" w:hAnsi="Calibri"/>
      <w:sz w:val="22"/>
    </w:rPr>
  </w:style>
  <w:style w:type="table" w:styleId="ab">
    <w:name w:val="Table Grid"/>
    <w:basedOn w:val="a1"/>
    <w:rsid w:val="00EE1287"/>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lock Text"/>
    <w:basedOn w:val="a"/>
    <w:rsid w:val="004D0579"/>
    <w:pPr>
      <w:ind w:left="-108" w:right="-545"/>
    </w:pPr>
    <w:rPr>
      <w:szCs w:val="24"/>
    </w:rPr>
  </w:style>
  <w:style w:type="paragraph" w:customStyle="1" w:styleId="13">
    <w:name w:val="Абзац списка1"/>
    <w:basedOn w:val="10"/>
    <w:rsid w:val="006111AC"/>
    <w:pPr>
      <w:widowControl/>
      <w:ind w:left="720" w:firstLine="709"/>
    </w:pPr>
    <w:rPr>
      <w:rFonts w:ascii="Calibri" w:hAnsi="Calibri"/>
      <w:sz w:val="22"/>
    </w:rPr>
  </w:style>
  <w:style w:type="paragraph" w:customStyle="1" w:styleId="ad">
    <w:name w:val="Готовый"/>
    <w:basedOn w:val="10"/>
    <w:rsid w:val="0012685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character" w:customStyle="1" w:styleId="ae">
    <w:name w:val="Печатная машинка"/>
    <w:rsid w:val="0012685E"/>
    <w:rPr>
      <w:rFonts w:ascii="Courier New" w:hAnsi="Courier New"/>
      <w:sz w:val="20"/>
    </w:rPr>
  </w:style>
  <w:style w:type="character" w:customStyle="1" w:styleId="20">
    <w:name w:val="Заголовок 2 Знак"/>
    <w:basedOn w:val="a0"/>
    <w:link w:val="2"/>
    <w:semiHidden/>
    <w:rsid w:val="00690B10"/>
    <w:rPr>
      <w:sz w:val="28"/>
      <w:u w:val="single"/>
      <w:lang w:val="ru-RU" w:eastAsia="ru-RU" w:bidi="ar-SA"/>
    </w:rPr>
  </w:style>
  <w:style w:type="paragraph" w:styleId="af">
    <w:name w:val="List Paragraph"/>
    <w:basedOn w:val="a"/>
    <w:qFormat/>
    <w:rsid w:val="00530EA3"/>
    <w:pPr>
      <w:widowControl w:val="0"/>
      <w:autoSpaceDE w:val="0"/>
      <w:autoSpaceDN w:val="0"/>
      <w:adjustRightInd w:val="0"/>
      <w:ind w:left="720"/>
      <w:contextualSpacing/>
    </w:pPr>
    <w:rPr>
      <w:rFonts w:ascii="Arial" w:hAnsi="Arial" w:cs="Arial"/>
      <w:sz w:val="20"/>
    </w:rPr>
  </w:style>
  <w:style w:type="paragraph" w:customStyle="1" w:styleId="50">
    <w:name w:val="заголовок 5"/>
    <w:basedOn w:val="a"/>
    <w:next w:val="a"/>
    <w:rsid w:val="00144B85"/>
    <w:pPr>
      <w:keepNext/>
      <w:jc w:val="center"/>
    </w:pPr>
    <w:rPr>
      <w:rFonts w:eastAsia="Batang"/>
      <w:b/>
    </w:rPr>
  </w:style>
  <w:style w:type="paragraph" w:customStyle="1" w:styleId="ConsPlusNormal">
    <w:name w:val="ConsPlusNormal"/>
    <w:rsid w:val="00F74DBB"/>
    <w:pPr>
      <w:autoSpaceDE w:val="0"/>
      <w:autoSpaceDN w:val="0"/>
      <w:adjustRightInd w:val="0"/>
    </w:pPr>
    <w:rPr>
      <w:rFonts w:ascii="Arial" w:hAnsi="Arial" w:cs="Arial"/>
    </w:rPr>
  </w:style>
  <w:style w:type="paragraph" w:customStyle="1" w:styleId="ConsPlusTitle">
    <w:name w:val="ConsPlusTitle"/>
    <w:rsid w:val="00DD7CDE"/>
    <w:pPr>
      <w:widowControl w:val="0"/>
      <w:autoSpaceDE w:val="0"/>
      <w:autoSpaceDN w:val="0"/>
      <w:adjustRightInd w:val="0"/>
    </w:pPr>
    <w:rPr>
      <w:b/>
      <w:bCs/>
      <w:sz w:val="24"/>
      <w:szCs w:val="24"/>
    </w:rPr>
  </w:style>
  <w:style w:type="paragraph" w:styleId="af0">
    <w:name w:val="Plain Text"/>
    <w:basedOn w:val="a"/>
    <w:rsid w:val="00DD7CDE"/>
    <w:rPr>
      <w:rFonts w:ascii="Courier New" w:hAnsi="Courier New" w:cs="Courier New"/>
      <w:sz w:val="20"/>
    </w:rPr>
  </w:style>
  <w:style w:type="paragraph" w:customStyle="1" w:styleId="ConsNonformat">
    <w:name w:val="ConsNonformat"/>
    <w:rsid w:val="00A95D43"/>
    <w:pPr>
      <w:widowControl w:val="0"/>
      <w:autoSpaceDE w:val="0"/>
      <w:autoSpaceDN w:val="0"/>
      <w:adjustRightInd w:val="0"/>
    </w:pPr>
    <w:rPr>
      <w:rFonts w:ascii="Courier New" w:hAnsi="Courier New" w:cs="Courier New"/>
    </w:rPr>
  </w:style>
  <w:style w:type="paragraph" w:customStyle="1" w:styleId="ConsCell">
    <w:name w:val="ConsCell"/>
    <w:rsid w:val="00A95D43"/>
    <w:pPr>
      <w:widowControl w:val="0"/>
      <w:autoSpaceDE w:val="0"/>
      <w:autoSpaceDN w:val="0"/>
      <w:adjustRightInd w:val="0"/>
    </w:pPr>
    <w:rPr>
      <w:rFonts w:ascii="Arial" w:hAnsi="Arial" w:cs="Arial"/>
      <w:sz w:val="24"/>
      <w:szCs w:val="24"/>
    </w:rPr>
  </w:style>
  <w:style w:type="paragraph" w:styleId="af1">
    <w:name w:val="No Spacing"/>
    <w:uiPriority w:val="1"/>
    <w:qFormat/>
    <w:rsid w:val="001A09F2"/>
    <w:pPr>
      <w:ind w:firstLine="709"/>
    </w:pPr>
    <w:rPr>
      <w:rFonts w:ascii="Calibri" w:eastAsia="Calibri" w:hAnsi="Calibri"/>
      <w:sz w:val="22"/>
      <w:szCs w:val="22"/>
      <w:lang w:eastAsia="en-US"/>
    </w:rPr>
  </w:style>
  <w:style w:type="paragraph" w:styleId="af2">
    <w:name w:val="Balloon Text"/>
    <w:basedOn w:val="a"/>
    <w:link w:val="af3"/>
    <w:rsid w:val="00F4145A"/>
    <w:rPr>
      <w:rFonts w:ascii="Segoe UI" w:hAnsi="Segoe UI" w:cs="Segoe UI"/>
      <w:sz w:val="18"/>
      <w:szCs w:val="18"/>
    </w:rPr>
  </w:style>
  <w:style w:type="character" w:customStyle="1" w:styleId="af3">
    <w:name w:val="Текст выноски Знак"/>
    <w:basedOn w:val="a0"/>
    <w:link w:val="af2"/>
    <w:rsid w:val="00F4145A"/>
    <w:rPr>
      <w:rFonts w:ascii="Segoe UI" w:hAnsi="Segoe UI" w:cs="Segoe UI"/>
      <w:sz w:val="18"/>
      <w:szCs w:val="18"/>
    </w:rPr>
  </w:style>
  <w:style w:type="character" w:customStyle="1" w:styleId="a4">
    <w:name w:val="Верхний колонтитул Знак"/>
    <w:basedOn w:val="a0"/>
    <w:link w:val="a3"/>
    <w:uiPriority w:val="99"/>
    <w:rsid w:val="004726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71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ГАС "Выборы"</dc:creator>
  <cp:keywords/>
  <cp:lastModifiedBy>User</cp:lastModifiedBy>
  <cp:revision>2</cp:revision>
  <cp:lastPrinted>2025-02-20T14:21:00Z</cp:lastPrinted>
  <dcterms:created xsi:type="dcterms:W3CDTF">2025-02-28T12:40:00Z</dcterms:created>
  <dcterms:modified xsi:type="dcterms:W3CDTF">2025-02-28T12:40:00Z</dcterms:modified>
</cp:coreProperties>
</file>