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DC02AA" w:rsidP="00DC02AA">
      <w:pPr>
        <w:tabs>
          <w:tab w:val="left" w:pos="5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C10D20">
        <w:rPr>
          <w:sz w:val="28"/>
          <w:szCs w:val="28"/>
          <w:u w:val="single"/>
        </w:rPr>
        <w:t>14.02.2025г.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C10D20">
        <w:rPr>
          <w:sz w:val="28"/>
          <w:szCs w:val="28"/>
        </w:rPr>
        <w:t xml:space="preserve"> 75-р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748"/>
      </w:tblGrid>
      <w:tr w:rsidR="00DC02AA" w:rsidTr="00DC02AA">
        <w:tc>
          <w:tcPr>
            <w:tcW w:w="4891" w:type="dxa"/>
          </w:tcPr>
          <w:p w:rsidR="00DC02AA" w:rsidRDefault="00DC02AA" w:rsidP="00DC02AA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>
              <w:rPr>
                <w:bCs/>
                <w:sz w:val="28"/>
                <w:szCs w:val="28"/>
              </w:rPr>
              <w:t>О тарифах на услуги, связанные с осуществлением регулярных пассажирских перевозок по регулируемым тарифам по муниципальным маршрутам муниципального образования «</w:t>
            </w:r>
            <w:proofErr w:type="spellStart"/>
            <w:r>
              <w:rPr>
                <w:bCs/>
                <w:sz w:val="28"/>
                <w:szCs w:val="28"/>
              </w:rPr>
              <w:t>Шумячский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муниципальный округ» Смоленской области»</w:t>
            </w:r>
          </w:p>
          <w:p w:rsidR="00DC02AA" w:rsidRDefault="00DC02AA" w:rsidP="00DC02AA">
            <w:pPr>
              <w:tabs>
                <w:tab w:val="right" w:pos="10206"/>
              </w:tabs>
              <w:ind w:left="-105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48" w:type="dxa"/>
          </w:tcPr>
          <w:p w:rsidR="00DC02AA" w:rsidRDefault="00DC02AA">
            <w:pPr>
              <w:jc w:val="both"/>
              <w:rPr>
                <w:sz w:val="28"/>
                <w:szCs w:val="28"/>
              </w:rPr>
            </w:pPr>
          </w:p>
        </w:tc>
      </w:tr>
    </w:tbl>
    <w:p w:rsidR="00DC02AA" w:rsidRDefault="00DC02AA" w:rsidP="00DC02AA">
      <w:pPr>
        <w:tabs>
          <w:tab w:val="right" w:pos="10206"/>
        </w:tabs>
        <w:rPr>
          <w:sz w:val="28"/>
          <w:szCs w:val="28"/>
        </w:rPr>
      </w:pPr>
    </w:p>
    <w:p w:rsidR="00DC02AA" w:rsidRDefault="00DC02AA" w:rsidP="00DC02AA">
      <w:pPr>
        <w:tabs>
          <w:tab w:val="right" w:pos="10206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статьей 37 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DC02AA" w:rsidRDefault="00DC02AA" w:rsidP="00DC02AA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02AA" w:rsidRDefault="00DC02AA" w:rsidP="00DC02A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                    «</w:t>
      </w:r>
      <w:r>
        <w:rPr>
          <w:bCs/>
          <w:sz w:val="28"/>
          <w:szCs w:val="28"/>
        </w:rPr>
        <w:t>О тарифах на услуги, связанные с осуществлением регулярных пассажирских перевозок по регулируемым тарифам по муниципальным маршрутам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». </w:t>
      </w:r>
    </w:p>
    <w:p w:rsidR="00DC02AA" w:rsidRDefault="00DC02AA" w:rsidP="00DC02A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>
        <w:rPr>
          <w:bCs/>
          <w:sz w:val="28"/>
          <w:szCs w:val="28"/>
        </w:rPr>
        <w:t>О тарифах на услуги, связанные с осуществлением регулярных пассажирских перевозок по регулируемым тарифам по муниципальным маршрутам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области».</w:t>
      </w:r>
    </w:p>
    <w:p w:rsidR="00DC02AA" w:rsidRDefault="00DC02AA" w:rsidP="00DC02AA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02AA" w:rsidRDefault="00DC02AA" w:rsidP="00DC02AA">
      <w:pPr>
        <w:tabs>
          <w:tab w:val="right" w:pos="10206"/>
        </w:tabs>
        <w:jc w:val="both"/>
        <w:rPr>
          <w:sz w:val="28"/>
          <w:szCs w:val="28"/>
        </w:rPr>
      </w:pPr>
    </w:p>
    <w:p w:rsidR="00DC02AA" w:rsidRDefault="00DC02AA" w:rsidP="00DC02AA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DC02AA" w:rsidRDefault="00DC02AA" w:rsidP="00DC02A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DC02AA" w:rsidRDefault="00DC02AA" w:rsidP="00DC02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                                                         Д.А. Каменев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1218B2" w:rsidSect="00DC02AA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90F" w:rsidRDefault="00E2690F">
      <w:r>
        <w:separator/>
      </w:r>
    </w:p>
  </w:endnote>
  <w:endnote w:type="continuationSeparator" w:id="0">
    <w:p w:rsidR="00E2690F" w:rsidRDefault="00E2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90F" w:rsidRDefault="00E2690F">
      <w:r>
        <w:separator/>
      </w:r>
    </w:p>
  </w:footnote>
  <w:footnote w:type="continuationSeparator" w:id="0">
    <w:p w:rsidR="00E2690F" w:rsidRDefault="00E2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0D20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933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02AA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2690F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D661C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2025-02-21T12:45:00Z</dcterms:created>
  <dcterms:modified xsi:type="dcterms:W3CDTF">2025-02-21T12:45:00Z</dcterms:modified>
</cp:coreProperties>
</file>