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Default="00171B63" w:rsidP="00171B63">
      <w:pPr>
        <w:jc w:val="center"/>
        <w:rPr>
          <w:sz w:val="28"/>
        </w:rPr>
      </w:pPr>
    </w:p>
    <w:p w:rsidR="00171B63" w:rsidRPr="00454AF2" w:rsidRDefault="00171B63" w:rsidP="00171B63">
      <w:pPr>
        <w:spacing w:line="360" w:lineRule="auto"/>
        <w:jc w:val="center"/>
        <w:rPr>
          <w:b/>
          <w:sz w:val="28"/>
          <w:szCs w:val="28"/>
        </w:rPr>
      </w:pPr>
    </w:p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D60093" w:rsidRDefault="001D18C4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 xml:space="preserve">ШУМЯЧСКИЙ </w:t>
      </w:r>
      <w:r w:rsidR="00D60093">
        <w:rPr>
          <w:b/>
          <w:sz w:val="28"/>
        </w:rPr>
        <w:t>МУНИЦИПАЛЬНЫЙ ОКРУГ»</w:t>
      </w:r>
    </w:p>
    <w:p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ПОСТАНОВЛЕНИЕ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</w:t>
      </w:r>
      <w:r w:rsidR="00930595">
        <w:rPr>
          <w:sz w:val="28"/>
          <w:szCs w:val="28"/>
          <w:u w:val="single"/>
        </w:rPr>
        <w:t>28.01.2025г.</w:t>
      </w:r>
      <w:r w:rsidRPr="00C91233">
        <w:rPr>
          <w:sz w:val="28"/>
          <w:szCs w:val="28"/>
          <w:u w:val="single"/>
        </w:rPr>
        <w:t xml:space="preserve"> </w:t>
      </w:r>
      <w:r w:rsidRPr="00C91233">
        <w:rPr>
          <w:sz w:val="28"/>
          <w:szCs w:val="28"/>
        </w:rPr>
        <w:t>№</w:t>
      </w:r>
      <w:r w:rsidR="00930595">
        <w:rPr>
          <w:sz w:val="28"/>
          <w:szCs w:val="28"/>
        </w:rPr>
        <w:t xml:space="preserve"> 64</w:t>
      </w:r>
    </w:p>
    <w:p w:rsidR="00FC004A" w:rsidRPr="00D60093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96280" w:rsidRDefault="00696280" w:rsidP="00F17CD6">
      <w:pPr>
        <w:pStyle w:val="a3"/>
        <w:tabs>
          <w:tab w:val="left" w:pos="7655"/>
        </w:tabs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D60093" w:rsidTr="007163C1">
        <w:tc>
          <w:tcPr>
            <w:tcW w:w="4786" w:type="dxa"/>
          </w:tcPr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 Межведомственной комиссии при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 по профилактике правонарушений</w:t>
            </w:r>
          </w:p>
        </w:tc>
        <w:tc>
          <w:tcPr>
            <w:tcW w:w="5636" w:type="dxa"/>
          </w:tcPr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</w:tc>
      </w:tr>
    </w:tbl>
    <w:p w:rsidR="00D60093" w:rsidRDefault="00D60093" w:rsidP="00D60093">
      <w:pPr>
        <w:suppressAutoHyphens/>
        <w:jc w:val="both"/>
        <w:rPr>
          <w:sz w:val="28"/>
        </w:rPr>
      </w:pPr>
    </w:p>
    <w:p w:rsidR="00D60093" w:rsidRPr="00F9644F" w:rsidRDefault="00D60093" w:rsidP="00D60093">
      <w:pPr>
        <w:suppressAutoHyphens/>
        <w:ind w:firstLine="709"/>
        <w:jc w:val="both"/>
        <w:rPr>
          <w:sz w:val="28"/>
          <w:szCs w:val="28"/>
        </w:rPr>
      </w:pPr>
      <w:r w:rsidRPr="00F9644F">
        <w:rPr>
          <w:sz w:val="28"/>
          <w:szCs w:val="28"/>
        </w:rPr>
        <w:t>В целях реализации единой базовой модели комплексной системы социальной профилактики правонарушений, организации взаимодействия органов государственной власти Смоленской области, органов местного самоуправления, правоохранительных органов в предупреждении правонарушений</w:t>
      </w: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  <w:r>
        <w:rPr>
          <w:sz w:val="28"/>
        </w:rPr>
        <w:t>П О С Т А Н О В Л Я Ю:</w:t>
      </w:r>
    </w:p>
    <w:p w:rsidR="00D60093" w:rsidRPr="00F9644F" w:rsidRDefault="00D60093" w:rsidP="00D60093">
      <w:pPr>
        <w:pStyle w:val="af1"/>
        <w:suppressAutoHyphens/>
        <w:ind w:firstLine="708"/>
        <w:jc w:val="both"/>
        <w:rPr>
          <w:sz w:val="28"/>
          <w:szCs w:val="28"/>
        </w:rPr>
      </w:pPr>
      <w:r w:rsidRPr="00F9644F">
        <w:rPr>
          <w:sz w:val="28"/>
          <w:szCs w:val="28"/>
        </w:rPr>
        <w:t xml:space="preserve">1. Образовать Межведомственную комиссию при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</w:t>
      </w:r>
      <w:r w:rsidRPr="00F9644F">
        <w:rPr>
          <w:sz w:val="28"/>
          <w:szCs w:val="28"/>
        </w:rPr>
        <w:t>Смоленской области по профилактике правонарушений.</w:t>
      </w:r>
    </w:p>
    <w:p w:rsidR="00D60093" w:rsidRDefault="00D60093" w:rsidP="00D60093">
      <w:pPr>
        <w:pStyle w:val="af1"/>
        <w:suppressAutoHyphens/>
        <w:ind w:firstLine="708"/>
        <w:jc w:val="both"/>
        <w:rPr>
          <w:sz w:val="28"/>
          <w:szCs w:val="28"/>
        </w:rPr>
      </w:pPr>
      <w:r w:rsidRPr="00F9644F">
        <w:rPr>
          <w:sz w:val="28"/>
          <w:szCs w:val="28"/>
        </w:rPr>
        <w:t>2. Утвердить:</w:t>
      </w:r>
    </w:p>
    <w:p w:rsidR="00D60093" w:rsidRPr="00F9644F" w:rsidRDefault="00D60093" w:rsidP="00D60093">
      <w:pPr>
        <w:pStyle w:val="af1"/>
        <w:suppressAutoHyphens/>
        <w:ind w:firstLine="708"/>
        <w:jc w:val="both"/>
        <w:rPr>
          <w:sz w:val="28"/>
          <w:szCs w:val="28"/>
        </w:rPr>
      </w:pPr>
      <w:r w:rsidRPr="00F9644F">
        <w:rPr>
          <w:sz w:val="28"/>
          <w:szCs w:val="28"/>
        </w:rPr>
        <w:t>- </w:t>
      </w:r>
      <w:hyperlink r:id="rId6" w:anchor="P29" w:history="1">
        <w:r w:rsidRPr="00D60093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D60093">
        <w:rPr>
          <w:sz w:val="28"/>
          <w:szCs w:val="28"/>
        </w:rPr>
        <w:t> </w:t>
      </w:r>
      <w:r w:rsidRPr="00F964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9644F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F9644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F9644F">
        <w:rPr>
          <w:sz w:val="28"/>
          <w:szCs w:val="28"/>
        </w:rPr>
        <w:t xml:space="preserve"> при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</w:t>
      </w:r>
      <w:r w:rsidRPr="00F9644F">
        <w:rPr>
          <w:sz w:val="28"/>
          <w:szCs w:val="28"/>
        </w:rPr>
        <w:t>Смоленской области по профилактике правонарушений согласно приложению N 1;</w:t>
      </w:r>
    </w:p>
    <w:p w:rsidR="00D60093" w:rsidRPr="00F9644F" w:rsidRDefault="00D60093" w:rsidP="00D60093">
      <w:pPr>
        <w:pStyle w:val="af1"/>
        <w:suppressAutoHyphens/>
        <w:ind w:firstLine="708"/>
        <w:jc w:val="both"/>
        <w:rPr>
          <w:sz w:val="28"/>
          <w:szCs w:val="28"/>
        </w:rPr>
      </w:pPr>
      <w:r w:rsidRPr="00F9644F">
        <w:rPr>
          <w:sz w:val="28"/>
          <w:szCs w:val="28"/>
        </w:rPr>
        <w:t>- </w:t>
      </w:r>
      <w:hyperlink r:id="rId7" w:anchor="P74" w:history="1">
        <w:r w:rsidRPr="00D60093">
          <w:rPr>
            <w:rStyle w:val="af0"/>
            <w:color w:val="auto"/>
            <w:sz w:val="28"/>
            <w:szCs w:val="28"/>
            <w:u w:val="none"/>
          </w:rPr>
          <w:t>состав</w:t>
        </w:r>
      </w:hyperlink>
      <w:r w:rsidRPr="00F9644F">
        <w:rPr>
          <w:sz w:val="28"/>
          <w:szCs w:val="28"/>
        </w:rPr>
        <w:t> Межведомственн</w:t>
      </w:r>
      <w:r>
        <w:rPr>
          <w:sz w:val="28"/>
          <w:szCs w:val="28"/>
        </w:rPr>
        <w:t>ой</w:t>
      </w:r>
      <w:r w:rsidRPr="00F9644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F9644F">
        <w:rPr>
          <w:sz w:val="28"/>
          <w:szCs w:val="28"/>
        </w:rPr>
        <w:t xml:space="preserve"> при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</w:t>
      </w:r>
      <w:r w:rsidRPr="00F9644F">
        <w:rPr>
          <w:sz w:val="28"/>
          <w:szCs w:val="28"/>
        </w:rPr>
        <w:t>Смоленской области по профилактике правонарушений согласно приложению N 2.</w:t>
      </w: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Признать утратившими силу:</w:t>
      </w: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72AE3">
        <w:rPr>
          <w:rFonts w:ascii="Times New Roman" w:hAnsi="Times New Roman"/>
          <w:sz w:val="28"/>
        </w:rPr>
        <w:t xml:space="preserve">- </w:t>
      </w:r>
      <w:r w:rsidRPr="00572AE3">
        <w:rPr>
          <w:rFonts w:ascii="Times New Roman" w:hAnsi="Times New Roman"/>
          <w:sz w:val="28"/>
          <w:szCs w:val="28"/>
        </w:rPr>
        <w:t>постановление Главы 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 от 29.04.2008 г. № 204 «</w:t>
      </w:r>
      <w:r w:rsidRPr="00572AE3">
        <w:rPr>
          <w:rFonts w:ascii="Times New Roman" w:hAnsi="Times New Roman"/>
          <w:sz w:val="28"/>
        </w:rPr>
        <w:t>О Межведомственной комиссии при Администрации муниципального образования «</w:t>
      </w:r>
      <w:proofErr w:type="spellStart"/>
      <w:r w:rsidRPr="00572AE3">
        <w:rPr>
          <w:rFonts w:ascii="Times New Roman" w:hAnsi="Times New Roman"/>
          <w:sz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</w:rPr>
        <w:t xml:space="preserve"> район» Смоленской области по профилактике правонарушений»;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72AE3">
        <w:rPr>
          <w:rFonts w:ascii="Times New Roman" w:hAnsi="Times New Roman"/>
          <w:sz w:val="28"/>
        </w:rPr>
        <w:lastRenderedPageBreak/>
        <w:t xml:space="preserve">- постановление Администрации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 от 26.07.2010 г. № 137 «</w:t>
      </w:r>
      <w:r w:rsidRPr="00572AE3">
        <w:rPr>
          <w:rFonts w:ascii="Times New Roman" w:hAnsi="Times New Roman"/>
          <w:sz w:val="28"/>
        </w:rPr>
        <w:t xml:space="preserve">О внесении изменений в постановление Главы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</w:t>
      </w:r>
      <w:r w:rsidRPr="00572AE3">
        <w:rPr>
          <w:rFonts w:ascii="Times New Roman" w:hAnsi="Times New Roman"/>
          <w:sz w:val="28"/>
        </w:rPr>
        <w:t>»;</w:t>
      </w:r>
    </w:p>
    <w:p w:rsidR="00D6009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AE3">
        <w:rPr>
          <w:rFonts w:ascii="Times New Roman" w:hAnsi="Times New Roman"/>
          <w:sz w:val="28"/>
          <w:szCs w:val="28"/>
        </w:rPr>
        <w:t xml:space="preserve">- </w:t>
      </w:r>
      <w:r w:rsidRPr="00572AE3">
        <w:rPr>
          <w:rFonts w:ascii="Times New Roman" w:hAnsi="Times New Roman"/>
          <w:sz w:val="28"/>
        </w:rPr>
        <w:t xml:space="preserve">постановление Администрации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 от 10.04.2012 г. № 173</w:t>
      </w:r>
      <w:r w:rsidRPr="00572AE3">
        <w:rPr>
          <w:rFonts w:ascii="Times New Roman" w:hAnsi="Times New Roman"/>
          <w:sz w:val="28"/>
        </w:rPr>
        <w:t xml:space="preserve"> «О внесении изменений в постановление Главы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</w:t>
      </w:r>
      <w:r>
        <w:rPr>
          <w:rFonts w:ascii="Times New Roman" w:hAnsi="Times New Roman"/>
          <w:sz w:val="28"/>
          <w:szCs w:val="28"/>
        </w:rPr>
        <w:t>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AE3">
        <w:rPr>
          <w:rFonts w:ascii="Times New Roman" w:hAnsi="Times New Roman"/>
          <w:sz w:val="28"/>
          <w:szCs w:val="28"/>
        </w:rPr>
        <w:t xml:space="preserve">- </w:t>
      </w:r>
      <w:r w:rsidRPr="00572AE3">
        <w:rPr>
          <w:rFonts w:ascii="Times New Roman" w:hAnsi="Times New Roman"/>
          <w:sz w:val="28"/>
        </w:rPr>
        <w:t xml:space="preserve">постановление Администрации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 от 18.07.2013 г. № 322</w:t>
      </w:r>
      <w:r w:rsidRPr="00572AE3">
        <w:rPr>
          <w:rFonts w:ascii="Times New Roman" w:hAnsi="Times New Roman"/>
          <w:sz w:val="28"/>
        </w:rPr>
        <w:t xml:space="preserve"> «О внесении изменений в постановление Главы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AE3">
        <w:rPr>
          <w:rFonts w:ascii="Times New Roman" w:hAnsi="Times New Roman"/>
          <w:sz w:val="28"/>
          <w:szCs w:val="28"/>
        </w:rPr>
        <w:t>«</w:t>
      </w:r>
      <w:r w:rsidRPr="00572AE3">
        <w:rPr>
          <w:rFonts w:ascii="Times New Roman" w:hAnsi="Times New Roman"/>
          <w:sz w:val="28"/>
        </w:rPr>
        <w:t>О Межведомственной комиссии при Администрации муниципального образования «</w:t>
      </w:r>
      <w:proofErr w:type="spellStart"/>
      <w:r w:rsidRPr="00572AE3">
        <w:rPr>
          <w:rFonts w:ascii="Times New Roman" w:hAnsi="Times New Roman"/>
          <w:sz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</w:rPr>
        <w:t xml:space="preserve"> район» Смоленской области по профилактике правонарушений»</w:t>
      </w:r>
      <w:r>
        <w:rPr>
          <w:rFonts w:ascii="Times New Roman" w:hAnsi="Times New Roman"/>
          <w:sz w:val="28"/>
        </w:rPr>
        <w:t xml:space="preserve">(в редакции </w:t>
      </w:r>
      <w:r w:rsidRPr="00572AE3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й</w:t>
      </w:r>
      <w:r w:rsidRPr="00572AE3">
        <w:rPr>
          <w:rFonts w:ascii="Times New Roman" w:hAnsi="Times New Roman"/>
          <w:sz w:val="28"/>
        </w:rPr>
        <w:t xml:space="preserve"> Администрации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 от 1</w:t>
      </w:r>
      <w:r>
        <w:rPr>
          <w:rFonts w:ascii="Times New Roman" w:hAnsi="Times New Roman"/>
          <w:sz w:val="28"/>
          <w:szCs w:val="28"/>
        </w:rPr>
        <w:t>5</w:t>
      </w:r>
      <w:r w:rsidRPr="00572AE3">
        <w:rPr>
          <w:rFonts w:ascii="Times New Roman" w:hAnsi="Times New Roman"/>
          <w:sz w:val="28"/>
          <w:szCs w:val="28"/>
        </w:rPr>
        <w:t>.07.201</w:t>
      </w:r>
      <w:r>
        <w:rPr>
          <w:rFonts w:ascii="Times New Roman" w:hAnsi="Times New Roman"/>
          <w:sz w:val="28"/>
          <w:szCs w:val="28"/>
        </w:rPr>
        <w:t>0</w:t>
      </w:r>
      <w:r w:rsidRPr="00572AE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Pr="00572A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0, </w:t>
      </w:r>
      <w:r w:rsidRPr="00572AE3">
        <w:rPr>
          <w:rFonts w:ascii="Times New Roman" w:hAnsi="Times New Roman"/>
          <w:sz w:val="28"/>
          <w:szCs w:val="28"/>
        </w:rPr>
        <w:t>от 26.07.2010 г. № 137</w:t>
      </w:r>
      <w:r>
        <w:rPr>
          <w:rFonts w:ascii="Times New Roman" w:hAnsi="Times New Roman"/>
          <w:sz w:val="28"/>
          <w:szCs w:val="28"/>
        </w:rPr>
        <w:t>,</w:t>
      </w:r>
      <w:r w:rsidRPr="00572AE3">
        <w:rPr>
          <w:rFonts w:ascii="Times New Roman" w:hAnsi="Times New Roman"/>
          <w:sz w:val="28"/>
          <w:szCs w:val="28"/>
        </w:rPr>
        <w:t xml:space="preserve"> от 10.04.2012 г. № 173</w:t>
      </w:r>
      <w:r>
        <w:rPr>
          <w:rFonts w:ascii="Times New Roman" w:hAnsi="Times New Roman"/>
          <w:sz w:val="28"/>
          <w:szCs w:val="28"/>
        </w:rPr>
        <w:t>)</w:t>
      </w:r>
      <w:r w:rsidRPr="00572AE3">
        <w:rPr>
          <w:rFonts w:ascii="Times New Roman" w:hAnsi="Times New Roman"/>
          <w:sz w:val="28"/>
          <w:szCs w:val="28"/>
        </w:rPr>
        <w:t>»;</w:t>
      </w:r>
    </w:p>
    <w:p w:rsidR="00D60093" w:rsidRPr="00594601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13.11.2013 г. № 513</w:t>
      </w:r>
      <w:r w:rsidRPr="00594601">
        <w:rPr>
          <w:rFonts w:ascii="Times New Roman" w:hAnsi="Times New Roman"/>
          <w:sz w:val="28"/>
        </w:rPr>
        <w:t xml:space="preserve"> </w:t>
      </w:r>
      <w:r w:rsidRPr="00572AE3">
        <w:rPr>
          <w:rFonts w:ascii="Times New Roman" w:hAnsi="Times New Roman"/>
          <w:sz w:val="28"/>
        </w:rPr>
        <w:t xml:space="preserve">«О внесении изменений в постановление Главы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AE3">
        <w:rPr>
          <w:rFonts w:ascii="Times New Roman" w:hAnsi="Times New Roman"/>
          <w:sz w:val="28"/>
          <w:szCs w:val="28"/>
        </w:rPr>
        <w:t>«</w:t>
      </w:r>
      <w:r w:rsidRPr="00572AE3">
        <w:rPr>
          <w:rFonts w:ascii="Times New Roman" w:hAnsi="Times New Roman"/>
          <w:sz w:val="28"/>
        </w:rPr>
        <w:t>О Межведомственной комиссии при Администрации муниципального образования «</w:t>
      </w:r>
      <w:proofErr w:type="spellStart"/>
      <w:r w:rsidRPr="00572AE3">
        <w:rPr>
          <w:rFonts w:ascii="Times New Roman" w:hAnsi="Times New Roman"/>
          <w:sz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</w:rPr>
        <w:t xml:space="preserve"> район» Смоленской области по профилактике правонарушений»</w:t>
      </w:r>
      <w:r w:rsidRPr="00594601">
        <w:rPr>
          <w:rFonts w:ascii="Times New Roman" w:hAnsi="Times New Roman"/>
          <w:sz w:val="28"/>
          <w:szCs w:val="28"/>
        </w:rPr>
        <w:t>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18.02.2016 г. № 103</w:t>
      </w:r>
      <w:r w:rsidRPr="00572AE3">
        <w:rPr>
          <w:rFonts w:ascii="Times New Roman" w:hAnsi="Times New Roman"/>
          <w:sz w:val="28"/>
          <w:szCs w:val="28"/>
        </w:rPr>
        <w:t xml:space="preserve"> </w:t>
      </w:r>
      <w:r w:rsidRPr="00572AE3">
        <w:rPr>
          <w:rFonts w:ascii="Times New Roman" w:hAnsi="Times New Roman"/>
          <w:sz w:val="28"/>
        </w:rPr>
        <w:t xml:space="preserve">«О внесении изменений в постановление Главы </w:t>
      </w:r>
      <w:r w:rsidRPr="00572AE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06.02.2018 г. № 45</w:t>
      </w:r>
      <w:r w:rsidRPr="00594601">
        <w:rPr>
          <w:rFonts w:ascii="Times New Roman" w:hAnsi="Times New Roman"/>
          <w:sz w:val="28"/>
        </w:rPr>
        <w:t xml:space="preserve"> «О внесении изменений в постановление Главы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2A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22.03.2018 г. № 162</w:t>
      </w:r>
      <w:r w:rsidRPr="00594601">
        <w:rPr>
          <w:rFonts w:ascii="Times New Roman" w:hAnsi="Times New Roman"/>
          <w:sz w:val="28"/>
        </w:rPr>
        <w:t xml:space="preserve"> «О внесении изменений в постановление Главы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2A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15.02.2021 г. №68</w:t>
      </w:r>
      <w:r w:rsidRPr="00594601">
        <w:rPr>
          <w:rFonts w:ascii="Times New Roman" w:hAnsi="Times New Roman"/>
          <w:sz w:val="28"/>
        </w:rPr>
        <w:t xml:space="preserve"> «О внесении изменений в постановление Главы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2A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30.06.2022 г. № 341</w:t>
      </w:r>
      <w:r w:rsidRPr="00594601">
        <w:rPr>
          <w:rFonts w:ascii="Times New Roman" w:hAnsi="Times New Roman"/>
          <w:sz w:val="28"/>
        </w:rPr>
        <w:t xml:space="preserve"> «О внесении изменений в постановление Главы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2A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27.03.2024 г. №161</w:t>
      </w:r>
      <w:r w:rsidRPr="00594601">
        <w:rPr>
          <w:rFonts w:ascii="Times New Roman" w:hAnsi="Times New Roman"/>
          <w:sz w:val="28"/>
        </w:rPr>
        <w:t xml:space="preserve"> «О внесении изменений в </w:t>
      </w:r>
      <w:r w:rsidRPr="00594601">
        <w:rPr>
          <w:rFonts w:ascii="Times New Roman" w:hAnsi="Times New Roman"/>
          <w:sz w:val="28"/>
        </w:rPr>
        <w:lastRenderedPageBreak/>
        <w:t xml:space="preserve">постановление Главы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2A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204»;</w:t>
      </w:r>
    </w:p>
    <w:p w:rsidR="00D60093" w:rsidRPr="00572AE3" w:rsidRDefault="00D60093" w:rsidP="00D60093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01">
        <w:rPr>
          <w:rFonts w:ascii="Times New Roman" w:hAnsi="Times New Roman"/>
          <w:sz w:val="28"/>
          <w:szCs w:val="28"/>
        </w:rPr>
        <w:t xml:space="preserve">- </w:t>
      </w:r>
      <w:r w:rsidRPr="00594601">
        <w:rPr>
          <w:rFonts w:ascii="Times New Roman" w:hAnsi="Times New Roman"/>
          <w:sz w:val="28"/>
        </w:rPr>
        <w:t xml:space="preserve">постановление Администрации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94601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94601">
        <w:rPr>
          <w:rFonts w:ascii="Times New Roman" w:hAnsi="Times New Roman"/>
          <w:sz w:val="28"/>
          <w:szCs w:val="28"/>
        </w:rPr>
        <w:t xml:space="preserve"> район» Смоленской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9460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594601">
        <w:rPr>
          <w:rFonts w:ascii="Times New Roman" w:hAnsi="Times New Roman"/>
          <w:sz w:val="28"/>
          <w:szCs w:val="28"/>
        </w:rPr>
        <w:t>.2024 г. №</w:t>
      </w:r>
      <w:r>
        <w:rPr>
          <w:rFonts w:ascii="Times New Roman" w:hAnsi="Times New Roman"/>
          <w:sz w:val="28"/>
          <w:szCs w:val="28"/>
        </w:rPr>
        <w:t>452</w:t>
      </w:r>
      <w:r w:rsidRPr="00594601">
        <w:rPr>
          <w:rFonts w:ascii="Times New Roman" w:hAnsi="Times New Roman"/>
          <w:sz w:val="28"/>
        </w:rPr>
        <w:t xml:space="preserve"> «О внесении изменений в постановление Главы </w:t>
      </w:r>
      <w:r w:rsidRPr="005946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2A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2AE3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72AE3">
        <w:rPr>
          <w:rFonts w:ascii="Times New Roman" w:hAnsi="Times New Roman"/>
          <w:sz w:val="28"/>
          <w:szCs w:val="28"/>
        </w:rPr>
        <w:t xml:space="preserve"> район» Смоленской области» от 29.04.2008 г. № 204»</w:t>
      </w:r>
      <w:r>
        <w:rPr>
          <w:rFonts w:ascii="Times New Roman" w:hAnsi="Times New Roman"/>
          <w:sz w:val="28"/>
          <w:szCs w:val="28"/>
        </w:rPr>
        <w:t>.</w:t>
      </w:r>
    </w:p>
    <w:p w:rsidR="00D60093" w:rsidRDefault="00D60093" w:rsidP="00D60093">
      <w:pPr>
        <w:suppressAutoHyphens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:rsidR="00D60093" w:rsidRDefault="00D60093" w:rsidP="00D60093">
      <w:pPr>
        <w:ind w:firstLine="709"/>
        <w:jc w:val="both"/>
        <w:rPr>
          <w:sz w:val="28"/>
        </w:rPr>
      </w:pPr>
    </w:p>
    <w:p w:rsidR="00D60093" w:rsidRDefault="00D60093" w:rsidP="00D60093">
      <w:pPr>
        <w:ind w:firstLine="709"/>
        <w:jc w:val="both"/>
        <w:rPr>
          <w:sz w:val="28"/>
        </w:rPr>
      </w:pPr>
    </w:p>
    <w:p w:rsidR="00D60093" w:rsidRDefault="00D60093" w:rsidP="00D600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0093" w:rsidRDefault="00D60093" w:rsidP="00D600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D60093" w:rsidRDefault="00D60093" w:rsidP="00D60093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       Д.А. Каменев</w:t>
      </w:r>
    </w:p>
    <w:p w:rsidR="00D60093" w:rsidRDefault="00D60093" w:rsidP="00F17CD6">
      <w:pPr>
        <w:pStyle w:val="a3"/>
        <w:tabs>
          <w:tab w:val="left" w:pos="7655"/>
        </w:tabs>
        <w:rPr>
          <w:szCs w:val="28"/>
        </w:rPr>
        <w:sectPr w:rsidR="00D60093" w:rsidSect="00D6009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927"/>
      </w:tblGrid>
      <w:tr w:rsidR="00D60093" w:rsidTr="007163C1">
        <w:tc>
          <w:tcPr>
            <w:tcW w:w="5495" w:type="dxa"/>
          </w:tcPr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D60093" w:rsidRDefault="00D60093" w:rsidP="00D6009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№1</w:t>
            </w: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к постановлению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</w:t>
            </w: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930595">
              <w:rPr>
                <w:sz w:val="28"/>
              </w:rPr>
              <w:t>28</w:t>
            </w:r>
            <w:r>
              <w:rPr>
                <w:sz w:val="28"/>
              </w:rPr>
              <w:t>» ___</w:t>
            </w:r>
            <w:r w:rsidR="00930595">
              <w:rPr>
                <w:sz w:val="28"/>
              </w:rPr>
              <w:t>01</w:t>
            </w:r>
            <w:r>
              <w:rPr>
                <w:sz w:val="28"/>
              </w:rPr>
              <w:t xml:space="preserve">___ 2025 г. № </w:t>
            </w:r>
            <w:r w:rsidR="00930595">
              <w:rPr>
                <w:sz w:val="28"/>
              </w:rPr>
              <w:t>64</w:t>
            </w: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</w:tc>
      </w:tr>
    </w:tbl>
    <w:p w:rsidR="00D60093" w:rsidRDefault="00D60093" w:rsidP="00D60093">
      <w:pPr>
        <w:suppressAutoHyphens/>
        <w:ind w:firstLine="709"/>
        <w:jc w:val="center"/>
        <w:rPr>
          <w:sz w:val="28"/>
          <w:szCs w:val="28"/>
        </w:rPr>
      </w:pPr>
    </w:p>
    <w:p w:rsidR="00D60093" w:rsidRPr="00D60093" w:rsidRDefault="00A70B26" w:rsidP="00D60093">
      <w:pPr>
        <w:suppressAutoHyphens/>
        <w:ind w:firstLine="709"/>
        <w:jc w:val="center"/>
        <w:rPr>
          <w:sz w:val="28"/>
          <w:szCs w:val="28"/>
        </w:rPr>
      </w:pPr>
      <w:hyperlink r:id="rId11" w:anchor="P29" w:history="1">
        <w:r w:rsidR="00D60093" w:rsidRPr="00D60093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</w:p>
    <w:p w:rsidR="00D60093" w:rsidRDefault="00D60093" w:rsidP="00D60093">
      <w:pPr>
        <w:suppressAutoHyphens/>
        <w:ind w:firstLine="709"/>
        <w:jc w:val="center"/>
        <w:rPr>
          <w:sz w:val="28"/>
          <w:szCs w:val="28"/>
        </w:rPr>
      </w:pPr>
      <w:r w:rsidRPr="00F964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9644F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F9644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F9644F">
        <w:rPr>
          <w:sz w:val="28"/>
          <w:szCs w:val="28"/>
        </w:rPr>
        <w:t xml:space="preserve"> при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</w:t>
      </w:r>
      <w:r w:rsidRPr="00F9644F">
        <w:rPr>
          <w:sz w:val="28"/>
          <w:szCs w:val="28"/>
        </w:rPr>
        <w:t>Смоленской области по профилактике правонарушений</w:t>
      </w:r>
    </w:p>
    <w:p w:rsidR="00D60093" w:rsidRDefault="00D60093" w:rsidP="00D60093">
      <w:pPr>
        <w:suppressAutoHyphens/>
        <w:ind w:firstLine="709"/>
        <w:jc w:val="center"/>
        <w:rPr>
          <w:sz w:val="28"/>
        </w:rPr>
      </w:pP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B75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Межведомственная комиссия при Администрации муниципального</w:t>
      </w:r>
      <w:r w:rsidRPr="00DB7555">
        <w:rPr>
          <w:rFonts w:ascii="Times New Roman" w:hAnsi="Times New Roman"/>
          <w:sz w:val="28"/>
          <w:szCs w:val="28"/>
        </w:rPr>
        <w:br/>
        <w:t>образования «</w:t>
      </w:r>
      <w:proofErr w:type="spellStart"/>
      <w:r w:rsidRPr="00DB7555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DB7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B7555">
        <w:rPr>
          <w:rFonts w:ascii="Times New Roman" w:hAnsi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/>
          <w:sz w:val="28"/>
          <w:szCs w:val="28"/>
        </w:rPr>
        <w:t>п</w:t>
      </w:r>
      <w:r w:rsidRPr="00DB7555">
        <w:rPr>
          <w:rFonts w:ascii="Times New Roman" w:hAnsi="Times New Roman"/>
          <w:sz w:val="28"/>
          <w:szCs w:val="28"/>
        </w:rPr>
        <w:t>о 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правонарушений (далее также - Комиссия) является коллегиальным 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осуществляющим реализацию государственной политики и координацию</w:t>
      </w:r>
      <w:r w:rsidRPr="00DB7555">
        <w:rPr>
          <w:rFonts w:ascii="Times New Roman" w:hAnsi="Times New Roman"/>
          <w:sz w:val="28"/>
          <w:szCs w:val="28"/>
        </w:rPr>
        <w:br/>
        <w:t>деятельности органов местного самоуправления, правоохранительных и других</w:t>
      </w:r>
      <w:r w:rsidRPr="00DB7555">
        <w:rPr>
          <w:rFonts w:ascii="Times New Roman" w:hAnsi="Times New Roman"/>
          <w:sz w:val="28"/>
          <w:szCs w:val="28"/>
        </w:rPr>
        <w:br/>
        <w:t>органов и заинтересованных организаций в сфере предупреждения правонарушений</w:t>
      </w:r>
      <w:r w:rsidRPr="00DB7555">
        <w:rPr>
          <w:rFonts w:ascii="Times New Roman" w:hAnsi="Times New Roman"/>
          <w:sz w:val="28"/>
          <w:szCs w:val="28"/>
        </w:rPr>
        <w:br/>
        <w:t>(далее - органы местного самоуправления, правоохранительные и другие органы и</w:t>
      </w:r>
      <w:r w:rsidRPr="00DB7555">
        <w:rPr>
          <w:rFonts w:ascii="Times New Roman" w:hAnsi="Times New Roman"/>
          <w:sz w:val="28"/>
          <w:szCs w:val="28"/>
        </w:rPr>
        <w:br/>
        <w:t>организации).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DB7555">
        <w:rPr>
          <w:rFonts w:ascii="Times New Roman" w:hAnsi="Times New Roman"/>
          <w:sz w:val="28"/>
          <w:szCs w:val="28"/>
        </w:rPr>
        <w:t xml:space="preserve"> конституционными законами, федеральными законами, нормативными правовыми актами Президента Российской Федерации,</w:t>
      </w:r>
      <w:r w:rsidRPr="00DB7555">
        <w:rPr>
          <w:rFonts w:ascii="Times New Roman" w:hAnsi="Times New Roman"/>
          <w:sz w:val="28"/>
          <w:szCs w:val="28"/>
        </w:rPr>
        <w:br/>
        <w:t>Правительства Российской Федерации, Министерства внутренних дел Российской</w:t>
      </w:r>
      <w:r w:rsidRPr="00DB7555">
        <w:rPr>
          <w:rFonts w:ascii="Times New Roman" w:hAnsi="Times New Roman"/>
          <w:sz w:val="28"/>
          <w:szCs w:val="28"/>
        </w:rPr>
        <w:br/>
        <w:t>Федерации, областными законами, нормативными правовыми актами</w:t>
      </w:r>
      <w:r w:rsidRPr="00DB755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Правительства</w:t>
      </w:r>
      <w:r w:rsidRPr="00DB7555">
        <w:rPr>
          <w:rFonts w:ascii="Times New Roman" w:hAnsi="Times New Roman"/>
          <w:sz w:val="28"/>
          <w:szCs w:val="28"/>
        </w:rPr>
        <w:t xml:space="preserve"> Смоленской области, регулирующими отношения в сфере</w:t>
      </w:r>
      <w:r w:rsidRPr="00DB7555">
        <w:rPr>
          <w:rFonts w:ascii="Times New Roman" w:hAnsi="Times New Roman"/>
          <w:sz w:val="28"/>
          <w:szCs w:val="28"/>
        </w:rPr>
        <w:br/>
        <w:t>предупреждения правонарушений, а также настоящим Положением.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</w:t>
      </w:r>
      <w:r w:rsidRPr="00DB7555">
        <w:rPr>
          <w:rFonts w:ascii="Times New Roman" w:hAnsi="Times New Roman"/>
          <w:sz w:val="28"/>
          <w:szCs w:val="28"/>
        </w:rPr>
        <w:tab/>
        <w:t>участие в реализации государственной политики в сфере предупреждения правонарушений на территории муниципального образования «</w:t>
      </w:r>
      <w:proofErr w:type="spellStart"/>
      <w:r w:rsidRPr="00DB7555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DB7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B7555">
        <w:rPr>
          <w:rFonts w:ascii="Times New Roman" w:hAnsi="Times New Roman"/>
          <w:sz w:val="28"/>
          <w:szCs w:val="28"/>
        </w:rPr>
        <w:t>» Смоленской области;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координация деятельности органов местного самоуправления, правоохранительных и других органов и организаций по вопросам профилактики правонарушений, организация взаимодействия с соответствующими комиссиями субъектов Российской Федерации;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r w:rsidRPr="00DB7555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DB7555">
        <w:rPr>
          <w:rFonts w:ascii="Times New Roman" w:hAnsi="Times New Roman"/>
          <w:sz w:val="28"/>
          <w:szCs w:val="28"/>
        </w:rPr>
        <w:t xml:space="preserve"> и реализации программ по профилактике правонарушений;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подготовка и ведение в установленном порядке предложений по совершенствованию законодательных и иных нормативных правовых актов по вопросам предупреждения правонарушений;</w:t>
      </w:r>
    </w:p>
    <w:p w:rsidR="00D60093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представление Главе муниципального образования «</w:t>
      </w:r>
      <w:proofErr w:type="spellStart"/>
      <w:r w:rsidRPr="00DB7555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DB7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B7555">
        <w:rPr>
          <w:rFonts w:ascii="Times New Roman" w:hAnsi="Times New Roman"/>
          <w:sz w:val="28"/>
          <w:szCs w:val="28"/>
        </w:rPr>
        <w:t>» Смоленской области отчётов о принятых мерах, направленных на предупреждение правонарушений.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4.</w:t>
      </w:r>
      <w:r w:rsidRPr="00DB7555">
        <w:rPr>
          <w:rFonts w:ascii="Times New Roman" w:hAnsi="Times New Roman"/>
          <w:sz w:val="28"/>
          <w:szCs w:val="28"/>
        </w:rPr>
        <w:tab/>
        <w:t>Комиссия для выполнения возложенных на неё задач осуществляет</w:t>
      </w:r>
      <w:r w:rsidRPr="00DB7555">
        <w:rPr>
          <w:rFonts w:ascii="Times New Roman" w:hAnsi="Times New Roman"/>
          <w:sz w:val="28"/>
          <w:szCs w:val="28"/>
        </w:rPr>
        <w:br/>
        <w:t>следующие функции: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lastRenderedPageBreak/>
        <w:t>-</w:t>
      </w:r>
      <w:r w:rsidRPr="00DB7555">
        <w:rPr>
          <w:rFonts w:ascii="Times New Roman" w:hAnsi="Times New Roman"/>
          <w:sz w:val="28"/>
          <w:szCs w:val="28"/>
        </w:rPr>
        <w:tab/>
        <w:t>проводит комплексный анализ сложившейся в муниципальном образовании «</w:t>
      </w:r>
      <w:proofErr w:type="spellStart"/>
      <w:r w:rsidRPr="00DB7555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DB7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B7555">
        <w:rPr>
          <w:rFonts w:ascii="Times New Roman" w:hAnsi="Times New Roman"/>
          <w:sz w:val="28"/>
          <w:szCs w:val="28"/>
        </w:rPr>
        <w:t>» ситуации, связанной с нарушением действующего законодательства;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участвует в </w:t>
      </w:r>
      <w:r w:rsidRPr="00DB7555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 xml:space="preserve">отке мероприятия </w:t>
      </w:r>
      <w:r w:rsidRPr="00DB7555">
        <w:rPr>
          <w:rFonts w:ascii="Times New Roman" w:hAnsi="Times New Roman"/>
          <w:sz w:val="28"/>
          <w:szCs w:val="28"/>
        </w:rPr>
        <w:t>по реализации на территории муниципального образования «</w:t>
      </w:r>
      <w:proofErr w:type="spellStart"/>
      <w:r w:rsidRPr="00DB7555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DB7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B7555">
        <w:rPr>
          <w:rFonts w:ascii="Times New Roman" w:hAnsi="Times New Roman"/>
          <w:sz w:val="28"/>
          <w:szCs w:val="28"/>
        </w:rPr>
        <w:t>» Смоленской области государственной политики в сфере социальной профилактики правонарушений;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осуществляет меры по повышению эффективности контроля за ходом реализации федеральных и областных целевых программ по профилактике правонарушений, а также осуществляемых, в связи с этим мероприятий;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координирует деятельность органов местного самоуправления, правоохранительных и других органов и организаций по вопросам профилактики правонарушений;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принимает участие в работе органов местного самоуправления, правоохранительных и других органов и организаций по вопросам, отнесенным к её компетенции;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вносит в установленном порядке предложения о распределении финансовых средств и материальных ресурсов, направляемых</w:t>
      </w:r>
      <w:r>
        <w:rPr>
          <w:rFonts w:ascii="Times New Roman" w:hAnsi="Times New Roman"/>
          <w:sz w:val="28"/>
          <w:szCs w:val="28"/>
        </w:rPr>
        <w:t>,</w:t>
      </w:r>
      <w:r w:rsidRPr="00DB7555">
        <w:rPr>
          <w:rFonts w:ascii="Times New Roman" w:hAnsi="Times New Roman"/>
          <w:sz w:val="28"/>
          <w:szCs w:val="28"/>
        </w:rPr>
        <w:t xml:space="preserve"> на реализацию мер по профилактике правонарушений;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участвует в рассмотрении проектов нормативных правовых актов, направленных на профилактику правонарушений</w:t>
      </w:r>
      <w:r>
        <w:rPr>
          <w:rFonts w:ascii="Times New Roman" w:hAnsi="Times New Roman"/>
          <w:sz w:val="28"/>
          <w:szCs w:val="28"/>
        </w:rPr>
        <w:t>.</w:t>
      </w:r>
      <w:r w:rsidRPr="00DB7555">
        <w:rPr>
          <w:rFonts w:ascii="Times New Roman" w:hAnsi="Times New Roman"/>
          <w:sz w:val="28"/>
          <w:szCs w:val="28"/>
        </w:rPr>
        <w:tab/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5.</w:t>
      </w:r>
      <w:r w:rsidRPr="00DB7555">
        <w:rPr>
          <w:rFonts w:ascii="Times New Roman" w:hAnsi="Times New Roman"/>
          <w:sz w:val="28"/>
          <w:szCs w:val="28"/>
        </w:rPr>
        <w:tab/>
        <w:t>Комиссия имеет право: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запрашивать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у органов местного самоуправления, общественных объединений, государственных и иных организаций документы и информацию, необходимые для её деятельности;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заслушивать на своих заседаниях должностных лиц государственной власти и должностных лиц органов местного самоуправления по вопросам, отнесенным к е</w:t>
      </w:r>
      <w:r>
        <w:rPr>
          <w:rFonts w:ascii="Times New Roman" w:hAnsi="Times New Roman"/>
          <w:sz w:val="28"/>
          <w:szCs w:val="28"/>
        </w:rPr>
        <w:t>ё</w:t>
      </w:r>
      <w:r w:rsidRPr="00DB7555">
        <w:rPr>
          <w:rFonts w:ascii="Times New Roman" w:hAnsi="Times New Roman"/>
          <w:sz w:val="28"/>
          <w:szCs w:val="28"/>
        </w:rPr>
        <w:t xml:space="preserve"> компетенции;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вносить в установленном порядке предложения по вопросам, находящимся в компетенции Главы муниципального образования «</w:t>
      </w:r>
      <w:proofErr w:type="spellStart"/>
      <w:r w:rsidRPr="00DB7555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DB7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B7555">
        <w:rPr>
          <w:rFonts w:ascii="Times New Roman" w:hAnsi="Times New Roman"/>
          <w:sz w:val="28"/>
          <w:szCs w:val="28"/>
        </w:rPr>
        <w:t>» Смоленской области.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муниципального образования «</w:t>
      </w:r>
      <w:proofErr w:type="spellStart"/>
      <w:r w:rsidRPr="00DB7555">
        <w:rPr>
          <w:rFonts w:ascii="Times New Roman" w:hAnsi="Times New Roman"/>
          <w:sz w:val="28"/>
          <w:szCs w:val="28"/>
        </w:rPr>
        <w:t>Шумя</w:t>
      </w:r>
      <w:r>
        <w:rPr>
          <w:rFonts w:ascii="Times New Roman" w:hAnsi="Times New Roman"/>
          <w:sz w:val="28"/>
          <w:szCs w:val="28"/>
        </w:rPr>
        <w:t>ч</w:t>
      </w:r>
      <w:r w:rsidRPr="00DB7555">
        <w:rPr>
          <w:rFonts w:ascii="Times New Roman" w:hAnsi="Times New Roman"/>
          <w:sz w:val="28"/>
          <w:szCs w:val="28"/>
        </w:rPr>
        <w:t>ский</w:t>
      </w:r>
      <w:proofErr w:type="spellEnd"/>
      <w:r w:rsidRPr="00DB7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B7555">
        <w:rPr>
          <w:rFonts w:ascii="Times New Roman" w:hAnsi="Times New Roman"/>
          <w:sz w:val="28"/>
          <w:szCs w:val="28"/>
        </w:rPr>
        <w:t>» Смоленской области.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7. Комиссия осуществляет свою деятельность в соответствии с планом работы, который принимается на заседании Комиссии и утверждается е</w:t>
      </w:r>
      <w:r>
        <w:rPr>
          <w:rFonts w:ascii="Times New Roman" w:hAnsi="Times New Roman"/>
          <w:sz w:val="28"/>
          <w:szCs w:val="28"/>
        </w:rPr>
        <w:t>ё</w:t>
      </w:r>
      <w:r w:rsidRPr="00DB7555">
        <w:rPr>
          <w:rFonts w:ascii="Times New Roman" w:hAnsi="Times New Roman"/>
          <w:sz w:val="28"/>
          <w:szCs w:val="28"/>
        </w:rPr>
        <w:t xml:space="preserve"> председателем.</w:t>
      </w:r>
    </w:p>
    <w:p w:rsidR="00D60093" w:rsidRPr="002A39BD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2A39BD">
        <w:rPr>
          <w:rFonts w:ascii="Times New Roman" w:hAnsi="Times New Roman"/>
          <w:sz w:val="28"/>
          <w:szCs w:val="28"/>
        </w:rPr>
        <w:t>8.</w:t>
      </w:r>
      <w:r w:rsidRPr="002A39BD">
        <w:rPr>
          <w:rFonts w:ascii="Times New Roman" w:hAnsi="Times New Roman"/>
          <w:sz w:val="28"/>
          <w:szCs w:val="28"/>
        </w:rPr>
        <w:tab/>
        <w:t>Заседания Комиссии проводятся по мере необходимости, но не реже одного раза в шесть месяцев, и считаются правомочными, если на них присутствуют не менее половины её членов.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Пове</w:t>
      </w:r>
      <w:r>
        <w:rPr>
          <w:rFonts w:ascii="Times New Roman" w:hAnsi="Times New Roman"/>
          <w:sz w:val="28"/>
          <w:szCs w:val="28"/>
        </w:rPr>
        <w:t>с</w:t>
      </w:r>
      <w:r w:rsidRPr="00DB7555">
        <w:rPr>
          <w:rFonts w:ascii="Times New Roman" w:hAnsi="Times New Roman"/>
          <w:sz w:val="28"/>
          <w:szCs w:val="28"/>
        </w:rPr>
        <w:t>тку дня заседаний Комиссии и порядок их проведения определяет председатель Комиссии.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9. Присутствие на заседании Комиссии ее членов обязательно. Члены</w:t>
      </w:r>
      <w:r w:rsidRPr="00DB7555">
        <w:rPr>
          <w:rFonts w:ascii="Times New Roman" w:hAnsi="Times New Roman"/>
          <w:sz w:val="28"/>
          <w:szCs w:val="28"/>
        </w:rPr>
        <w:br/>
        <w:t>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lastRenderedPageBreak/>
        <w:t>10. Решения Комиссии принимаются простым большинством голосов</w:t>
      </w:r>
      <w:r w:rsidRPr="00DB7555">
        <w:rPr>
          <w:rFonts w:ascii="Times New Roman" w:hAnsi="Times New Roman"/>
          <w:sz w:val="28"/>
          <w:szCs w:val="28"/>
        </w:rPr>
        <w:br/>
        <w:t xml:space="preserve">присутствующих на заседании членов Комиссии </w:t>
      </w:r>
      <w:r w:rsidRPr="00DB7555">
        <w:rPr>
          <w:rFonts w:ascii="Times New Roman" w:hAnsi="Times New Roman"/>
          <w:smallCaps/>
          <w:sz w:val="28"/>
          <w:szCs w:val="28"/>
        </w:rPr>
        <w:t xml:space="preserve">и </w:t>
      </w:r>
      <w:r w:rsidRPr="00DB7555">
        <w:rPr>
          <w:rFonts w:ascii="Times New Roman" w:hAnsi="Times New Roman"/>
          <w:sz w:val="28"/>
          <w:szCs w:val="28"/>
        </w:rPr>
        <w:t>оформляются протоколом,</w:t>
      </w:r>
      <w:r w:rsidRPr="00DB7555">
        <w:rPr>
          <w:rFonts w:ascii="Times New Roman" w:hAnsi="Times New Roman"/>
          <w:sz w:val="28"/>
          <w:szCs w:val="28"/>
        </w:rPr>
        <w:br/>
        <w:t>который подписывает председатель Комиссии.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Решения Комиссии, принимаемые в пределах её компетенции, являются обязательными для органов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B7555">
        <w:rPr>
          <w:rFonts w:ascii="Times New Roman" w:hAnsi="Times New Roman"/>
          <w:sz w:val="28"/>
          <w:szCs w:val="28"/>
        </w:rPr>
        <w:t xml:space="preserve"> их структурных подразделени</w:t>
      </w:r>
      <w:r>
        <w:rPr>
          <w:rFonts w:ascii="Times New Roman" w:hAnsi="Times New Roman"/>
          <w:sz w:val="28"/>
          <w:szCs w:val="28"/>
        </w:rPr>
        <w:t>й,</w:t>
      </w:r>
      <w:r w:rsidRPr="00DB7555">
        <w:rPr>
          <w:rFonts w:ascii="Times New Roman" w:hAnsi="Times New Roman"/>
          <w:sz w:val="28"/>
          <w:szCs w:val="28"/>
        </w:rPr>
        <w:t xml:space="preserve"> других</w:t>
      </w:r>
      <w:r w:rsidRPr="00DB7555">
        <w:rPr>
          <w:rFonts w:ascii="Times New Roman" w:hAnsi="Times New Roman"/>
          <w:smallCaps/>
          <w:sz w:val="28"/>
          <w:szCs w:val="28"/>
        </w:rPr>
        <w:t xml:space="preserve"> </w:t>
      </w:r>
      <w:r w:rsidRPr="00DB7555">
        <w:rPr>
          <w:rFonts w:ascii="Times New Roman" w:hAnsi="Times New Roman"/>
          <w:sz w:val="28"/>
          <w:szCs w:val="28"/>
        </w:rPr>
        <w:t>организаций и предприяти</w:t>
      </w:r>
      <w:r>
        <w:rPr>
          <w:rFonts w:ascii="Times New Roman" w:hAnsi="Times New Roman"/>
          <w:sz w:val="28"/>
          <w:szCs w:val="28"/>
        </w:rPr>
        <w:t>й</w:t>
      </w:r>
      <w:r w:rsidRPr="00DB7555">
        <w:rPr>
          <w:rFonts w:ascii="Times New Roman" w:hAnsi="Times New Roman"/>
          <w:sz w:val="28"/>
          <w:szCs w:val="28"/>
        </w:rPr>
        <w:t>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11.</w:t>
      </w:r>
      <w:r w:rsidRPr="00DB7555">
        <w:rPr>
          <w:rFonts w:ascii="Times New Roman" w:hAnsi="Times New Roman"/>
          <w:sz w:val="28"/>
          <w:szCs w:val="28"/>
        </w:rPr>
        <w:tab/>
        <w:t>К работе Комиссии при необходимости могут привлекаться должностные лица органов местного самоуправления и их структурных подразделений.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12.</w:t>
      </w:r>
      <w:r w:rsidRPr="00DB7555">
        <w:rPr>
          <w:rFonts w:ascii="Times New Roman" w:hAnsi="Times New Roman"/>
          <w:sz w:val="28"/>
          <w:szCs w:val="28"/>
        </w:rPr>
        <w:tab/>
        <w:t>Организационно-техническое обеспечение деятельности Комиссии осуществляет секретарь Комиссии.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13.</w:t>
      </w:r>
      <w:r w:rsidRPr="00DB7555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осуществляет подготовку документов и аналитических материалов, проектов планов работы Комиссии и контроль за их реализацией, обеспечивает организацию проведения заседаний Комиссии в установленный срок;</w:t>
      </w:r>
    </w:p>
    <w:p w:rsidR="00D60093" w:rsidRPr="00DB7555" w:rsidRDefault="00D60093" w:rsidP="00D60093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  <w:r w:rsidRPr="00DB7555">
        <w:rPr>
          <w:rFonts w:ascii="Times New Roman" w:hAnsi="Times New Roman"/>
          <w:sz w:val="28"/>
          <w:szCs w:val="28"/>
        </w:rPr>
        <w:t>- оформляет протоколы заседаний Комиссии, осуществляет контроль за выполнением принятых ею решений, участвует в подготовке информационных материалов по вопросам профилактики правонарушений.</w:t>
      </w: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p w:rsidR="00D60093" w:rsidRDefault="00D60093" w:rsidP="00D60093">
      <w:pPr>
        <w:suppressAutoHyphens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4927"/>
      </w:tblGrid>
      <w:tr w:rsidR="00D60093" w:rsidTr="00930595">
        <w:tc>
          <w:tcPr>
            <w:tcW w:w="5245" w:type="dxa"/>
          </w:tcPr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D60093" w:rsidRDefault="00D60093" w:rsidP="00D6009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№2</w:t>
            </w: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к постановлению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</w:t>
            </w: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930595">
              <w:rPr>
                <w:sz w:val="28"/>
              </w:rPr>
              <w:t>28</w:t>
            </w:r>
            <w:r>
              <w:rPr>
                <w:sz w:val="28"/>
              </w:rPr>
              <w:t>» ____</w:t>
            </w:r>
            <w:r w:rsidR="00930595">
              <w:rPr>
                <w:sz w:val="28"/>
              </w:rPr>
              <w:t>01</w:t>
            </w:r>
            <w:r>
              <w:rPr>
                <w:sz w:val="28"/>
              </w:rPr>
              <w:t xml:space="preserve">____ 2025 г. № </w:t>
            </w:r>
            <w:r w:rsidR="00930595">
              <w:rPr>
                <w:sz w:val="28"/>
              </w:rPr>
              <w:t>64</w:t>
            </w:r>
          </w:p>
          <w:p w:rsidR="00D60093" w:rsidRDefault="00D60093" w:rsidP="00D60093">
            <w:pPr>
              <w:suppressAutoHyphens/>
              <w:jc w:val="both"/>
              <w:rPr>
                <w:sz w:val="28"/>
              </w:rPr>
            </w:pPr>
          </w:p>
        </w:tc>
      </w:tr>
    </w:tbl>
    <w:p w:rsidR="00D60093" w:rsidRDefault="00D60093" w:rsidP="00D60093">
      <w:pPr>
        <w:suppressAutoHyphens/>
        <w:ind w:firstLine="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</w:t>
      </w:r>
    </w:p>
    <w:p w:rsidR="00D60093" w:rsidRDefault="00D60093" w:rsidP="00D60093">
      <w:pPr>
        <w:suppressAutoHyphens/>
        <w:ind w:firstLine="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Межведомственной комиссии при Администрации муниципального                            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по профилактике правонарушений</w:t>
      </w:r>
    </w:p>
    <w:p w:rsidR="00D60093" w:rsidRDefault="00D60093" w:rsidP="00D60093">
      <w:pPr>
        <w:suppressAutoHyphens/>
        <w:ind w:firstLine="1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490" w:type="dxa"/>
        <w:tblInd w:w="-284" w:type="dxa"/>
        <w:tblLook w:val="01E0" w:firstRow="1" w:lastRow="1" w:firstColumn="1" w:lastColumn="1" w:noHBand="0" w:noVBand="0"/>
      </w:tblPr>
      <w:tblGrid>
        <w:gridCol w:w="3809"/>
        <w:gridCol w:w="694"/>
        <w:gridCol w:w="5987"/>
      </w:tblGrid>
      <w:tr w:rsidR="00D60093" w:rsidTr="00930595">
        <w:tc>
          <w:tcPr>
            <w:tcW w:w="3809" w:type="dxa"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Варсанова</w:t>
            </w:r>
            <w:proofErr w:type="spellEnd"/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Галина Аркадьевна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      образования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области, председатель                    комиссии;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0093" w:rsidTr="00930595">
        <w:tc>
          <w:tcPr>
            <w:tcW w:w="3809" w:type="dxa"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Абраменков 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Василий Евгеньевич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               образования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области», заместитель       председателя комиссии;</w:t>
            </w:r>
          </w:p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0093" w:rsidTr="00930595">
        <w:tc>
          <w:tcPr>
            <w:tcW w:w="3809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Фаленков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694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Административной комиссии Администрации муниципального образования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области, секретарь комиссии;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0093" w:rsidTr="00930595">
        <w:tc>
          <w:tcPr>
            <w:tcW w:w="10490" w:type="dxa"/>
            <w:gridSpan w:val="3"/>
          </w:tcPr>
          <w:p w:rsidR="00D60093" w:rsidRDefault="00D60093" w:rsidP="00D60093">
            <w:pPr>
              <w:suppressAutoHyphens/>
              <w:ind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Межведомственной комиссии:</w:t>
            </w:r>
          </w:p>
        </w:tc>
      </w:tr>
      <w:tr w:rsidR="00D60093" w:rsidTr="00930595">
        <w:tc>
          <w:tcPr>
            <w:tcW w:w="3809" w:type="dxa"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Закроев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Сергей Николаевич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району ФКУ УИИ УФСИН России по Смоленской области (по согласованию);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0093" w:rsidTr="00930595">
        <w:tc>
          <w:tcPr>
            <w:tcW w:w="3809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Ирина Григорьевна</w:t>
            </w:r>
          </w:p>
        </w:tc>
        <w:tc>
          <w:tcPr>
            <w:tcW w:w="694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по образованию Администрации муниципального                     образования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области;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0093" w:rsidTr="00930595">
        <w:tc>
          <w:tcPr>
            <w:tcW w:w="3809" w:type="dxa"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Лопаткин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Виктор Васильевич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  <w:hideMark/>
          </w:tcPr>
          <w:p w:rsidR="00D60093" w:rsidRDefault="00D60093" w:rsidP="00D60093">
            <w:pPr>
              <w:suppressAutoHyphens/>
              <w:ind w:firstLine="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отделения по контролю за     оборотом наркотиков МО МВД России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Рославльский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 (по согласованию);</w:t>
            </w:r>
          </w:p>
          <w:p w:rsidR="0022132C" w:rsidRDefault="0022132C" w:rsidP="00D60093">
            <w:pPr>
              <w:suppressAutoHyphens/>
              <w:ind w:firstLine="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0093" w:rsidTr="00930595">
        <w:tc>
          <w:tcPr>
            <w:tcW w:w="3809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Филиппова 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Михайловна</w:t>
            </w:r>
          </w:p>
        </w:tc>
        <w:tc>
          <w:tcPr>
            <w:tcW w:w="694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по культуре и спорту Администрации 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области;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0093" w:rsidTr="00930595">
        <w:tc>
          <w:tcPr>
            <w:tcW w:w="3809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Рыжиков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694" w:type="dxa"/>
            <w:hideMark/>
          </w:tcPr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:rsidR="00D60093" w:rsidRDefault="00D60093" w:rsidP="00D600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Врио начальника ПП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МО МВД России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Рославльский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                     (по согласованию).</w:t>
            </w:r>
          </w:p>
          <w:p w:rsidR="00D60093" w:rsidRDefault="00D60093" w:rsidP="00D60093">
            <w:pPr>
              <w:suppressAutoHyphens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60093" w:rsidRPr="00696280" w:rsidRDefault="00D60093" w:rsidP="00D60093">
      <w:pPr>
        <w:autoSpaceDE w:val="0"/>
        <w:autoSpaceDN w:val="0"/>
        <w:adjustRightInd w:val="0"/>
        <w:rPr>
          <w:b/>
          <w:bCs/>
          <w:szCs w:val="26"/>
        </w:rPr>
      </w:pPr>
    </w:p>
    <w:p w:rsidR="00D60093" w:rsidRPr="00696280" w:rsidRDefault="00D60093" w:rsidP="00D6009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0093" w:rsidRDefault="00D60093" w:rsidP="00D60093">
      <w:pPr>
        <w:ind w:firstLine="709"/>
        <w:jc w:val="both"/>
        <w:rPr>
          <w:sz w:val="28"/>
        </w:rPr>
      </w:pPr>
    </w:p>
    <w:p w:rsidR="00D60093" w:rsidRDefault="00D60093" w:rsidP="00D60093">
      <w:pPr>
        <w:ind w:firstLine="709"/>
        <w:jc w:val="both"/>
        <w:rPr>
          <w:sz w:val="28"/>
        </w:rPr>
      </w:pPr>
    </w:p>
    <w:p w:rsidR="00015169" w:rsidRPr="00915CEE" w:rsidRDefault="00015169" w:rsidP="00F17CD6">
      <w:pPr>
        <w:pStyle w:val="a3"/>
        <w:tabs>
          <w:tab w:val="left" w:pos="7655"/>
        </w:tabs>
        <w:rPr>
          <w:szCs w:val="28"/>
        </w:rPr>
      </w:pPr>
    </w:p>
    <w:p w:rsidR="00015169" w:rsidRDefault="00015169" w:rsidP="00F17CD6">
      <w:pPr>
        <w:rPr>
          <w:sz w:val="28"/>
          <w:szCs w:val="28"/>
        </w:rPr>
      </w:pPr>
      <w:r w:rsidRPr="00915CEE">
        <w:rPr>
          <w:sz w:val="28"/>
          <w:szCs w:val="28"/>
        </w:rPr>
        <w:t xml:space="preserve"> </w:t>
      </w: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D60093" w:rsidRDefault="00D60093" w:rsidP="00F17CD6">
      <w:pPr>
        <w:rPr>
          <w:sz w:val="28"/>
          <w:szCs w:val="28"/>
        </w:rPr>
      </w:pPr>
    </w:p>
    <w:p w:rsidR="00D60093" w:rsidRDefault="00D60093" w:rsidP="00F17CD6">
      <w:pPr>
        <w:rPr>
          <w:sz w:val="28"/>
          <w:szCs w:val="28"/>
        </w:rPr>
      </w:pPr>
    </w:p>
    <w:p w:rsidR="00D60093" w:rsidRDefault="00D60093" w:rsidP="00F17CD6">
      <w:pPr>
        <w:rPr>
          <w:sz w:val="28"/>
          <w:szCs w:val="28"/>
        </w:rPr>
      </w:pPr>
    </w:p>
    <w:p w:rsidR="0022132C" w:rsidRDefault="0022132C" w:rsidP="00F17CD6">
      <w:pPr>
        <w:rPr>
          <w:sz w:val="28"/>
          <w:szCs w:val="28"/>
        </w:rPr>
      </w:pPr>
    </w:p>
    <w:p w:rsidR="0022132C" w:rsidRDefault="0022132C" w:rsidP="00F17CD6">
      <w:pPr>
        <w:rPr>
          <w:sz w:val="28"/>
          <w:szCs w:val="28"/>
        </w:rPr>
      </w:pPr>
    </w:p>
    <w:p w:rsidR="0022132C" w:rsidRDefault="0022132C" w:rsidP="00F17CD6">
      <w:pPr>
        <w:rPr>
          <w:sz w:val="28"/>
          <w:szCs w:val="28"/>
        </w:rPr>
      </w:pPr>
    </w:p>
    <w:p w:rsidR="0022132C" w:rsidRDefault="0022132C" w:rsidP="00F17CD6">
      <w:pPr>
        <w:rPr>
          <w:sz w:val="28"/>
          <w:szCs w:val="28"/>
        </w:rPr>
      </w:pPr>
    </w:p>
    <w:p w:rsidR="0022132C" w:rsidRDefault="0022132C" w:rsidP="00F17CD6">
      <w:pPr>
        <w:rPr>
          <w:sz w:val="28"/>
          <w:szCs w:val="28"/>
        </w:rPr>
      </w:pPr>
    </w:p>
    <w:p w:rsidR="0022132C" w:rsidRDefault="0022132C" w:rsidP="00F17CD6">
      <w:pPr>
        <w:rPr>
          <w:sz w:val="28"/>
          <w:szCs w:val="28"/>
        </w:rPr>
      </w:pPr>
    </w:p>
    <w:sectPr w:rsidR="0022132C" w:rsidSect="00D82B26">
      <w:pgSz w:w="11906" w:h="16838"/>
      <w:pgMar w:top="426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26" w:rsidRDefault="00A70B26" w:rsidP="007D7AE2">
      <w:pPr>
        <w:pStyle w:val="a5"/>
      </w:pPr>
      <w:r>
        <w:separator/>
      </w:r>
    </w:p>
  </w:endnote>
  <w:endnote w:type="continuationSeparator" w:id="0">
    <w:p w:rsidR="00A70B26" w:rsidRDefault="00A70B26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26" w:rsidRDefault="00A70B26" w:rsidP="007D7AE2">
      <w:pPr>
        <w:pStyle w:val="a5"/>
      </w:pPr>
      <w:r>
        <w:separator/>
      </w:r>
    </w:p>
  </w:footnote>
  <w:footnote w:type="continuationSeparator" w:id="0">
    <w:p w:rsidR="00A70B26" w:rsidRDefault="00A70B26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1C" w:rsidRDefault="0013371C" w:rsidP="0001516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71C" w:rsidRDefault="00133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14762"/>
      <w:docPartObj>
        <w:docPartGallery w:val="Page Numbers (Top of Page)"/>
        <w:docPartUnique/>
      </w:docPartObj>
    </w:sdtPr>
    <w:sdtEndPr/>
    <w:sdtContent>
      <w:p w:rsidR="00D60093" w:rsidRDefault="00D600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71C" w:rsidRDefault="00133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DC" w:rsidRDefault="00E43ADC">
    <w:pPr>
      <w:pStyle w:val="a3"/>
      <w:jc w:val="center"/>
    </w:pPr>
  </w:p>
  <w:p w:rsidR="00696280" w:rsidRDefault="0069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5169"/>
    <w:rsid w:val="000246E1"/>
    <w:rsid w:val="00041901"/>
    <w:rsid w:val="00081073"/>
    <w:rsid w:val="00094E6D"/>
    <w:rsid w:val="000B473D"/>
    <w:rsid w:val="000B583F"/>
    <w:rsid w:val="000D5730"/>
    <w:rsid w:val="000E6007"/>
    <w:rsid w:val="00113B1C"/>
    <w:rsid w:val="0013371C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D18C4"/>
    <w:rsid w:val="00216B24"/>
    <w:rsid w:val="0022132C"/>
    <w:rsid w:val="00222D8A"/>
    <w:rsid w:val="00246BED"/>
    <w:rsid w:val="00253EA6"/>
    <w:rsid w:val="002571AB"/>
    <w:rsid w:val="002617F0"/>
    <w:rsid w:val="00275BBD"/>
    <w:rsid w:val="002A433B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43F0C"/>
    <w:rsid w:val="00454AF2"/>
    <w:rsid w:val="004A10B6"/>
    <w:rsid w:val="004A4DCC"/>
    <w:rsid w:val="004E7F68"/>
    <w:rsid w:val="004F37BB"/>
    <w:rsid w:val="00515830"/>
    <w:rsid w:val="005217E1"/>
    <w:rsid w:val="00522CD4"/>
    <w:rsid w:val="005239A4"/>
    <w:rsid w:val="00546652"/>
    <w:rsid w:val="00593D4D"/>
    <w:rsid w:val="005C5115"/>
    <w:rsid w:val="005E3D06"/>
    <w:rsid w:val="005E6C8D"/>
    <w:rsid w:val="006430DD"/>
    <w:rsid w:val="00650652"/>
    <w:rsid w:val="00667134"/>
    <w:rsid w:val="00696280"/>
    <w:rsid w:val="006B4A86"/>
    <w:rsid w:val="00700558"/>
    <w:rsid w:val="00703917"/>
    <w:rsid w:val="0070487A"/>
    <w:rsid w:val="00725E36"/>
    <w:rsid w:val="007455C2"/>
    <w:rsid w:val="007670F3"/>
    <w:rsid w:val="007751AA"/>
    <w:rsid w:val="00777B02"/>
    <w:rsid w:val="007873DF"/>
    <w:rsid w:val="007878A6"/>
    <w:rsid w:val="007B4085"/>
    <w:rsid w:val="007C5C0C"/>
    <w:rsid w:val="007D7AE2"/>
    <w:rsid w:val="007F0FEC"/>
    <w:rsid w:val="00805287"/>
    <w:rsid w:val="00823AB3"/>
    <w:rsid w:val="00824A80"/>
    <w:rsid w:val="0083191A"/>
    <w:rsid w:val="0084408B"/>
    <w:rsid w:val="00856E13"/>
    <w:rsid w:val="00866E41"/>
    <w:rsid w:val="00867F88"/>
    <w:rsid w:val="00874F24"/>
    <w:rsid w:val="008752F9"/>
    <w:rsid w:val="00884810"/>
    <w:rsid w:val="00891C4E"/>
    <w:rsid w:val="008B03EC"/>
    <w:rsid w:val="008F6B82"/>
    <w:rsid w:val="009057C0"/>
    <w:rsid w:val="00924F1A"/>
    <w:rsid w:val="00930595"/>
    <w:rsid w:val="00952E0F"/>
    <w:rsid w:val="00953894"/>
    <w:rsid w:val="009552BC"/>
    <w:rsid w:val="00974B21"/>
    <w:rsid w:val="009A3F2E"/>
    <w:rsid w:val="009A7B28"/>
    <w:rsid w:val="009B164A"/>
    <w:rsid w:val="009F24F2"/>
    <w:rsid w:val="00A02FD8"/>
    <w:rsid w:val="00A04AF4"/>
    <w:rsid w:val="00A51E9C"/>
    <w:rsid w:val="00A536D5"/>
    <w:rsid w:val="00A63962"/>
    <w:rsid w:val="00A64E57"/>
    <w:rsid w:val="00A70B26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B010C"/>
    <w:rsid w:val="00BB6836"/>
    <w:rsid w:val="00BD2AA7"/>
    <w:rsid w:val="00BD75BA"/>
    <w:rsid w:val="00C00576"/>
    <w:rsid w:val="00C01D05"/>
    <w:rsid w:val="00C10D1B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C07FD"/>
    <w:rsid w:val="00CC24B3"/>
    <w:rsid w:val="00CC2D93"/>
    <w:rsid w:val="00CC7CC8"/>
    <w:rsid w:val="00CD5B8D"/>
    <w:rsid w:val="00D023F5"/>
    <w:rsid w:val="00D06E67"/>
    <w:rsid w:val="00D11FBF"/>
    <w:rsid w:val="00D4331D"/>
    <w:rsid w:val="00D50A40"/>
    <w:rsid w:val="00D60093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75571"/>
    <w:rsid w:val="00E76E43"/>
    <w:rsid w:val="00E92D91"/>
    <w:rsid w:val="00EB1D1C"/>
    <w:rsid w:val="00EB55E5"/>
    <w:rsid w:val="00EC0138"/>
    <w:rsid w:val="00EC10C6"/>
    <w:rsid w:val="00EC2A1C"/>
    <w:rsid w:val="00EC4F7B"/>
    <w:rsid w:val="00EE5A80"/>
    <w:rsid w:val="00EE6867"/>
    <w:rsid w:val="00EF06A3"/>
    <w:rsid w:val="00EF14A5"/>
    <w:rsid w:val="00EF5ACE"/>
    <w:rsid w:val="00F11109"/>
    <w:rsid w:val="00F12FE2"/>
    <w:rsid w:val="00F16BB9"/>
    <w:rsid w:val="00F17CD6"/>
    <w:rsid w:val="00F36FF2"/>
    <w:rsid w:val="00F56285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45AB3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uiPriority w:val="99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  <w:style w:type="paragraph" w:customStyle="1" w:styleId="21">
    <w:name w:val="Обычный2"/>
    <w:rsid w:val="00D60093"/>
    <w:pPr>
      <w:spacing w:after="200" w:line="276" w:lineRule="auto"/>
    </w:pPr>
    <w:rPr>
      <w:rFonts w:ascii="Calibri" w:hAnsi="Calibri"/>
      <w:sz w:val="22"/>
    </w:rPr>
  </w:style>
  <w:style w:type="paragraph" w:styleId="af1">
    <w:name w:val="Normal (Web)"/>
    <w:basedOn w:val="a"/>
    <w:uiPriority w:val="99"/>
    <w:unhideWhenUsed/>
    <w:rsid w:val="00D6009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ontrol.admin-smolensk.ru/leftmenu/komissii/mezhvedomstvennaya-komissiya-pri-praqv-smolenskoj-ob/normativnye-akty/rasporyazhen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trol.admin-smolensk.ru/leftmenu/komissii/mezhvedomstvennaya-komissiya-pri-praqv-smolenskoj-ob/normativnye-akty/rasporyazhenie/" TargetMode="External"/><Relationship Id="rId11" Type="http://schemas.openxmlformats.org/officeDocument/2006/relationships/hyperlink" Target="https://kontrol.admin-smolensk.ru/leftmenu/komissii/mezhvedomstvennaya-komissiya-pri-praqv-smolenskoj-ob/normativnye-akty/rasporyazhenie/" TargetMode="Externa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2025-01-24T08:18:00Z</cp:lastPrinted>
  <dcterms:created xsi:type="dcterms:W3CDTF">2025-02-07T12:25:00Z</dcterms:created>
  <dcterms:modified xsi:type="dcterms:W3CDTF">2025-02-07T12:25:00Z</dcterms:modified>
</cp:coreProperties>
</file>