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356E61" w:rsidP="00356E61">
      <w:pPr>
        <w:jc w:val="center"/>
        <w:rPr>
          <w:sz w:val="28"/>
        </w:rPr>
      </w:pP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CC0BA2" w:rsidRDefault="00356E61" w:rsidP="00356E6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 xml:space="preserve">ШУМЯЧСКИЙ  </w:t>
      </w:r>
      <w:r w:rsidR="00CC0BA2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</w:p>
    <w:p w:rsidR="00356E61" w:rsidRPr="004745A4" w:rsidRDefault="00356E61" w:rsidP="00356E61">
      <w:pPr>
        <w:jc w:val="center"/>
        <w:rPr>
          <w:b/>
          <w:sz w:val="32"/>
        </w:rPr>
      </w:pP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FF1D7F" w:rsidRPr="00CC0BA2" w:rsidRDefault="00356E61" w:rsidP="00356E61">
      <w:pPr>
        <w:rPr>
          <w:sz w:val="28"/>
          <w:szCs w:val="28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D50B37">
        <w:rPr>
          <w:sz w:val="28"/>
          <w:szCs w:val="28"/>
          <w:u w:val="single"/>
        </w:rPr>
        <w:t>28.01.2025г.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D50B37">
        <w:rPr>
          <w:sz w:val="28"/>
          <w:szCs w:val="28"/>
        </w:rPr>
        <w:t xml:space="preserve"> 57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CC0BA2">
        <w:rPr>
          <w:color w:val="000000"/>
          <w:sz w:val="28"/>
          <w:szCs w:val="28"/>
        </w:rPr>
        <w:t>Об</w:t>
      </w:r>
      <w:r w:rsidRPr="00CC0B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утверждении Порядка 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Default="00CC0BA2" w:rsidP="00CC0BA2">
      <w:pPr>
        <w:jc w:val="both"/>
        <w:rPr>
          <w:sz w:val="28"/>
          <w:szCs w:val="28"/>
        </w:rPr>
      </w:pPr>
    </w:p>
    <w:p w:rsidR="00CC0BA2" w:rsidRPr="00CC0BA2" w:rsidRDefault="00CC0BA2" w:rsidP="00CC0BA2">
      <w:pPr>
        <w:jc w:val="both"/>
        <w:rPr>
          <w:sz w:val="28"/>
          <w:szCs w:val="28"/>
        </w:rPr>
      </w:pPr>
    </w:p>
    <w:p w:rsidR="00CC0BA2" w:rsidRPr="00CC0BA2" w:rsidRDefault="00CC0BA2" w:rsidP="00CC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BA2">
        <w:rPr>
          <w:sz w:val="28"/>
          <w:szCs w:val="28"/>
        </w:rPr>
        <w:t xml:space="preserve">В соответствии со статьей 78 Бюджетного кодекса Российской Федерации, с пунктом 4 части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обеспечения бесперебойной работы объектов коммунально-бытового назначения, доступности услуг бани для населения, контроля за целевым использованием бюджетных средств </w:t>
      </w:r>
      <w:r w:rsidRPr="00CC0BA2">
        <w:rPr>
          <w:color w:val="000000"/>
          <w:sz w:val="28"/>
          <w:szCs w:val="28"/>
        </w:rPr>
        <w:t>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>» Смоленской области</w:t>
      </w:r>
    </w:p>
    <w:p w:rsidR="00CC0BA2" w:rsidRDefault="00CC0BA2" w:rsidP="00CC0BA2">
      <w:pPr>
        <w:ind w:firstLine="709"/>
        <w:jc w:val="both"/>
        <w:rPr>
          <w:sz w:val="28"/>
          <w:szCs w:val="28"/>
        </w:rPr>
      </w:pPr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Администрация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муниципальный округ» Смоленской области </w:t>
      </w:r>
    </w:p>
    <w:p w:rsidR="00CC0BA2" w:rsidRDefault="00CC0BA2" w:rsidP="00CC0BA2">
      <w:pPr>
        <w:ind w:firstLine="709"/>
        <w:jc w:val="both"/>
        <w:rPr>
          <w:sz w:val="28"/>
          <w:szCs w:val="28"/>
        </w:rPr>
      </w:pPr>
    </w:p>
    <w:p w:rsidR="00CC0BA2" w:rsidRPr="00CC0BA2" w:rsidRDefault="00CC0BA2" w:rsidP="00CC0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CC0BA2">
        <w:rPr>
          <w:sz w:val="28"/>
          <w:szCs w:val="28"/>
        </w:rPr>
        <w:t>: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lastRenderedPageBreak/>
        <w:t xml:space="preserve">1. Утвердить Порядок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согласно приложению № 1 к настоящему постановлению.</w:t>
      </w:r>
    </w:p>
    <w:p w:rsidR="00CC0BA2" w:rsidRPr="00CC0BA2" w:rsidRDefault="00CC0BA2" w:rsidP="00CC0BA2">
      <w:pPr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2. Утвердить форму соглашения </w:t>
      </w:r>
      <w:r w:rsidRPr="00CC0BA2">
        <w:rPr>
          <w:color w:val="000000"/>
          <w:sz w:val="28"/>
          <w:szCs w:val="28"/>
        </w:rPr>
        <w:t>о предоставлении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согласно приложению № 2 к настоящему постановлению.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C0BA2">
        <w:rPr>
          <w:sz w:val="28"/>
          <w:szCs w:val="28"/>
        </w:rPr>
        <w:t>3. Настоящее постановление вступает в силу с момента подписания и распространяет свое действие на правоотношения, возникшие с 1 января 2025 года.</w:t>
      </w:r>
    </w:p>
    <w:p w:rsidR="00CC0BA2" w:rsidRPr="00CC0BA2" w:rsidRDefault="00CC0BA2" w:rsidP="00CC0BA2">
      <w:pPr>
        <w:jc w:val="both"/>
        <w:rPr>
          <w:sz w:val="28"/>
          <w:szCs w:val="28"/>
        </w:rPr>
      </w:pPr>
    </w:p>
    <w:p w:rsidR="00CC0BA2" w:rsidRPr="00CC0BA2" w:rsidRDefault="00CC0BA2" w:rsidP="00CC0BA2">
      <w:pPr>
        <w:jc w:val="both"/>
        <w:rPr>
          <w:sz w:val="28"/>
          <w:szCs w:val="28"/>
        </w:rPr>
      </w:pPr>
    </w:p>
    <w:p w:rsidR="00CC0BA2" w:rsidRPr="00CC0BA2" w:rsidRDefault="00CC0BA2" w:rsidP="00CC0BA2">
      <w:pPr>
        <w:jc w:val="both"/>
        <w:rPr>
          <w:sz w:val="28"/>
          <w:szCs w:val="28"/>
        </w:rPr>
      </w:pPr>
      <w:r w:rsidRPr="00CC0BA2">
        <w:rPr>
          <w:sz w:val="28"/>
          <w:szCs w:val="28"/>
        </w:rPr>
        <w:t>Глава муниципального образования</w:t>
      </w:r>
    </w:p>
    <w:p w:rsidR="00CC0BA2" w:rsidRPr="00CC0BA2" w:rsidRDefault="00CC0BA2" w:rsidP="00CC0BA2">
      <w:pPr>
        <w:jc w:val="both"/>
        <w:rPr>
          <w:sz w:val="28"/>
          <w:szCs w:val="28"/>
        </w:rPr>
      </w:pPr>
      <w:r w:rsidRPr="00CC0BA2">
        <w:rPr>
          <w:sz w:val="28"/>
          <w:szCs w:val="28"/>
        </w:rPr>
        <w:t>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муниципальный округ</w:t>
      </w:r>
      <w:r w:rsidRPr="00CC0BA2">
        <w:rPr>
          <w:sz w:val="28"/>
          <w:szCs w:val="28"/>
        </w:rPr>
        <w:t>»</w:t>
      </w:r>
    </w:p>
    <w:p w:rsidR="00CC0BA2" w:rsidRPr="00CC0BA2" w:rsidRDefault="00CC0BA2" w:rsidP="00CC0BA2">
      <w:pPr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Смоленской области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C0BA2">
        <w:rPr>
          <w:sz w:val="28"/>
          <w:szCs w:val="28"/>
        </w:rPr>
        <w:t xml:space="preserve">  Д.А. Каменев</w:t>
      </w:r>
    </w:p>
    <w:p w:rsidR="00CC0BA2" w:rsidRPr="00CC0BA2" w:rsidRDefault="00CC0BA2" w:rsidP="00CC0BA2">
      <w:pPr>
        <w:tabs>
          <w:tab w:val="left" w:pos="9135"/>
        </w:tabs>
        <w:jc w:val="both"/>
        <w:rPr>
          <w:b/>
          <w:sz w:val="28"/>
          <w:szCs w:val="28"/>
        </w:rPr>
      </w:pPr>
      <w:r w:rsidRPr="00CC0BA2">
        <w:rPr>
          <w:b/>
          <w:sz w:val="28"/>
          <w:szCs w:val="28"/>
        </w:rPr>
        <w:br w:type="page"/>
      </w:r>
    </w:p>
    <w:p w:rsidR="00CC0BA2" w:rsidRDefault="00CC0BA2" w:rsidP="00CC0BA2">
      <w:pPr>
        <w:widowControl w:val="0"/>
        <w:suppressAutoHyphens/>
        <w:autoSpaceDE w:val="0"/>
        <w:ind w:left="5812" w:right="-143"/>
        <w:jc w:val="center"/>
        <w:outlineLvl w:val="0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lastRenderedPageBreak/>
        <w:t>Приложение № 1</w:t>
      </w:r>
    </w:p>
    <w:p w:rsidR="00CC0BA2" w:rsidRPr="00CC0BA2" w:rsidRDefault="00CC0BA2" w:rsidP="00CC0BA2">
      <w:pPr>
        <w:widowControl w:val="0"/>
        <w:suppressAutoHyphens/>
        <w:autoSpaceDE w:val="0"/>
        <w:ind w:left="5529" w:right="-143"/>
        <w:jc w:val="both"/>
        <w:outlineLvl w:val="0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к постановлению Администрации муниципального образования «</w:t>
      </w:r>
      <w:proofErr w:type="spellStart"/>
      <w:r w:rsidRPr="00CC0BA2">
        <w:rPr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kern w:val="1"/>
          <w:sz w:val="28"/>
          <w:szCs w:val="28"/>
          <w:lang w:eastAsia="ar-SA"/>
        </w:rPr>
        <w:t xml:space="preserve"> муниципальный округ» Смоленской области</w:t>
      </w:r>
    </w:p>
    <w:p w:rsidR="00CC0BA2" w:rsidRPr="00CC0BA2" w:rsidRDefault="00CC0BA2" w:rsidP="00CC0BA2">
      <w:pPr>
        <w:autoSpaceDE w:val="0"/>
        <w:autoSpaceDN w:val="0"/>
        <w:adjustRightInd w:val="0"/>
        <w:ind w:left="5529"/>
        <w:jc w:val="both"/>
        <w:rPr>
          <w:b/>
          <w:sz w:val="28"/>
          <w:szCs w:val="28"/>
        </w:rPr>
      </w:pPr>
      <w:r w:rsidRPr="00CC0BA2">
        <w:rPr>
          <w:sz w:val="28"/>
          <w:szCs w:val="28"/>
        </w:rPr>
        <w:t xml:space="preserve">от </w:t>
      </w:r>
      <w:r w:rsidR="00D50B37" w:rsidRPr="00D50B37">
        <w:rPr>
          <w:sz w:val="28"/>
          <w:szCs w:val="28"/>
          <w:u w:val="single"/>
        </w:rPr>
        <w:t>28.01.2025г</w:t>
      </w:r>
      <w:r w:rsidR="00D50B37">
        <w:rPr>
          <w:sz w:val="28"/>
          <w:szCs w:val="28"/>
        </w:rPr>
        <w:t>.</w:t>
      </w:r>
      <w:r w:rsidRPr="00CC0BA2">
        <w:rPr>
          <w:sz w:val="28"/>
          <w:szCs w:val="28"/>
        </w:rPr>
        <w:t xml:space="preserve"> № </w:t>
      </w:r>
      <w:r w:rsidR="00D50B37">
        <w:rPr>
          <w:sz w:val="28"/>
          <w:szCs w:val="28"/>
        </w:rPr>
        <w:t>57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jc w:val="center"/>
        <w:rPr>
          <w:b/>
          <w:szCs w:val="24"/>
        </w:rPr>
      </w:pPr>
      <w:r w:rsidRPr="00CC0BA2">
        <w:rPr>
          <w:b/>
          <w:color w:val="000000"/>
          <w:sz w:val="28"/>
          <w:szCs w:val="28"/>
        </w:rPr>
        <w:t>ПОРЯДОК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C0BA2">
        <w:rPr>
          <w:b/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b/>
          <w:color w:val="000000"/>
          <w:sz w:val="28"/>
          <w:szCs w:val="28"/>
        </w:rPr>
        <w:t>Шумячский</w:t>
      </w:r>
      <w:proofErr w:type="spellEnd"/>
      <w:r w:rsidRPr="00CC0BA2">
        <w:rPr>
          <w:b/>
          <w:color w:val="000000"/>
          <w:sz w:val="28"/>
          <w:szCs w:val="28"/>
        </w:rPr>
        <w:t xml:space="preserve"> муниципальный окру</w:t>
      </w:r>
      <w:r w:rsidRPr="00CC0BA2">
        <w:rPr>
          <w:color w:val="000000"/>
          <w:sz w:val="28"/>
          <w:szCs w:val="28"/>
        </w:rPr>
        <w:t>г</w:t>
      </w:r>
      <w:r w:rsidRPr="00CC0BA2">
        <w:rPr>
          <w:b/>
          <w:color w:val="000000"/>
          <w:sz w:val="28"/>
          <w:szCs w:val="28"/>
        </w:rPr>
        <w:t xml:space="preserve">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C0BA2">
        <w:rPr>
          <w:color w:val="000000"/>
          <w:sz w:val="28"/>
          <w:szCs w:val="28"/>
        </w:rPr>
        <w:t>1. Общие положения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</w:p>
    <w:p w:rsidR="00CC0BA2" w:rsidRPr="00CC0BA2" w:rsidRDefault="00CC0BA2" w:rsidP="00CC0BA2">
      <w:pPr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1.1 Настоящий Порядок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 не обеспечивающим возмещение издержек (далее – Порядок) </w:t>
      </w:r>
      <w:r w:rsidRPr="00CC0BA2">
        <w:rPr>
          <w:sz w:val="28"/>
          <w:szCs w:val="28"/>
        </w:rPr>
        <w:t>устанавливает цели, условия и порядок предоставления субсидии предприятию, в хозяйственном ведении которого находится баня, на возмещение разницы между фактически сложившимися затратами и действующим тарифом для населения по услугам бани.</w:t>
      </w:r>
    </w:p>
    <w:p w:rsidR="00CC0BA2" w:rsidRPr="00CC0BA2" w:rsidRDefault="00CC0BA2" w:rsidP="00CC0BA2">
      <w:pPr>
        <w:widowControl w:val="0"/>
        <w:suppressAutoHyphens/>
        <w:autoSpaceDE w:val="0"/>
        <w:ind w:firstLine="720"/>
        <w:jc w:val="both"/>
        <w:rPr>
          <w:rFonts w:eastAsia="Times New Roman CYR"/>
          <w:kern w:val="1"/>
          <w:sz w:val="28"/>
          <w:szCs w:val="28"/>
          <w:lang w:eastAsia="fa-IR" w:bidi="fa-IR"/>
        </w:rPr>
      </w:pP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>1.2 Предоставление субсидии осуществляется на основании соглашения. Соглашение заключается между Главой муниципального образования «</w:t>
      </w:r>
      <w:proofErr w:type="spellStart"/>
      <w:r w:rsidRPr="00CC0BA2">
        <w:rPr>
          <w:rFonts w:eastAsia="Times New Roman CYR"/>
          <w:kern w:val="1"/>
          <w:sz w:val="28"/>
          <w:szCs w:val="28"/>
          <w:lang w:eastAsia="fa-IR" w:bidi="fa-IR"/>
        </w:rPr>
        <w:t>Шумячский</w:t>
      </w:r>
      <w:proofErr w:type="spellEnd"/>
      <w:r w:rsidRPr="00CC0BA2">
        <w:rPr>
          <w:rFonts w:eastAsia="Times New Roman CYR"/>
          <w:kern w:val="1"/>
          <w:sz w:val="28"/>
          <w:szCs w:val="28"/>
          <w:lang w:eastAsia="fa-IR" w:bidi="fa-IR"/>
        </w:rPr>
        <w:t xml:space="preserve"> </w:t>
      </w:r>
      <w:r w:rsidRPr="00CC0BA2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>муниципальный округ</w:t>
      </w: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>» Смоленской области и получателем субсидии в соответствии с типовой формой, установленной Администрацией муниципального образования «</w:t>
      </w:r>
      <w:proofErr w:type="spellStart"/>
      <w:r w:rsidRPr="00CC0BA2">
        <w:rPr>
          <w:rFonts w:eastAsia="Times New Roman CYR"/>
          <w:kern w:val="1"/>
          <w:sz w:val="28"/>
          <w:szCs w:val="28"/>
          <w:lang w:eastAsia="fa-IR" w:bidi="fa-IR"/>
        </w:rPr>
        <w:t>Шумячский</w:t>
      </w:r>
      <w:proofErr w:type="spellEnd"/>
      <w:r w:rsidRPr="00CC0BA2">
        <w:rPr>
          <w:rFonts w:eastAsia="Times New Roman CYR"/>
          <w:kern w:val="1"/>
          <w:sz w:val="28"/>
          <w:szCs w:val="28"/>
          <w:lang w:eastAsia="fa-IR" w:bidi="fa-IR"/>
        </w:rPr>
        <w:t xml:space="preserve"> </w:t>
      </w:r>
      <w:r w:rsidRPr="00CC0BA2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>муниципальный округ</w:t>
      </w: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>» Смоленской области.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1.3 Субсидия предоставляется на безвозмездной и безвозвратной основе в целях возмещения затрат, но не более бюджетных ассигнований и лимитов бюджетных обязательств, предусмотренных в </w:t>
      </w:r>
      <w:r w:rsidRPr="00CC0BA2">
        <w:rPr>
          <w:color w:val="000000"/>
          <w:sz w:val="28"/>
          <w:szCs w:val="28"/>
        </w:rPr>
        <w:t>бюджете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соответствующий финансовый год</w:t>
      </w:r>
      <w:r w:rsidRPr="00CC0BA2">
        <w:rPr>
          <w:sz w:val="28"/>
          <w:szCs w:val="28"/>
        </w:rPr>
        <w:t>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1.4 Субсидия направляется на цели, указанные в п. 1.1 настоящего Порядка, включая компенсацию разницы между фактически сложившимися затратами и действующим тарифом для населения по услугам бани.</w:t>
      </w:r>
    </w:p>
    <w:p w:rsidR="00CC0BA2" w:rsidRPr="00CC0BA2" w:rsidRDefault="00CC0BA2" w:rsidP="00CC0BA2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sz w:val="28"/>
          <w:szCs w:val="28"/>
          <w:lang w:eastAsia="fa-IR" w:bidi="fa-IR"/>
        </w:rPr>
      </w:pPr>
      <w:r w:rsidRPr="00CC0BA2">
        <w:rPr>
          <w:color w:val="000000"/>
          <w:kern w:val="1"/>
          <w:sz w:val="28"/>
          <w:szCs w:val="28"/>
          <w:shd w:val="clear" w:color="auto" w:fill="FFFFFF"/>
          <w:lang w:eastAsia="fa-IR" w:bidi="fa-IR"/>
        </w:rPr>
        <w:t xml:space="preserve">1.5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CC0BA2">
        <w:rPr>
          <w:rFonts w:eastAsia="Times New Roman CYR"/>
          <w:color w:val="000000"/>
          <w:kern w:val="1"/>
          <w:sz w:val="28"/>
          <w:szCs w:val="28"/>
          <w:lang w:eastAsia="fa-IR" w:bidi="fa-IR"/>
        </w:rPr>
        <w:t>и на официальном сайте Администрации муниципального образования «</w:t>
      </w:r>
      <w:proofErr w:type="spellStart"/>
      <w:r w:rsidRPr="00CC0BA2">
        <w:rPr>
          <w:rFonts w:eastAsia="Times New Roman CYR"/>
          <w:color w:val="000000"/>
          <w:kern w:val="1"/>
          <w:sz w:val="28"/>
          <w:szCs w:val="28"/>
          <w:lang w:eastAsia="fa-IR" w:bidi="fa-IR"/>
        </w:rPr>
        <w:t>Шумячский</w:t>
      </w:r>
      <w:proofErr w:type="spellEnd"/>
      <w:r w:rsidRPr="00CC0BA2">
        <w:rPr>
          <w:rFonts w:eastAsia="Times New Roman CYR"/>
          <w:color w:val="000000"/>
          <w:kern w:val="1"/>
          <w:sz w:val="28"/>
          <w:szCs w:val="28"/>
          <w:lang w:eastAsia="fa-IR" w:bidi="fa-IR"/>
        </w:rPr>
        <w:t xml:space="preserve"> </w:t>
      </w:r>
      <w:r w:rsidRPr="00CC0BA2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>муниципальный округ</w:t>
      </w:r>
      <w:r w:rsidRPr="00CC0BA2">
        <w:rPr>
          <w:rFonts w:eastAsia="Times New Roman CYR"/>
          <w:color w:val="000000"/>
          <w:kern w:val="1"/>
          <w:sz w:val="28"/>
          <w:szCs w:val="28"/>
          <w:lang w:eastAsia="fa-IR" w:bidi="fa-IR"/>
        </w:rPr>
        <w:t>» Смоленской области в сети Интернет</w:t>
      </w:r>
      <w:r w:rsidRPr="00CC0BA2">
        <w:rPr>
          <w:color w:val="000000"/>
          <w:kern w:val="1"/>
          <w:sz w:val="28"/>
          <w:szCs w:val="28"/>
          <w:lang w:eastAsia="fa-IR" w:bidi="fa-IR"/>
        </w:rPr>
        <w:t>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lastRenderedPageBreak/>
        <w:t>1.6 Главным распорядителем бюджетных средств является Администрация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муниципальный округ</w:t>
      </w:r>
      <w:r w:rsidRPr="00CC0BA2">
        <w:rPr>
          <w:sz w:val="28"/>
          <w:szCs w:val="28"/>
        </w:rPr>
        <w:t>» Смоленской области (далее – Главный распорядитель).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2. Условия и порядок предоставления субсидии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2.1 Субсидия предоставляется в пределах лимитов бюджетных ассигнований, предусмотренных в </w:t>
      </w:r>
      <w:r w:rsidRPr="00CC0BA2">
        <w:rPr>
          <w:color w:val="000000"/>
          <w:sz w:val="28"/>
          <w:szCs w:val="28"/>
        </w:rPr>
        <w:t>бюджете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</w:t>
      </w:r>
      <w:r w:rsidRPr="00CC0BA2">
        <w:rPr>
          <w:sz w:val="28"/>
          <w:szCs w:val="28"/>
        </w:rPr>
        <w:t>(далее – бюджет округа) на соответствующий финансовый год с целью возмещения разницы между фактически сложившимися затратами и действующим тарифом для населения по услугам бани.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2.2 Размер субсидии определяется по формуле: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С= (</w:t>
      </w:r>
      <w:proofErr w:type="spellStart"/>
      <w:r w:rsidRPr="00CC0BA2">
        <w:rPr>
          <w:sz w:val="28"/>
          <w:szCs w:val="28"/>
        </w:rPr>
        <w:t>Т</w:t>
      </w:r>
      <w:r w:rsidRPr="00CC0BA2">
        <w:rPr>
          <w:sz w:val="28"/>
          <w:szCs w:val="28"/>
          <w:vertAlign w:val="subscript"/>
        </w:rPr>
        <w:t>ф</w:t>
      </w:r>
      <w:r w:rsidRPr="00CC0BA2">
        <w:rPr>
          <w:sz w:val="28"/>
          <w:szCs w:val="28"/>
        </w:rPr>
        <w:t>-Т</w:t>
      </w:r>
      <w:r w:rsidRPr="00CC0BA2">
        <w:rPr>
          <w:sz w:val="28"/>
          <w:szCs w:val="28"/>
          <w:vertAlign w:val="subscript"/>
        </w:rPr>
        <w:t>н</w:t>
      </w:r>
      <w:proofErr w:type="spellEnd"/>
      <w:r w:rsidRPr="00CC0BA2">
        <w:rPr>
          <w:sz w:val="28"/>
          <w:szCs w:val="28"/>
        </w:rPr>
        <w:t xml:space="preserve">) х </w:t>
      </w:r>
      <w:proofErr w:type="spellStart"/>
      <w:r w:rsidRPr="00CC0BA2">
        <w:rPr>
          <w:sz w:val="28"/>
          <w:szCs w:val="28"/>
        </w:rPr>
        <w:t>П</w:t>
      </w:r>
      <w:r w:rsidRPr="00CC0BA2">
        <w:rPr>
          <w:sz w:val="28"/>
          <w:szCs w:val="28"/>
          <w:vertAlign w:val="subscript"/>
        </w:rPr>
        <w:t>ф</w:t>
      </w:r>
      <w:proofErr w:type="spellEnd"/>
      <w:r w:rsidRPr="00CC0BA2">
        <w:rPr>
          <w:sz w:val="28"/>
          <w:szCs w:val="28"/>
        </w:rPr>
        <w:t>, где: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С-размер Субсидии;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C0BA2">
        <w:rPr>
          <w:sz w:val="28"/>
          <w:szCs w:val="28"/>
        </w:rPr>
        <w:t>Т</w:t>
      </w:r>
      <w:r w:rsidRPr="00CC0BA2">
        <w:rPr>
          <w:sz w:val="28"/>
          <w:szCs w:val="28"/>
          <w:vertAlign w:val="subscript"/>
        </w:rPr>
        <w:t>ф</w:t>
      </w:r>
      <w:proofErr w:type="spellEnd"/>
      <w:r w:rsidRPr="00CC0BA2">
        <w:rPr>
          <w:sz w:val="28"/>
          <w:szCs w:val="28"/>
        </w:rPr>
        <w:t>- фактически сложившаяся себестоимость услуг в расчете за единицу измерения (руб./1 посетителя), подтвержденная данными бухгалтерского учета (форма 6-б);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C0BA2">
        <w:rPr>
          <w:sz w:val="28"/>
          <w:szCs w:val="28"/>
        </w:rPr>
        <w:t>Т</w:t>
      </w:r>
      <w:r w:rsidRPr="00CC0BA2">
        <w:rPr>
          <w:sz w:val="28"/>
          <w:szCs w:val="28"/>
          <w:vertAlign w:val="subscript"/>
        </w:rPr>
        <w:t>н</w:t>
      </w:r>
      <w:proofErr w:type="spellEnd"/>
      <w:r w:rsidRPr="00CC0BA2">
        <w:rPr>
          <w:sz w:val="28"/>
          <w:szCs w:val="28"/>
        </w:rPr>
        <w:t xml:space="preserve"> – цена (тариф) 1 посещения бани, установленная решением Шумячского окружного Совета депутатов, (руб./1 посетителя);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C0BA2">
        <w:rPr>
          <w:sz w:val="28"/>
          <w:szCs w:val="28"/>
        </w:rPr>
        <w:t>П</w:t>
      </w:r>
      <w:r w:rsidRPr="00CC0BA2">
        <w:rPr>
          <w:sz w:val="28"/>
          <w:szCs w:val="28"/>
          <w:vertAlign w:val="subscript"/>
        </w:rPr>
        <w:t>ф</w:t>
      </w:r>
      <w:proofErr w:type="spellEnd"/>
      <w:r w:rsidRPr="00CC0BA2">
        <w:rPr>
          <w:sz w:val="28"/>
          <w:szCs w:val="28"/>
          <w:vertAlign w:val="subscript"/>
        </w:rPr>
        <w:t xml:space="preserve"> – </w:t>
      </w:r>
      <w:r w:rsidRPr="00CC0BA2">
        <w:rPr>
          <w:sz w:val="28"/>
          <w:szCs w:val="28"/>
        </w:rPr>
        <w:t xml:space="preserve">количество посетителей за отчетный период, подтвержденное данными бухгалтерского учета. 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2.3 Субсидия предоставляется ежемесячно по результатам отчетного периода на основании пакета документов, указанных в п. 3.1 настоящего Порядка. 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2.4 Предприятие предоставляет в Администрацию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муниципальный округ</w:t>
      </w:r>
      <w:r w:rsidRPr="00CC0BA2">
        <w:rPr>
          <w:sz w:val="28"/>
          <w:szCs w:val="28"/>
        </w:rPr>
        <w:t>» Смоленской области (далее – Администрация) бухгалтерские документы, подтверждающие затраты по форме отчетной калькуляции себестоимости услуг по форме 6-б. Отчетным периодом является месяц.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3. Требование к отчетности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3.1 Для получения субсидии предприятие ежемесячно не позднее 30 дней после отчетного периода представляет Администрации следующие документы: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- заявление на получение Субсидии из бюджета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муниципальный округ</w:t>
      </w:r>
      <w:r w:rsidRPr="00CC0BA2">
        <w:rPr>
          <w:sz w:val="28"/>
          <w:szCs w:val="28"/>
        </w:rPr>
        <w:t>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(приложение 1);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- расчет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(приложение 2);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- расшифровку фактических затрат в связи с оказанием населению услуги бани по тарифам, не обеспечивающим возмещение издержек (приложение 3);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lastRenderedPageBreak/>
        <w:t>- копии бухгалтерских документов, подтверждающих затраты в связи с оказанием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3.2 Документы, указанные в п.3.1 настоящего Порядка, представляются в обязательном порядке.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3.3 Администрация в течение 1-го рабочего дня передает указанные документы в орган муниципального финансового контроля – Финансовое управление Администрации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муниципальный округ</w:t>
      </w:r>
      <w:r w:rsidRPr="00CC0BA2">
        <w:rPr>
          <w:sz w:val="28"/>
          <w:szCs w:val="28"/>
        </w:rPr>
        <w:t>» Смоленской области (далее – Финансовое управление) для осуществления проверки.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3.4. Финансовое управление в течении 3-х рабочих дней осуществляет проверку предоставленного Расчета и подтверждает расчет субсидии, либо отказывает.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3.4 В случае несоответствия представленных документов требованиям настоящего Порядка Финансовое управление информирует предприятие в течение 5 рабочих дней со дня проведения экспертизы.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3.5 Решение о предоставлении субсидии принимается Главой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муниципальный округ</w:t>
      </w:r>
      <w:r w:rsidRPr="00CC0BA2">
        <w:rPr>
          <w:sz w:val="28"/>
          <w:szCs w:val="28"/>
        </w:rPr>
        <w:t>» Смоленской области.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4. Основание для отказа в предоставлении субсидии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4.1 Основанием для отказа в предоставлении субсидии является: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- несоответствие требованиям (условиям), установленным настоящим Порядком;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- предоставление неполного пакета документов, определенных настоящим Порядком или предоставление недостоверных сведений;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- представление документов, несоответствующих требованиям настоящего Порядка.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5. Контроль за соблюдением условий, целей и порядка предоставления субсидии и ответственности за их нарушение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5.1 Субсидия, предоставляемая из бюджета на возмещение затрат предприятию, предоставляющему населению услуги бани по тарифам, не обеспечивающим возмещение издержек, носит целевой характер и не может быть использована на другие цели.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5.2 Предприятие несет полную ответственность за достоверность представленных документов и сведений, за целевое использование субсидии.</w:t>
      </w:r>
    </w:p>
    <w:p w:rsidR="00CC0BA2" w:rsidRPr="00CC0BA2" w:rsidRDefault="00CC0BA2" w:rsidP="00CC0BA2">
      <w:pPr>
        <w:widowControl w:val="0"/>
        <w:suppressAutoHyphens/>
        <w:autoSpaceDE w:val="0"/>
        <w:ind w:firstLine="720"/>
        <w:jc w:val="both"/>
        <w:rPr>
          <w:rFonts w:eastAsia="Times New Roman CYR"/>
          <w:kern w:val="1"/>
          <w:sz w:val="28"/>
          <w:szCs w:val="28"/>
          <w:lang w:eastAsia="fa-IR" w:bidi="fa-IR"/>
        </w:rPr>
      </w:pP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 xml:space="preserve">5.3 Получатель </w:t>
      </w:r>
      <w:r w:rsidRPr="00CC0B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fa-IR" w:bidi="fa-IR"/>
        </w:rPr>
        <w:t>субсидии</w:t>
      </w: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 xml:space="preserve"> представляет Главному распорядителю:</w:t>
      </w:r>
    </w:p>
    <w:p w:rsidR="00CC0BA2" w:rsidRPr="00CC0BA2" w:rsidRDefault="00CC0BA2" w:rsidP="00CC0BA2">
      <w:pPr>
        <w:widowControl w:val="0"/>
        <w:suppressAutoHyphens/>
        <w:autoSpaceDE w:val="0"/>
        <w:ind w:firstLine="720"/>
        <w:jc w:val="both"/>
        <w:rPr>
          <w:rFonts w:eastAsia="Times New Roman CYR"/>
          <w:kern w:val="1"/>
          <w:sz w:val="28"/>
          <w:szCs w:val="28"/>
          <w:lang w:eastAsia="fa-IR" w:bidi="fa-IR"/>
        </w:rPr>
      </w:pP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 xml:space="preserve">- отчет о достижении результата предоставления </w:t>
      </w:r>
      <w:r w:rsidRPr="00CC0B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fa-IR" w:bidi="fa-IR"/>
        </w:rPr>
        <w:t>субсидии</w:t>
      </w: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 xml:space="preserve"> по форме согласно приложению № 4 к настоящему Порядку до 25 января года, следующего за годом предоставления </w:t>
      </w:r>
      <w:r w:rsidRPr="00CC0B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fa-IR" w:bidi="fa-IR"/>
        </w:rPr>
        <w:t>субсидии</w:t>
      </w: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>;</w:t>
      </w:r>
    </w:p>
    <w:p w:rsidR="00CC0BA2" w:rsidRPr="00CC0BA2" w:rsidRDefault="00CC0BA2" w:rsidP="00CC0BA2">
      <w:pPr>
        <w:widowControl w:val="0"/>
        <w:suppressAutoHyphens/>
        <w:autoSpaceDE w:val="0"/>
        <w:ind w:firstLine="720"/>
        <w:jc w:val="both"/>
        <w:rPr>
          <w:rFonts w:eastAsia="Times New Roman CYR"/>
          <w:kern w:val="1"/>
          <w:sz w:val="28"/>
          <w:szCs w:val="28"/>
          <w:lang w:eastAsia="fa-IR" w:bidi="fa-IR"/>
        </w:rPr>
      </w:pP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 xml:space="preserve">- отчет о расходах, источником финансового обеспечения которых является </w:t>
      </w:r>
      <w:r w:rsidRPr="00CC0B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fa-IR" w:bidi="fa-IR"/>
        </w:rPr>
        <w:t xml:space="preserve">субсидия </w:t>
      </w:r>
      <w:r w:rsidRPr="00CC0BA2">
        <w:rPr>
          <w:rFonts w:eastAsia="Times New Roman CYR"/>
          <w:kern w:val="1"/>
          <w:sz w:val="28"/>
          <w:szCs w:val="28"/>
          <w:lang w:eastAsia="fa-IR" w:bidi="fa-IR"/>
        </w:rPr>
        <w:t>по форме согласно приложению № 5 к настоящему Порядку не позднее пятого рабочего дня, следующего за отчетным кварталом.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5.4 В случае выявления факта нецелевого использования субсидии, а также предоставления недостоверных сведений для получения субсидии, субсидия подлежит возврату в бюджет округа в течение 5 календарных дней с момента </w:t>
      </w:r>
      <w:r w:rsidRPr="00CC0BA2">
        <w:rPr>
          <w:sz w:val="28"/>
          <w:szCs w:val="28"/>
        </w:rPr>
        <w:lastRenderedPageBreak/>
        <w:t>получения требования о возврате субсидии, выставленного Главным распорядителем.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5.5 Возврат субсидии в случае нарушений условий, установленных при ее предоставлении, производится добровольно. 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5.6 В случае отказа от добровольного возврата субсидии в установленный срок Главный распорядитель готовит и направляет в Арбитражный суд исковое заявление о взыскании необоснованно полученных сумм субсидии.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C0BA2">
        <w:rPr>
          <w:color w:val="FF0000"/>
          <w:sz w:val="28"/>
          <w:szCs w:val="28"/>
        </w:rPr>
        <w:br w:type="page"/>
      </w:r>
    </w:p>
    <w:p w:rsidR="00CC0BA2" w:rsidRPr="00CC0BA2" w:rsidRDefault="00990349" w:rsidP="00990349">
      <w:pPr>
        <w:ind w:left="3960" w:right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CC0BA2" w:rsidRPr="00CC0BA2">
        <w:rPr>
          <w:sz w:val="28"/>
          <w:szCs w:val="28"/>
        </w:rPr>
        <w:t>Приложение 1</w:t>
      </w:r>
    </w:p>
    <w:p w:rsidR="00CC0BA2" w:rsidRPr="00CC0BA2" w:rsidRDefault="00CC0BA2" w:rsidP="00990349">
      <w:pPr>
        <w:shd w:val="clear" w:color="auto" w:fill="FFFFFF"/>
        <w:autoSpaceDE w:val="0"/>
        <w:autoSpaceDN w:val="0"/>
        <w:adjustRightInd w:val="0"/>
        <w:ind w:left="4962"/>
        <w:jc w:val="both"/>
        <w:rPr>
          <w:color w:val="000000"/>
          <w:szCs w:val="24"/>
        </w:rPr>
      </w:pPr>
      <w:r w:rsidRPr="00CC0BA2">
        <w:rPr>
          <w:sz w:val="28"/>
          <w:szCs w:val="28"/>
        </w:rPr>
        <w:t xml:space="preserve">к Порядку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widowControl w:val="0"/>
        <w:suppressAutoHyphens/>
        <w:autoSpaceDE w:val="0"/>
        <w:jc w:val="right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right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Главе муниципального образования</w:t>
      </w:r>
    </w:p>
    <w:p w:rsidR="00CC0BA2" w:rsidRPr="00CC0BA2" w:rsidRDefault="00CC0BA2" w:rsidP="00CC0BA2">
      <w:pPr>
        <w:widowControl w:val="0"/>
        <w:suppressAutoHyphens/>
        <w:autoSpaceDE w:val="0"/>
        <w:jc w:val="right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«</w:t>
      </w:r>
      <w:proofErr w:type="spellStart"/>
      <w:r w:rsidRPr="00CC0BA2">
        <w:rPr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kern w:val="1"/>
          <w:sz w:val="28"/>
          <w:szCs w:val="28"/>
          <w:lang w:eastAsia="ar-SA"/>
        </w:rPr>
        <w:t xml:space="preserve"> муниципальный округ»</w:t>
      </w:r>
    </w:p>
    <w:p w:rsidR="00CC0BA2" w:rsidRPr="00CC0BA2" w:rsidRDefault="00CC0BA2" w:rsidP="00CC0BA2">
      <w:pPr>
        <w:widowControl w:val="0"/>
        <w:suppressAutoHyphens/>
        <w:autoSpaceDE w:val="0"/>
        <w:jc w:val="right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 xml:space="preserve"> Смоленской области</w:t>
      </w:r>
    </w:p>
    <w:p w:rsidR="00CC0BA2" w:rsidRPr="00CC0BA2" w:rsidRDefault="00CC0BA2" w:rsidP="00CC0BA2">
      <w:pPr>
        <w:ind w:right="120"/>
        <w:jc w:val="right"/>
        <w:rPr>
          <w:szCs w:val="24"/>
        </w:rPr>
      </w:pPr>
      <w:r w:rsidRPr="00CC0BA2">
        <w:rPr>
          <w:sz w:val="28"/>
          <w:szCs w:val="28"/>
        </w:rPr>
        <w:t>__________________</w:t>
      </w:r>
    </w:p>
    <w:p w:rsidR="00CC0BA2" w:rsidRPr="00CC0BA2" w:rsidRDefault="00CC0BA2" w:rsidP="00CC0BA2">
      <w:pPr>
        <w:ind w:right="120"/>
        <w:jc w:val="right"/>
        <w:rPr>
          <w:szCs w:val="24"/>
        </w:rPr>
      </w:pPr>
    </w:p>
    <w:p w:rsidR="00CC0BA2" w:rsidRPr="00CC0BA2" w:rsidRDefault="00CC0BA2" w:rsidP="00CC0BA2">
      <w:pPr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Заявление на получение субсидии из бюджета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jc w:val="center"/>
        <w:rPr>
          <w:sz w:val="28"/>
          <w:szCs w:val="28"/>
        </w:rPr>
      </w:pPr>
    </w:p>
    <w:p w:rsidR="00CC0BA2" w:rsidRPr="00CC0BA2" w:rsidRDefault="00CC0BA2" w:rsidP="00CC0BA2">
      <w:pPr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(наименование предприятия, реквизиты)</w:t>
      </w:r>
    </w:p>
    <w:p w:rsidR="00CC0BA2" w:rsidRPr="00CC0BA2" w:rsidRDefault="00CC0BA2" w:rsidP="00CC0BA2">
      <w:pPr>
        <w:jc w:val="center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в соответствии с П</w:t>
      </w:r>
      <w:r w:rsidRPr="00CC0BA2">
        <w:rPr>
          <w:rFonts w:cs="Courier New"/>
          <w:bCs/>
          <w:color w:val="000000"/>
          <w:sz w:val="28"/>
          <w:szCs w:val="28"/>
        </w:rPr>
        <w:t xml:space="preserve">орядком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 xml:space="preserve">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 не обеспечивающим возмещение издержек, </w:t>
      </w:r>
      <w:r w:rsidRPr="00CC0BA2">
        <w:rPr>
          <w:sz w:val="28"/>
          <w:szCs w:val="28"/>
        </w:rPr>
        <w:t>утвержденным постановлением Администрации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муниципальный округ» Смоленской области от «____» _______ ______ г. № _____ (далее - Порядок), просит предоставить субсидию в размере ____________(_______________) рублей в целях возмещения затрат, связанных с предоставлением населению услуг по тарифам, не обеспечивающим возмещение издержек по муниципальной бане за ______________ 20__ года.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Приложение: на      л. в ед. экз.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Получатель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___________   _________________________   _________________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C0BA2">
        <w:rPr>
          <w:sz w:val="16"/>
          <w:szCs w:val="16"/>
        </w:rPr>
        <w:t>(подпись)                                                (расшифровка подписи)                                              (должность)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М.П.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«__» _______________ 20__ г.</w:t>
      </w:r>
    </w:p>
    <w:p w:rsidR="00CC0BA2" w:rsidRPr="00CC0BA2" w:rsidRDefault="00CC0BA2" w:rsidP="00990349">
      <w:pPr>
        <w:spacing w:line="298" w:lineRule="exact"/>
        <w:ind w:left="3960" w:right="120"/>
        <w:jc w:val="center"/>
        <w:rPr>
          <w:sz w:val="28"/>
          <w:szCs w:val="28"/>
        </w:rPr>
      </w:pPr>
      <w:r w:rsidRPr="00CC0BA2">
        <w:rPr>
          <w:sz w:val="25"/>
          <w:szCs w:val="25"/>
        </w:rPr>
        <w:br w:type="page"/>
      </w:r>
      <w:r w:rsidR="00990349">
        <w:rPr>
          <w:sz w:val="25"/>
          <w:szCs w:val="25"/>
        </w:rPr>
        <w:lastRenderedPageBreak/>
        <w:t xml:space="preserve">                 </w:t>
      </w:r>
      <w:r w:rsidRPr="00CC0BA2">
        <w:rPr>
          <w:sz w:val="28"/>
          <w:szCs w:val="28"/>
        </w:rPr>
        <w:t>Приложение 2</w:t>
      </w:r>
    </w:p>
    <w:p w:rsidR="00CC0BA2" w:rsidRPr="00CC0BA2" w:rsidRDefault="00CC0BA2" w:rsidP="00990349">
      <w:pPr>
        <w:shd w:val="clear" w:color="auto" w:fill="FFFFFF"/>
        <w:autoSpaceDE w:val="0"/>
        <w:autoSpaceDN w:val="0"/>
        <w:adjustRightInd w:val="0"/>
        <w:ind w:left="4962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к Порядку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ind w:right="720"/>
        <w:jc w:val="center"/>
        <w:rPr>
          <w:sz w:val="25"/>
          <w:szCs w:val="25"/>
        </w:rPr>
      </w:pP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РАСЧЕТ</w:t>
      </w:r>
    </w:p>
    <w:p w:rsidR="00CC0BA2" w:rsidRPr="00CC0BA2" w:rsidRDefault="00CC0BA2" w:rsidP="00CC0BA2">
      <w:pPr>
        <w:jc w:val="center"/>
        <w:rPr>
          <w:sz w:val="28"/>
          <w:szCs w:val="28"/>
        </w:rPr>
      </w:pPr>
      <w:bookmarkStart w:id="0" w:name="_Hlk179972921"/>
      <w:r w:rsidRPr="00CC0BA2">
        <w:rPr>
          <w:sz w:val="28"/>
          <w:szCs w:val="28"/>
        </w:rPr>
        <w:t>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</w:p>
    <w:bookmarkEnd w:id="0"/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(наименование предприятия)</w:t>
      </w: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</w:p>
    <w:p w:rsidR="00CC0BA2" w:rsidRPr="00CC0BA2" w:rsidRDefault="00CC0BA2" w:rsidP="00CC0BA2">
      <w:pPr>
        <w:tabs>
          <w:tab w:val="left" w:leader="underscore" w:pos="3139"/>
          <w:tab w:val="left" w:leader="underscore" w:pos="3917"/>
        </w:tabs>
        <w:rPr>
          <w:sz w:val="28"/>
          <w:szCs w:val="28"/>
        </w:rPr>
      </w:pPr>
      <w:r w:rsidRPr="00CC0BA2">
        <w:rPr>
          <w:sz w:val="28"/>
          <w:szCs w:val="28"/>
        </w:rPr>
        <w:t>За____________________________20_______г.</w:t>
      </w:r>
    </w:p>
    <w:p w:rsidR="00CC0BA2" w:rsidRPr="00CC0BA2" w:rsidRDefault="00CC0BA2" w:rsidP="00CC0BA2">
      <w:pPr>
        <w:ind w:left="1280"/>
        <w:rPr>
          <w:sz w:val="28"/>
          <w:szCs w:val="28"/>
        </w:rPr>
      </w:pPr>
      <w:r w:rsidRPr="00CC0BA2">
        <w:rPr>
          <w:sz w:val="28"/>
          <w:szCs w:val="28"/>
        </w:rPr>
        <w:t>(отчетный период)</w:t>
      </w:r>
    </w:p>
    <w:p w:rsidR="00CC0BA2" w:rsidRPr="00CC0BA2" w:rsidRDefault="00CC0BA2" w:rsidP="00CC0BA2">
      <w:pPr>
        <w:ind w:left="1280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1320"/>
        <w:gridCol w:w="1248"/>
        <w:gridCol w:w="1632"/>
        <w:gridCol w:w="2035"/>
        <w:gridCol w:w="1238"/>
      </w:tblGrid>
      <w:tr w:rsidR="00CC0BA2" w:rsidRPr="00CC0BA2" w:rsidTr="00E67009">
        <w:trPr>
          <w:trHeight w:val="25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6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№</w:t>
            </w:r>
          </w:p>
          <w:p w:rsidR="00CC0BA2" w:rsidRPr="00CC0BA2" w:rsidRDefault="00CC0BA2" w:rsidP="00CC0BA2">
            <w:pPr>
              <w:ind w:left="160"/>
              <w:rPr>
                <w:szCs w:val="24"/>
              </w:rPr>
            </w:pPr>
            <w:proofErr w:type="spellStart"/>
            <w:r w:rsidRPr="00CC0BA2">
              <w:rPr>
                <w:sz w:val="25"/>
                <w:szCs w:val="25"/>
              </w:rPr>
              <w:t>пп</w:t>
            </w:r>
            <w:proofErr w:type="spellEnd"/>
            <w:r w:rsidRPr="00CC0BA2">
              <w:rPr>
                <w:sz w:val="25"/>
                <w:szCs w:val="25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Стоимость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услуги на</w:t>
            </w:r>
          </w:p>
          <w:p w:rsidR="00CC0BA2" w:rsidRPr="00CC0BA2" w:rsidRDefault="00CC0BA2" w:rsidP="00CC0BA2">
            <w:pPr>
              <w:ind w:left="16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одну помывку (руб.)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Утвержденный</w:t>
            </w:r>
          </w:p>
          <w:p w:rsidR="00CC0BA2" w:rsidRPr="00CC0BA2" w:rsidRDefault="00CC0BA2" w:rsidP="00CC0BA2">
            <w:pPr>
              <w:ind w:left="1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Тариф на</w:t>
            </w:r>
          </w:p>
          <w:p w:rsidR="00CC0BA2" w:rsidRPr="00CC0BA2" w:rsidRDefault="00CC0BA2" w:rsidP="00CC0BA2">
            <w:pPr>
              <w:ind w:left="1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услугу без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НДС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(руб.)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Количество посетителей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(чел.)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Затраты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 xml:space="preserve">при оказании помывочных услуг (гр.2 </w:t>
            </w:r>
            <w:r w:rsidRPr="00CC0BA2">
              <w:rPr>
                <w:sz w:val="25"/>
                <w:szCs w:val="25"/>
                <w:lang w:val="en-US" w:eastAsia="en-US"/>
              </w:rPr>
              <w:t>x</w:t>
            </w:r>
            <w:r w:rsidRPr="00CC0BA2">
              <w:rPr>
                <w:sz w:val="25"/>
                <w:szCs w:val="25"/>
                <w:lang w:eastAsia="en-US"/>
              </w:rPr>
              <w:t xml:space="preserve"> </w:t>
            </w:r>
            <w:r w:rsidRPr="00CC0BA2">
              <w:rPr>
                <w:sz w:val="25"/>
                <w:szCs w:val="25"/>
              </w:rPr>
              <w:t xml:space="preserve">гр. 4) </w:t>
            </w:r>
            <w:r w:rsidRPr="00CC0BA2">
              <w:rPr>
                <w:szCs w:val="24"/>
              </w:rPr>
              <w:t>(</w:t>
            </w:r>
            <w:r w:rsidRPr="00CC0BA2">
              <w:rPr>
                <w:sz w:val="25"/>
                <w:szCs w:val="25"/>
              </w:rPr>
              <w:t>руб.)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6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Доходы</w:t>
            </w:r>
          </w:p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от оказания</w:t>
            </w:r>
          </w:p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помывочных</w:t>
            </w:r>
          </w:p>
          <w:p w:rsidR="00CC0BA2" w:rsidRPr="00CC0BA2" w:rsidRDefault="00CC0BA2" w:rsidP="00CC0BA2">
            <w:pPr>
              <w:ind w:left="6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услуг по</w:t>
            </w:r>
          </w:p>
          <w:p w:rsidR="00CC0BA2" w:rsidRPr="00CC0BA2" w:rsidRDefault="00CC0BA2" w:rsidP="00CC0BA2">
            <w:pPr>
              <w:ind w:left="2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утвержденному</w:t>
            </w:r>
          </w:p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 xml:space="preserve">тарифу (гр. 3 </w:t>
            </w:r>
            <w:r w:rsidRPr="00CC0BA2">
              <w:rPr>
                <w:sz w:val="25"/>
                <w:szCs w:val="25"/>
                <w:lang w:val="en-US" w:eastAsia="en-US"/>
              </w:rPr>
              <w:t>x</w:t>
            </w:r>
            <w:r w:rsidRPr="00CC0BA2">
              <w:rPr>
                <w:sz w:val="25"/>
                <w:szCs w:val="25"/>
                <w:lang w:eastAsia="en-US"/>
              </w:rPr>
              <w:t xml:space="preserve"> </w:t>
            </w:r>
            <w:r w:rsidRPr="00CC0BA2">
              <w:rPr>
                <w:sz w:val="25"/>
                <w:szCs w:val="25"/>
              </w:rPr>
              <w:t>гр. 4) (руб.)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80"/>
              <w:rPr>
                <w:sz w:val="10"/>
                <w:szCs w:val="10"/>
              </w:rPr>
            </w:pPr>
            <w:r w:rsidRPr="00CC0BA2">
              <w:rPr>
                <w:sz w:val="25"/>
                <w:szCs w:val="25"/>
              </w:rPr>
              <w:t xml:space="preserve">Убыток </w:t>
            </w:r>
            <w:r w:rsidRPr="00CC0BA2">
              <w:rPr>
                <w:szCs w:val="24"/>
              </w:rPr>
              <w:t>(г</w:t>
            </w:r>
            <w:r w:rsidRPr="00CC0BA2">
              <w:rPr>
                <w:sz w:val="25"/>
                <w:szCs w:val="25"/>
              </w:rPr>
              <w:t>р. 6 - гр. 5) (руб.)</w:t>
            </w:r>
          </w:p>
        </w:tc>
      </w:tr>
      <w:tr w:rsidR="00CC0BA2" w:rsidRPr="00CC0BA2" w:rsidTr="00E67009">
        <w:trPr>
          <w:trHeight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6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56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50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7</w:t>
            </w:r>
          </w:p>
        </w:tc>
      </w:tr>
      <w:tr w:rsidR="00CC0BA2" w:rsidRPr="00CC0BA2" w:rsidTr="00E67009">
        <w:trPr>
          <w:trHeight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</w:tbl>
    <w:p w:rsidR="00CC0BA2" w:rsidRPr="00CC0BA2" w:rsidRDefault="00CC0BA2" w:rsidP="00CC0BA2">
      <w:pPr>
        <w:ind w:right="5400"/>
        <w:rPr>
          <w:sz w:val="28"/>
          <w:szCs w:val="25"/>
        </w:rPr>
      </w:pPr>
    </w:p>
    <w:p w:rsidR="00CC0BA2" w:rsidRPr="00CC0BA2" w:rsidRDefault="00CC0BA2" w:rsidP="00CC0BA2">
      <w:pPr>
        <w:ind w:right="5400"/>
        <w:rPr>
          <w:sz w:val="28"/>
          <w:szCs w:val="25"/>
        </w:rPr>
      </w:pPr>
      <w:r w:rsidRPr="00CC0BA2">
        <w:rPr>
          <w:sz w:val="28"/>
          <w:szCs w:val="25"/>
        </w:rPr>
        <w:t xml:space="preserve">Руководитель предприятия </w:t>
      </w:r>
    </w:p>
    <w:p w:rsidR="00CC0BA2" w:rsidRPr="00CC0BA2" w:rsidRDefault="00CC0BA2" w:rsidP="00CC0BA2">
      <w:pPr>
        <w:ind w:right="5400"/>
        <w:rPr>
          <w:sz w:val="28"/>
          <w:szCs w:val="25"/>
        </w:rPr>
      </w:pPr>
    </w:p>
    <w:p w:rsidR="00CC0BA2" w:rsidRPr="00CC0BA2" w:rsidRDefault="00CC0BA2" w:rsidP="00CC0BA2">
      <w:pPr>
        <w:ind w:right="5400"/>
        <w:rPr>
          <w:sz w:val="28"/>
          <w:szCs w:val="24"/>
        </w:rPr>
      </w:pPr>
      <w:r w:rsidRPr="00CC0BA2">
        <w:rPr>
          <w:sz w:val="28"/>
          <w:szCs w:val="25"/>
        </w:rPr>
        <w:t xml:space="preserve">Главный бухгалтер </w:t>
      </w:r>
    </w:p>
    <w:p w:rsidR="00CC0BA2" w:rsidRPr="00CC0BA2" w:rsidRDefault="00CC0BA2" w:rsidP="00CC0BA2">
      <w:pPr>
        <w:rPr>
          <w:sz w:val="28"/>
          <w:szCs w:val="25"/>
        </w:rPr>
      </w:pPr>
    </w:p>
    <w:p w:rsidR="00CC0BA2" w:rsidRPr="00CC0BA2" w:rsidRDefault="00CC0BA2" w:rsidP="00CC0BA2">
      <w:pPr>
        <w:rPr>
          <w:sz w:val="28"/>
          <w:szCs w:val="24"/>
        </w:rPr>
      </w:pPr>
      <w:r w:rsidRPr="00CC0BA2">
        <w:rPr>
          <w:sz w:val="28"/>
          <w:szCs w:val="25"/>
        </w:rPr>
        <w:t>Расчет проверил:</w:t>
      </w:r>
    </w:p>
    <w:p w:rsidR="00CC0BA2" w:rsidRPr="00CC0BA2" w:rsidRDefault="00CC0BA2" w:rsidP="00CC0BA2">
      <w:pPr>
        <w:rPr>
          <w:sz w:val="28"/>
          <w:szCs w:val="25"/>
        </w:rPr>
      </w:pPr>
    </w:p>
    <w:p w:rsidR="00CC0BA2" w:rsidRPr="00CC0BA2" w:rsidRDefault="00CC0BA2" w:rsidP="00CC0BA2">
      <w:pPr>
        <w:rPr>
          <w:sz w:val="28"/>
          <w:szCs w:val="24"/>
        </w:rPr>
      </w:pPr>
      <w:r w:rsidRPr="00CC0BA2">
        <w:rPr>
          <w:sz w:val="28"/>
          <w:szCs w:val="25"/>
        </w:rPr>
        <w:t>Принято к возмещению всего:</w:t>
      </w:r>
    </w:p>
    <w:p w:rsidR="00CC0BA2" w:rsidRPr="00CC0BA2" w:rsidRDefault="00CC0BA2" w:rsidP="00990349">
      <w:pPr>
        <w:ind w:left="3960" w:right="120"/>
        <w:jc w:val="center"/>
        <w:rPr>
          <w:sz w:val="28"/>
          <w:szCs w:val="28"/>
        </w:rPr>
      </w:pPr>
      <w:r w:rsidRPr="00CC0BA2">
        <w:rPr>
          <w:sz w:val="25"/>
          <w:szCs w:val="25"/>
        </w:rPr>
        <w:br w:type="page"/>
      </w:r>
      <w:r w:rsidR="00990349">
        <w:rPr>
          <w:sz w:val="25"/>
          <w:szCs w:val="25"/>
        </w:rPr>
        <w:lastRenderedPageBreak/>
        <w:t xml:space="preserve">                   </w:t>
      </w:r>
      <w:r w:rsidRPr="00CC0BA2">
        <w:rPr>
          <w:sz w:val="28"/>
          <w:szCs w:val="28"/>
        </w:rPr>
        <w:t>Приложение 3</w:t>
      </w:r>
    </w:p>
    <w:p w:rsidR="00CC0BA2" w:rsidRPr="00CC0BA2" w:rsidRDefault="00CC0BA2" w:rsidP="00990349">
      <w:pPr>
        <w:shd w:val="clear" w:color="auto" w:fill="FFFFFF"/>
        <w:autoSpaceDE w:val="0"/>
        <w:autoSpaceDN w:val="0"/>
        <w:adjustRightInd w:val="0"/>
        <w:ind w:left="4962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к Порядку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</w:t>
      </w:r>
      <w:proofErr w:type="gramStart"/>
      <w:r w:rsidRPr="00CC0BA2">
        <w:rPr>
          <w:color w:val="000000"/>
          <w:sz w:val="28"/>
          <w:szCs w:val="28"/>
        </w:rPr>
        <w:t>по тарифам</w:t>
      </w:r>
      <w:proofErr w:type="gramEnd"/>
      <w:r w:rsidRPr="00CC0BA2">
        <w:rPr>
          <w:color w:val="000000"/>
          <w:sz w:val="28"/>
          <w:szCs w:val="28"/>
        </w:rPr>
        <w:t xml:space="preserve"> не обеспечивающим возмещение издержек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 xml:space="preserve">РАСШИФРОВКА </w:t>
      </w: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фактических затрат в связи с оказанием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наименование предприятия</w:t>
      </w: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</w:p>
    <w:p w:rsidR="00CC0BA2" w:rsidRPr="00CC0BA2" w:rsidRDefault="00CC0BA2" w:rsidP="00CC0BA2">
      <w:pPr>
        <w:tabs>
          <w:tab w:val="left" w:leader="underscore" w:pos="3110"/>
          <w:tab w:val="left" w:leader="underscore" w:pos="3557"/>
        </w:tabs>
        <w:rPr>
          <w:sz w:val="28"/>
          <w:szCs w:val="28"/>
        </w:rPr>
      </w:pPr>
      <w:r w:rsidRPr="00CC0BA2">
        <w:rPr>
          <w:sz w:val="28"/>
          <w:szCs w:val="28"/>
        </w:rPr>
        <w:t>за________________________20____________г.</w:t>
      </w:r>
    </w:p>
    <w:p w:rsidR="00CC0BA2" w:rsidRPr="00CC0BA2" w:rsidRDefault="00CC0BA2" w:rsidP="00CC0BA2">
      <w:pPr>
        <w:ind w:left="1080"/>
        <w:rPr>
          <w:sz w:val="28"/>
          <w:szCs w:val="28"/>
        </w:rPr>
      </w:pPr>
      <w:r w:rsidRPr="00CC0BA2">
        <w:rPr>
          <w:sz w:val="28"/>
          <w:szCs w:val="28"/>
        </w:rPr>
        <w:t>(отчетный период)</w:t>
      </w:r>
    </w:p>
    <w:p w:rsidR="00CC0BA2" w:rsidRPr="00CC0BA2" w:rsidRDefault="00CC0BA2" w:rsidP="00CC0BA2">
      <w:pPr>
        <w:ind w:left="1080"/>
        <w:rPr>
          <w:sz w:val="28"/>
          <w:szCs w:val="28"/>
        </w:rPr>
      </w:pPr>
    </w:p>
    <w:p w:rsidR="00CC0BA2" w:rsidRPr="00CC0BA2" w:rsidRDefault="00CC0BA2" w:rsidP="00CC0BA2">
      <w:pPr>
        <w:ind w:left="1080"/>
        <w:rPr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802"/>
        <w:gridCol w:w="1714"/>
      </w:tblGrid>
      <w:tr w:rsidR="00CC0BA2" w:rsidRPr="00CC0BA2" w:rsidTr="00E67009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4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Статьи расходов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6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Стоимость</w:t>
            </w:r>
          </w:p>
        </w:tc>
      </w:tr>
      <w:tr w:rsidR="00CC0BA2" w:rsidRPr="00CC0BA2" w:rsidTr="00E67009">
        <w:trPr>
          <w:trHeight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Объем фактических затрат по данным бухгалтерского учета,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1.1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Прямые расходы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ФОТ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Начисления на ФОТ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начислений по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водоснабжение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водоотведение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теплоэнергию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электроэнергию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вывоз и обработку мусора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Амортизация основных фондов (или арендная плата)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Материалы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proofErr w:type="spellStart"/>
            <w:r w:rsidRPr="00CC0BA2">
              <w:rPr>
                <w:sz w:val="25"/>
                <w:szCs w:val="25"/>
              </w:rPr>
              <w:t>Автоуслуги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Прочие прямые (расшифровать)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1.2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Цеховые расходы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ФОТ цехового персонала всего, в том числе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Начисления на ФОТ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начислений по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вывоз и обработку мусора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1.3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proofErr w:type="spellStart"/>
            <w:r w:rsidRPr="00CC0BA2">
              <w:rPr>
                <w:sz w:val="25"/>
                <w:szCs w:val="25"/>
              </w:rPr>
              <w:t>Общеэксплуатационные</w:t>
            </w:r>
            <w:proofErr w:type="spellEnd"/>
            <w:r w:rsidRPr="00CC0BA2">
              <w:rPr>
                <w:sz w:val="25"/>
                <w:szCs w:val="25"/>
              </w:rPr>
              <w:t xml:space="preserve"> расходы: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ВСЕГО РАСХОДОВ (1.1. +1.2. +1.3.):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</w:tbl>
    <w:p w:rsidR="00CC0BA2" w:rsidRPr="00CC0BA2" w:rsidRDefault="00CC0BA2" w:rsidP="00CC0BA2">
      <w:pPr>
        <w:tabs>
          <w:tab w:val="left" w:pos="142"/>
        </w:tabs>
        <w:ind w:right="5900"/>
        <w:rPr>
          <w:sz w:val="28"/>
          <w:szCs w:val="28"/>
        </w:rPr>
      </w:pPr>
    </w:p>
    <w:p w:rsidR="00CC0BA2" w:rsidRPr="00CC0BA2" w:rsidRDefault="00CC0BA2" w:rsidP="00CC0BA2">
      <w:pPr>
        <w:tabs>
          <w:tab w:val="left" w:pos="142"/>
        </w:tabs>
        <w:ind w:right="5900"/>
        <w:rPr>
          <w:sz w:val="28"/>
          <w:szCs w:val="28"/>
        </w:rPr>
      </w:pPr>
      <w:r w:rsidRPr="00CC0BA2">
        <w:rPr>
          <w:sz w:val="28"/>
          <w:szCs w:val="28"/>
        </w:rPr>
        <w:t xml:space="preserve">Руководитель предприятия </w:t>
      </w:r>
    </w:p>
    <w:p w:rsidR="00CC0BA2" w:rsidRPr="00CC0BA2" w:rsidRDefault="00CC0BA2" w:rsidP="00CC0BA2">
      <w:pPr>
        <w:tabs>
          <w:tab w:val="left" w:pos="142"/>
        </w:tabs>
        <w:ind w:right="5900"/>
        <w:rPr>
          <w:sz w:val="28"/>
          <w:szCs w:val="28"/>
        </w:rPr>
      </w:pPr>
    </w:p>
    <w:p w:rsidR="00CC0BA2" w:rsidRPr="00CC0BA2" w:rsidRDefault="00CC0BA2" w:rsidP="00CC0BA2">
      <w:pPr>
        <w:tabs>
          <w:tab w:val="left" w:pos="142"/>
        </w:tabs>
        <w:ind w:right="5900"/>
        <w:rPr>
          <w:sz w:val="28"/>
          <w:szCs w:val="28"/>
        </w:rPr>
      </w:pPr>
      <w:r w:rsidRPr="00CC0BA2">
        <w:rPr>
          <w:sz w:val="28"/>
          <w:szCs w:val="28"/>
        </w:rPr>
        <w:t>Главный бухгалтер МП</w:t>
      </w:r>
    </w:p>
    <w:p w:rsidR="00CC0BA2" w:rsidRPr="00CC0BA2" w:rsidRDefault="00CC0BA2" w:rsidP="00CC0BA2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>Расчет проверил</w:t>
      </w:r>
    </w:p>
    <w:p w:rsidR="00CC0BA2" w:rsidRPr="00CC0BA2" w:rsidRDefault="00CC0BA2" w:rsidP="00CC0BA2">
      <w:pPr>
        <w:widowControl w:val="0"/>
        <w:suppressAutoHyphens/>
        <w:autoSpaceDE w:val="0"/>
        <w:spacing w:line="100" w:lineRule="atLeast"/>
        <w:jc w:val="center"/>
        <w:rPr>
          <w:b/>
          <w:color w:val="000000"/>
          <w:kern w:val="1"/>
          <w:sz w:val="28"/>
          <w:szCs w:val="28"/>
          <w:lang w:eastAsia="fa-IR" w:bidi="fa-IR"/>
        </w:rPr>
      </w:pPr>
    </w:p>
    <w:p w:rsidR="00CC0BA2" w:rsidRPr="00CC0BA2" w:rsidRDefault="00CC0BA2" w:rsidP="00CC0BA2">
      <w:pPr>
        <w:widowControl w:val="0"/>
        <w:suppressAutoHyphens/>
        <w:spacing w:line="100" w:lineRule="atLeast"/>
        <w:rPr>
          <w:rFonts w:eastAsia="Andale Sans UI"/>
          <w:kern w:val="1"/>
          <w:sz w:val="28"/>
          <w:szCs w:val="28"/>
          <w:lang w:eastAsia="fa-IR" w:bidi="fa-IR"/>
        </w:rPr>
      </w:pPr>
      <w:r w:rsidRPr="00CC0BA2">
        <w:rPr>
          <w:rFonts w:ascii="Arial" w:eastAsia="Andale Sans UI" w:hAnsi="Arial" w:cs="Arial"/>
          <w:b/>
          <w:kern w:val="1"/>
          <w:sz w:val="28"/>
          <w:szCs w:val="28"/>
          <w:lang w:val="de-DE" w:eastAsia="fa-IR" w:bidi="fa-IR"/>
        </w:rPr>
        <w:br w:type="page"/>
      </w:r>
    </w:p>
    <w:p w:rsidR="00CC0BA2" w:rsidRPr="00CC0BA2" w:rsidRDefault="00990349" w:rsidP="00990349">
      <w:pPr>
        <w:ind w:left="3960" w:right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CC0BA2" w:rsidRPr="00CC0BA2">
        <w:rPr>
          <w:sz w:val="28"/>
          <w:szCs w:val="28"/>
        </w:rPr>
        <w:t>Приложение 4</w:t>
      </w:r>
    </w:p>
    <w:p w:rsidR="00CC0BA2" w:rsidRPr="00CC0BA2" w:rsidRDefault="00CC0BA2" w:rsidP="00990349">
      <w:pPr>
        <w:shd w:val="clear" w:color="auto" w:fill="FFFFFF"/>
        <w:autoSpaceDE w:val="0"/>
        <w:autoSpaceDN w:val="0"/>
        <w:adjustRightInd w:val="0"/>
        <w:ind w:left="4962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к Порядку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spacing w:line="100" w:lineRule="atLeast"/>
        <w:jc w:val="right"/>
        <w:rPr>
          <w:sz w:val="28"/>
          <w:szCs w:val="28"/>
        </w:rPr>
      </w:pPr>
    </w:p>
    <w:p w:rsidR="00CC0BA2" w:rsidRPr="00CC0BA2" w:rsidRDefault="00CC0BA2" w:rsidP="00CC0BA2">
      <w:pPr>
        <w:ind w:firstLine="698"/>
        <w:jc w:val="right"/>
        <w:rPr>
          <w:sz w:val="28"/>
          <w:szCs w:val="28"/>
        </w:rPr>
      </w:pPr>
      <w:r w:rsidRPr="00CC0BA2">
        <w:rPr>
          <w:rFonts w:eastAsia="Arial"/>
          <w:bCs/>
          <w:sz w:val="28"/>
          <w:szCs w:val="28"/>
        </w:rPr>
        <w:t>Форма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ОТЧЕТ</w:t>
      </w:r>
      <w:r w:rsidRPr="00CC0BA2">
        <w:rPr>
          <w:rFonts w:eastAsia="Andale Sans UI"/>
          <w:bCs/>
          <w:kern w:val="1"/>
          <w:sz w:val="28"/>
          <w:szCs w:val="28"/>
        </w:rPr>
        <w:br/>
        <w:t xml:space="preserve">о достижении результата предоставления субсидии из </w:t>
      </w:r>
      <w:r w:rsidRPr="00CC0BA2">
        <w:rPr>
          <w:rFonts w:eastAsia="Andale Sans UI"/>
          <w:bCs/>
          <w:color w:val="000000"/>
          <w:kern w:val="1"/>
          <w:sz w:val="28"/>
          <w:szCs w:val="28"/>
        </w:rPr>
        <w:t>бюджета муниципального образования «Шумячский муниципальный округ » Смоленской области</w:t>
      </w: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на «___»__________ 20___ года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rPr>
          <w:sz w:val="28"/>
          <w:szCs w:val="28"/>
        </w:rPr>
      </w:pPr>
      <w:r w:rsidRPr="00CC0BA2">
        <w:rPr>
          <w:sz w:val="28"/>
          <w:szCs w:val="28"/>
        </w:rPr>
        <w:t>Наименование получателя субсидии: ____________________________________________________________________.</w:t>
      </w:r>
    </w:p>
    <w:p w:rsidR="00CC0BA2" w:rsidRPr="00CC0BA2" w:rsidRDefault="00CC0BA2" w:rsidP="00CC0BA2">
      <w:pPr>
        <w:rPr>
          <w:sz w:val="28"/>
          <w:szCs w:val="28"/>
        </w:rPr>
      </w:pPr>
      <w:r w:rsidRPr="00CC0BA2">
        <w:rPr>
          <w:sz w:val="28"/>
          <w:szCs w:val="28"/>
        </w:rPr>
        <w:t>Срок представления: не позднее 25 января года, следующего за годом предоставления субсидии.</w:t>
      </w:r>
    </w:p>
    <w:p w:rsidR="00CC0BA2" w:rsidRPr="00CC0BA2" w:rsidRDefault="00CC0BA2" w:rsidP="00CC0BA2">
      <w:pPr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2693"/>
        <w:gridCol w:w="1701"/>
      </w:tblGrid>
      <w:tr w:rsidR="00CC0BA2" w:rsidRPr="00CC0BA2" w:rsidTr="00990349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№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Наименование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результата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Фактическое значение результата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Причина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отклонения</w:t>
            </w:r>
          </w:p>
        </w:tc>
      </w:tr>
      <w:tr w:rsidR="00CC0BA2" w:rsidRPr="00CC0BA2" w:rsidTr="00990349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Руководитель получателя </w:t>
      </w:r>
      <w:r w:rsidRPr="00CC0BA2">
        <w:rPr>
          <w:kern w:val="1"/>
          <w:sz w:val="28"/>
          <w:szCs w:val="28"/>
        </w:rPr>
        <w:t>субсидии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>___________  _________    _____________________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Cs w:val="24"/>
        </w:rPr>
      </w:pPr>
      <w:r w:rsidRPr="00CC0BA2">
        <w:rPr>
          <w:rFonts w:eastAsia="Courier New"/>
          <w:kern w:val="1"/>
          <w:szCs w:val="24"/>
        </w:rPr>
        <w:t xml:space="preserve">  (должность)        (подпись)       (расшифровка подписи)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Исполнитель _____________  ____________________________  _____________</w:t>
      </w:r>
    </w:p>
    <w:p w:rsidR="00CC0BA2" w:rsidRPr="00CC0BA2" w:rsidRDefault="00CC0BA2" w:rsidP="00CC0BA2">
      <w:pPr>
        <w:widowControl w:val="0"/>
        <w:suppressAutoHyphens/>
        <w:rPr>
          <w:kern w:val="1"/>
          <w:szCs w:val="24"/>
        </w:rPr>
      </w:pPr>
      <w:r w:rsidRPr="00CC0BA2">
        <w:rPr>
          <w:rFonts w:eastAsia="Courier New"/>
          <w:kern w:val="1"/>
          <w:szCs w:val="24"/>
        </w:rPr>
        <w:t xml:space="preserve">                                   (должность)                         (Ф.И.О.)                                        (телефон)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«___»_________ 20___ г.</w:t>
      </w:r>
    </w:p>
    <w:p w:rsidR="00CC0BA2" w:rsidRPr="00CC0BA2" w:rsidRDefault="00CC0BA2" w:rsidP="00990349">
      <w:pPr>
        <w:ind w:left="3960" w:right="120"/>
        <w:jc w:val="center"/>
        <w:rPr>
          <w:sz w:val="28"/>
          <w:szCs w:val="28"/>
        </w:rPr>
      </w:pPr>
      <w:r w:rsidRPr="00CC0BA2">
        <w:rPr>
          <w:sz w:val="25"/>
          <w:szCs w:val="25"/>
        </w:rPr>
        <w:br w:type="page"/>
      </w:r>
      <w:r w:rsidR="00990349">
        <w:rPr>
          <w:sz w:val="25"/>
          <w:szCs w:val="25"/>
        </w:rPr>
        <w:lastRenderedPageBreak/>
        <w:t xml:space="preserve">                  </w:t>
      </w:r>
      <w:r w:rsidRPr="00CC0BA2">
        <w:rPr>
          <w:sz w:val="28"/>
          <w:szCs w:val="28"/>
        </w:rPr>
        <w:t>Приложение 5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к Порядку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ind w:left="5387"/>
        <w:jc w:val="center"/>
        <w:rPr>
          <w:sz w:val="28"/>
          <w:szCs w:val="28"/>
        </w:rPr>
      </w:pPr>
    </w:p>
    <w:p w:rsidR="00CC0BA2" w:rsidRPr="00CC0BA2" w:rsidRDefault="00CC0BA2" w:rsidP="00CC0BA2">
      <w:pPr>
        <w:ind w:firstLine="698"/>
        <w:jc w:val="right"/>
        <w:rPr>
          <w:sz w:val="28"/>
          <w:szCs w:val="28"/>
        </w:rPr>
      </w:pPr>
      <w:r w:rsidRPr="00CC0BA2">
        <w:rPr>
          <w:rFonts w:eastAsia="Arial"/>
          <w:bCs/>
          <w:sz w:val="28"/>
          <w:szCs w:val="28"/>
        </w:rPr>
        <w:t>Форма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color w:val="000000"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ОТЧЕТ</w:t>
      </w:r>
      <w:r w:rsidRPr="00CC0BA2">
        <w:rPr>
          <w:rFonts w:eastAsia="Andale Sans UI"/>
          <w:bCs/>
          <w:kern w:val="1"/>
          <w:sz w:val="28"/>
          <w:szCs w:val="28"/>
        </w:rPr>
        <w:br/>
        <w:t xml:space="preserve">о расходах, источником финансового обеспечения которых являются субсидия из </w:t>
      </w:r>
      <w:r w:rsidRPr="00CC0BA2">
        <w:rPr>
          <w:rFonts w:eastAsia="Andale Sans UI"/>
          <w:bCs/>
          <w:color w:val="000000"/>
          <w:kern w:val="1"/>
          <w:sz w:val="28"/>
          <w:szCs w:val="28"/>
        </w:rPr>
        <w:t>бюджета муниципального образования «Шумячский муниципальный округ » Смоленской области</w:t>
      </w: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на «___»_________ 20___ года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>Наименование получателя субсидии</w:t>
      </w:r>
    </w:p>
    <w:p w:rsidR="00CC0BA2" w:rsidRPr="00CC0BA2" w:rsidRDefault="00CC0BA2" w:rsidP="00CC0BA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>____________________________________________________________________</w:t>
      </w:r>
    </w:p>
    <w:p w:rsidR="00CC0BA2" w:rsidRPr="00CC0BA2" w:rsidRDefault="00CC0BA2" w:rsidP="00CC0BA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>Периодичность: ______________________________________________________</w:t>
      </w:r>
    </w:p>
    <w:p w:rsidR="00CC0BA2" w:rsidRPr="00CC0BA2" w:rsidRDefault="00CC0BA2" w:rsidP="00CC0BA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>Единица измерения: рубль (с точностью до второго десятичного знака)</w:t>
      </w:r>
    </w:p>
    <w:p w:rsidR="00CC0BA2" w:rsidRPr="00CC0BA2" w:rsidRDefault="00CC0BA2" w:rsidP="00CC0BA2">
      <w:pPr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222"/>
        <w:gridCol w:w="1701"/>
      </w:tblGrid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Сумма за отчетный период</w:t>
            </w: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2</w:t>
            </w: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 xml:space="preserve">подлежащий возврату в 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бюджет муниципального образования «Шумячский 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муниципальный округ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 » Смоленской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Поступило средств,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 xml:space="preserve">из 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бюджета муниципального образования «Шумячский 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муниципальный округ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 » Смоленской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lastRenderedPageBreak/>
              <w:t>закупка работ и услуг,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выбытие со счетов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иные выплаты,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 xml:space="preserve">возвращено в 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бюджет муниципального образования «Шумячский 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муниципальный округ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 » Смоленской области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990349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подлежит возврату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Руководитель получателя </w:t>
      </w:r>
      <w:r w:rsidRPr="00CC0BA2">
        <w:rPr>
          <w:kern w:val="1"/>
          <w:sz w:val="28"/>
          <w:szCs w:val="28"/>
        </w:rPr>
        <w:t>субсидии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>___________  _________  ___________________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Cs w:val="24"/>
        </w:rPr>
      </w:pPr>
      <w:r w:rsidRPr="00CC0BA2">
        <w:rPr>
          <w:rFonts w:eastAsia="Courier New"/>
          <w:kern w:val="1"/>
          <w:szCs w:val="24"/>
        </w:rPr>
        <w:t xml:space="preserve">    (должность)      (подпись)     (расшифровка подписи)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>Исполнитель _____________  _____________________  _______________</w:t>
      </w:r>
    </w:p>
    <w:p w:rsidR="00CC0BA2" w:rsidRPr="00CC0BA2" w:rsidRDefault="00CC0BA2" w:rsidP="00CC0BA2">
      <w:pPr>
        <w:widowControl w:val="0"/>
        <w:suppressAutoHyphens/>
        <w:rPr>
          <w:kern w:val="1"/>
          <w:szCs w:val="24"/>
        </w:rPr>
      </w:pPr>
      <w:r w:rsidRPr="00CC0BA2">
        <w:rPr>
          <w:rFonts w:eastAsia="Courier New"/>
          <w:kern w:val="1"/>
          <w:sz w:val="28"/>
          <w:szCs w:val="28"/>
        </w:rPr>
        <w:t xml:space="preserve">                              </w:t>
      </w:r>
      <w:r w:rsidRPr="00CC0BA2">
        <w:rPr>
          <w:rFonts w:eastAsia="Courier New"/>
          <w:kern w:val="1"/>
          <w:szCs w:val="24"/>
        </w:rPr>
        <w:t>(должность)                         (Ф.И.О.)                       (телефон)</w:t>
      </w:r>
    </w:p>
    <w:p w:rsidR="00CC0BA2" w:rsidRPr="00CC0BA2" w:rsidRDefault="00CC0BA2" w:rsidP="00CC0BA2">
      <w:pPr>
        <w:rPr>
          <w:szCs w:val="24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«___»_________ 20___ г.</w:t>
      </w:r>
    </w:p>
    <w:p w:rsidR="00990349" w:rsidRDefault="00CC0BA2" w:rsidP="00990349">
      <w:pPr>
        <w:widowControl w:val="0"/>
        <w:suppressAutoHyphens/>
        <w:autoSpaceDE w:val="0"/>
        <w:ind w:left="5812" w:right="-143"/>
        <w:jc w:val="center"/>
        <w:outlineLvl w:val="0"/>
        <w:rPr>
          <w:kern w:val="1"/>
          <w:sz w:val="28"/>
          <w:szCs w:val="28"/>
          <w:lang w:eastAsia="ar-SA"/>
        </w:rPr>
      </w:pPr>
      <w:r w:rsidRPr="00CC0BA2">
        <w:rPr>
          <w:rFonts w:ascii="Calibri" w:eastAsia="Courier New" w:hAnsi="Calibri" w:cs="Calibri"/>
          <w:kern w:val="1"/>
          <w:sz w:val="28"/>
          <w:szCs w:val="28"/>
          <w:lang w:eastAsia="ar-SA"/>
        </w:rPr>
        <w:br w:type="page"/>
      </w:r>
      <w:r w:rsidRPr="00CC0BA2">
        <w:rPr>
          <w:kern w:val="1"/>
          <w:sz w:val="28"/>
          <w:szCs w:val="28"/>
          <w:lang w:eastAsia="ar-SA"/>
        </w:rPr>
        <w:lastRenderedPageBreak/>
        <w:t>Приложение № 2</w:t>
      </w:r>
    </w:p>
    <w:p w:rsidR="00CC0BA2" w:rsidRPr="00CC0BA2" w:rsidRDefault="00CC0BA2" w:rsidP="00990349">
      <w:pPr>
        <w:widowControl w:val="0"/>
        <w:suppressAutoHyphens/>
        <w:autoSpaceDE w:val="0"/>
        <w:ind w:left="5387" w:right="-143"/>
        <w:jc w:val="both"/>
        <w:outlineLvl w:val="0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к постановлению Администрации муниципального образования «</w:t>
      </w:r>
      <w:proofErr w:type="spellStart"/>
      <w:r w:rsidRPr="00CC0BA2">
        <w:rPr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kern w:val="1"/>
          <w:sz w:val="28"/>
          <w:szCs w:val="28"/>
          <w:lang w:eastAsia="ar-SA"/>
        </w:rPr>
        <w:t xml:space="preserve"> муниципальный округ» Смоленской области</w:t>
      </w:r>
    </w:p>
    <w:p w:rsidR="00CC0BA2" w:rsidRPr="00CC0BA2" w:rsidRDefault="00CC0BA2" w:rsidP="00990349">
      <w:pPr>
        <w:autoSpaceDE w:val="0"/>
        <w:autoSpaceDN w:val="0"/>
        <w:adjustRightInd w:val="0"/>
        <w:ind w:left="5387"/>
        <w:jc w:val="both"/>
        <w:rPr>
          <w:b/>
          <w:szCs w:val="28"/>
        </w:rPr>
      </w:pPr>
      <w:r w:rsidRPr="00CC0BA2">
        <w:rPr>
          <w:sz w:val="28"/>
          <w:szCs w:val="28"/>
        </w:rPr>
        <w:t>от ___________</w:t>
      </w:r>
      <w:r w:rsidR="00990349">
        <w:rPr>
          <w:sz w:val="28"/>
          <w:szCs w:val="28"/>
        </w:rPr>
        <w:t>__</w:t>
      </w:r>
      <w:r w:rsidRPr="00CC0BA2">
        <w:rPr>
          <w:sz w:val="28"/>
          <w:szCs w:val="28"/>
        </w:rPr>
        <w:t>__  № _____</w:t>
      </w:r>
    </w:p>
    <w:p w:rsidR="00CC0BA2" w:rsidRPr="00CC0BA2" w:rsidRDefault="00CC0BA2" w:rsidP="00CC0BA2">
      <w:pPr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0BA2">
        <w:rPr>
          <w:b/>
          <w:color w:val="000000"/>
          <w:sz w:val="28"/>
          <w:szCs w:val="28"/>
        </w:rPr>
        <w:t>СОГЛАШЕНИЕ №___(типовая форма)</w:t>
      </w:r>
    </w:p>
    <w:p w:rsidR="00CC0BA2" w:rsidRPr="00CC0BA2" w:rsidRDefault="00CC0BA2" w:rsidP="00CC0BA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C0BA2">
        <w:rPr>
          <w:b/>
          <w:color w:val="000000"/>
          <w:sz w:val="28"/>
          <w:szCs w:val="28"/>
        </w:rPr>
        <w:t>о предоставлении субсидии из бюджета муниципального образования «</w:t>
      </w:r>
      <w:proofErr w:type="spellStart"/>
      <w:r w:rsidRPr="00CC0BA2">
        <w:rPr>
          <w:b/>
          <w:color w:val="000000"/>
          <w:sz w:val="28"/>
          <w:szCs w:val="28"/>
        </w:rPr>
        <w:t>Шумячский</w:t>
      </w:r>
      <w:proofErr w:type="spellEnd"/>
      <w:r w:rsidRPr="00CC0BA2">
        <w:rPr>
          <w:b/>
          <w:color w:val="000000"/>
          <w:sz w:val="28"/>
          <w:szCs w:val="28"/>
        </w:rPr>
        <w:t xml:space="preserve"> муниципальный округ» Смоленской области</w:t>
      </w:r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b/>
          <w:color w:val="000000"/>
          <w:sz w:val="28"/>
          <w:szCs w:val="28"/>
        </w:rPr>
        <w:t>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на ________ год</w:t>
      </w:r>
    </w:p>
    <w:p w:rsidR="00CC0BA2" w:rsidRPr="00CC0BA2" w:rsidRDefault="00CC0BA2" w:rsidP="00CC0BA2">
      <w:pPr>
        <w:autoSpaceDE w:val="0"/>
        <w:autoSpaceDN w:val="0"/>
        <w:adjustRightInd w:val="0"/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7"/>
        <w:gridCol w:w="5766"/>
      </w:tblGrid>
      <w:tr w:rsidR="00CC0BA2" w:rsidRPr="00CC0BA2" w:rsidTr="00E67009">
        <w:trPr>
          <w:trHeight w:val="112"/>
        </w:trPr>
        <w:tc>
          <w:tcPr>
            <w:tcW w:w="4407" w:type="dxa"/>
          </w:tcPr>
          <w:p w:rsidR="00CC0BA2" w:rsidRPr="00CC0BA2" w:rsidRDefault="00CC0BA2" w:rsidP="00CC0B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C0BA2">
              <w:rPr>
                <w:color w:val="000000"/>
                <w:sz w:val="28"/>
                <w:szCs w:val="28"/>
              </w:rPr>
              <w:t>п. Шумячи</w:t>
            </w:r>
          </w:p>
        </w:tc>
        <w:tc>
          <w:tcPr>
            <w:tcW w:w="5766" w:type="dxa"/>
          </w:tcPr>
          <w:p w:rsidR="00CC0BA2" w:rsidRPr="00CC0BA2" w:rsidRDefault="00CC0BA2" w:rsidP="00990349">
            <w:pPr>
              <w:autoSpaceDE w:val="0"/>
              <w:autoSpaceDN w:val="0"/>
              <w:adjustRightInd w:val="0"/>
              <w:ind w:right="426"/>
              <w:jc w:val="right"/>
              <w:rPr>
                <w:color w:val="000000"/>
                <w:sz w:val="28"/>
                <w:szCs w:val="28"/>
              </w:rPr>
            </w:pPr>
            <w:r w:rsidRPr="00CC0BA2">
              <w:rPr>
                <w:color w:val="000000"/>
                <w:sz w:val="28"/>
                <w:szCs w:val="28"/>
              </w:rPr>
              <w:t xml:space="preserve">« ___ » __________  20___ г. </w:t>
            </w:r>
          </w:p>
        </w:tc>
      </w:tr>
    </w:tbl>
    <w:p w:rsidR="00CC0BA2" w:rsidRPr="00CC0BA2" w:rsidRDefault="00CC0BA2" w:rsidP="00CC0BA2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0BA2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>» Смоленской области в лице Главы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>» Смоленской области _______________________________, действующего на основании Устава, именуемая в дальнейшем «Администрация», с одной стороны и ___________________________________________________, именуемое в дальнейшем «Получатель субсидии», в лице ______________________________, действующего на основании ____________________________, с другой стороны, вместе именуемые «Стороны», заключили настоящее Соглашение (далее - Соглашение) о нижеследующем.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C0BA2">
        <w:rPr>
          <w:b/>
          <w:color w:val="000000"/>
          <w:sz w:val="28"/>
          <w:szCs w:val="28"/>
        </w:rPr>
        <w:t>1. Предмет Соглашения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 w:rsidRPr="00CC0BA2">
        <w:rPr>
          <w:color w:val="000000"/>
          <w:kern w:val="1"/>
          <w:sz w:val="28"/>
          <w:szCs w:val="28"/>
          <w:lang w:eastAsia="ar-SA"/>
        </w:rPr>
        <w:t xml:space="preserve">1.1 </w:t>
      </w:r>
      <w:r w:rsidRPr="00CC0BA2">
        <w:rPr>
          <w:kern w:val="1"/>
          <w:sz w:val="28"/>
          <w:szCs w:val="28"/>
          <w:lang w:eastAsia="ar-SA"/>
        </w:rPr>
        <w:t xml:space="preserve">Предметом настоящего Соглашения являются </w:t>
      </w:r>
      <w:r w:rsidRPr="00CC0BA2">
        <w:rPr>
          <w:color w:val="000000"/>
          <w:kern w:val="1"/>
          <w:sz w:val="28"/>
          <w:szCs w:val="28"/>
          <w:lang w:eastAsia="ar-SA"/>
        </w:rPr>
        <w:t>условия взаимодействия Администрации и Получателя субсидии</w:t>
      </w:r>
      <w:r w:rsidRPr="00CC0BA2">
        <w:rPr>
          <w:kern w:val="1"/>
          <w:sz w:val="28"/>
          <w:szCs w:val="28"/>
          <w:lang w:eastAsia="ar-SA"/>
        </w:rPr>
        <w:t xml:space="preserve"> при предоставлении из </w:t>
      </w:r>
      <w:r w:rsidRPr="00CC0BA2">
        <w:rPr>
          <w:color w:val="000000"/>
          <w:kern w:val="1"/>
          <w:sz w:val="28"/>
          <w:szCs w:val="28"/>
          <w:lang w:eastAsia="ar-SA"/>
        </w:rPr>
        <w:t>бюджета муниципального образования «</w:t>
      </w:r>
      <w:proofErr w:type="spellStart"/>
      <w:r w:rsidRPr="00CC0BA2">
        <w:rPr>
          <w:color w:val="000000"/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CC0BA2">
        <w:rPr>
          <w:kern w:val="1"/>
          <w:sz w:val="28"/>
          <w:szCs w:val="28"/>
          <w:lang w:eastAsia="ar-SA"/>
        </w:rPr>
        <w:t>муниципальный округ</w:t>
      </w:r>
      <w:r w:rsidRPr="00CC0BA2">
        <w:rPr>
          <w:color w:val="000000"/>
          <w:kern w:val="1"/>
          <w:sz w:val="28"/>
          <w:szCs w:val="28"/>
          <w:lang w:eastAsia="ar-SA"/>
        </w:rPr>
        <w:t>» Смоленской области</w:t>
      </w:r>
      <w:r w:rsidRPr="00CC0BA2">
        <w:rPr>
          <w:rFonts w:ascii="Calibri" w:hAnsi="Calibri" w:cs="Calibri"/>
          <w:color w:val="000000"/>
          <w:kern w:val="1"/>
          <w:sz w:val="28"/>
          <w:szCs w:val="28"/>
          <w:lang w:eastAsia="ar-SA"/>
        </w:rPr>
        <w:t xml:space="preserve"> </w:t>
      </w:r>
      <w:r w:rsidRPr="00CC0BA2">
        <w:rPr>
          <w:kern w:val="1"/>
          <w:sz w:val="28"/>
          <w:szCs w:val="28"/>
          <w:lang w:eastAsia="ar-SA"/>
        </w:rPr>
        <w:t>субсидии</w:t>
      </w:r>
      <w:bookmarkStart w:id="1" w:name="P1485"/>
      <w:bookmarkEnd w:id="1"/>
      <w:r w:rsidRPr="00CC0BA2">
        <w:rPr>
          <w:kern w:val="1"/>
          <w:sz w:val="28"/>
          <w:szCs w:val="28"/>
          <w:lang w:eastAsia="ar-SA"/>
        </w:rPr>
        <w:t xml:space="preserve"> на возмещение затрат, связанных с предоставлением населению услуг по тарифам, не обеспечивающим возмещение издержек по муниципальной бане. 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0BA2">
        <w:rPr>
          <w:b/>
          <w:sz w:val="28"/>
          <w:szCs w:val="28"/>
        </w:rPr>
        <w:t>2. Финансовое обеспечение предоставления Субсидии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2.1 Субсидия предоставляется </w:t>
      </w:r>
      <w:r w:rsidRPr="00CC0BA2">
        <w:rPr>
          <w:color w:val="000000"/>
          <w:sz w:val="28"/>
          <w:szCs w:val="28"/>
        </w:rPr>
        <w:t>на безвозмездной и безвозвратной основе</w:t>
      </w:r>
      <w:r w:rsidRPr="00CC0BA2">
        <w:rPr>
          <w:sz w:val="28"/>
          <w:szCs w:val="28"/>
        </w:rPr>
        <w:t xml:space="preserve"> в соответствии с лимитами бюджетных обязательств, доведенными Администрации как получателю средств бюджета, по кодам классификации расходов бюджетов Российской Федерации (далее - коды БК) на цели, указанные в </w:t>
      </w:r>
      <w:hyperlink w:anchor="P1482" w:history="1">
        <w:r w:rsidRPr="00CC0BA2">
          <w:rPr>
            <w:sz w:val="28"/>
            <w:szCs w:val="28"/>
          </w:rPr>
          <w:t xml:space="preserve">разделе </w:t>
        </w:r>
      </w:hyperlink>
      <w:r w:rsidRPr="00CC0BA2">
        <w:rPr>
          <w:sz w:val="28"/>
          <w:szCs w:val="28"/>
        </w:rPr>
        <w:t>1 настоящего Соглашения, в следующем размере _____________ (____________________) рублей - по коду БК ________________________.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C0BA2">
        <w:rPr>
          <w:b/>
          <w:color w:val="000000"/>
          <w:sz w:val="28"/>
          <w:szCs w:val="28"/>
        </w:rPr>
        <w:t>3. Условия и порядок предоставления субсидии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 xml:space="preserve">3.1 </w:t>
      </w:r>
      <w:r w:rsidRPr="00CC0BA2">
        <w:rPr>
          <w:color w:val="000000"/>
          <w:kern w:val="1"/>
          <w:sz w:val="28"/>
          <w:szCs w:val="28"/>
          <w:lang w:eastAsia="ar-SA"/>
        </w:rPr>
        <w:t xml:space="preserve">Субсидия предоставляется при соблюдении условий, установленных </w:t>
      </w:r>
      <w:r w:rsidRPr="00CC0BA2">
        <w:rPr>
          <w:color w:val="000000"/>
          <w:kern w:val="1"/>
          <w:sz w:val="28"/>
          <w:szCs w:val="28"/>
          <w:lang w:eastAsia="ar-SA"/>
        </w:rPr>
        <w:lastRenderedPageBreak/>
        <w:t>Порядком предоставления субсидии, в объеме, предусмотренном решением о бюджете муниципального образования «</w:t>
      </w:r>
      <w:proofErr w:type="spellStart"/>
      <w:r w:rsidRPr="00CC0BA2">
        <w:rPr>
          <w:color w:val="000000"/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CC0BA2">
        <w:rPr>
          <w:kern w:val="1"/>
          <w:sz w:val="28"/>
          <w:szCs w:val="28"/>
          <w:lang w:eastAsia="ar-SA"/>
        </w:rPr>
        <w:t>муниципальный округ</w:t>
      </w:r>
      <w:r w:rsidRPr="00CC0BA2">
        <w:rPr>
          <w:color w:val="000000"/>
          <w:kern w:val="1"/>
          <w:sz w:val="28"/>
          <w:szCs w:val="28"/>
          <w:lang w:eastAsia="ar-SA"/>
        </w:rPr>
        <w:t>» Смоленской области на соответствующий финансовый год.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3.2 Предоставляемая субсидия имеет целевое назначение и не может быть использована в целях, не предусмотренных в пункте 1.1 настоящего Соглашения.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3.3 Субсидия предоставляется в соответствии с Порядком предоставления субсидии</w:t>
      </w:r>
      <w:bookmarkStart w:id="2" w:name="P1515"/>
      <w:bookmarkEnd w:id="2"/>
      <w:r w:rsidRPr="00CC0BA2">
        <w:rPr>
          <w:kern w:val="1"/>
          <w:sz w:val="28"/>
          <w:szCs w:val="28"/>
          <w:lang w:eastAsia="ar-SA"/>
        </w:rPr>
        <w:t xml:space="preserve"> при представлении Получателем в Администрацию документов, подтверждающих факт произведенных Получателем, затрат,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№ 1 к настоящему Соглашению, являющемуся неотъемлемой частью настоящего Соглашения.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3.4 Перечисление Субсидии осуществляется ежемесячно на счет Получателя, открытый в ____________________________________________ не позднее 10 рабочих дней, следующих за днем представления Получателем в Администрацию документов, указанных в пункте </w:t>
      </w:r>
      <w:hyperlink w:anchor="P1515" w:history="1">
        <w:r w:rsidRPr="00CC0BA2">
          <w:rPr>
            <w:sz w:val="28"/>
            <w:szCs w:val="28"/>
          </w:rPr>
          <w:t>3.</w:t>
        </w:r>
      </w:hyperlink>
      <w:r w:rsidRPr="00CC0BA2">
        <w:rPr>
          <w:sz w:val="28"/>
          <w:szCs w:val="28"/>
        </w:rPr>
        <w:t>3 настоящего Соглашения.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0BA2">
        <w:rPr>
          <w:b/>
          <w:color w:val="000000"/>
          <w:sz w:val="28"/>
          <w:szCs w:val="28"/>
        </w:rPr>
        <w:t xml:space="preserve">4. </w:t>
      </w:r>
      <w:r w:rsidRPr="00CC0BA2">
        <w:rPr>
          <w:b/>
          <w:sz w:val="28"/>
          <w:szCs w:val="28"/>
        </w:rPr>
        <w:t>Взаимодействие Сторон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4.1 Администрация обязуется: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 xml:space="preserve">4.1.1 обеспечить предоставление Субсидии в соответствии с </w:t>
      </w:r>
      <w:hyperlink w:anchor="P1511" w:history="1">
        <w:r w:rsidRPr="00CC0BA2">
          <w:rPr>
            <w:kern w:val="1"/>
            <w:sz w:val="28"/>
            <w:szCs w:val="28"/>
            <w:lang w:eastAsia="ar-SA"/>
          </w:rPr>
          <w:t xml:space="preserve">разделом </w:t>
        </w:r>
      </w:hyperlink>
      <w:r w:rsidRPr="00CC0BA2">
        <w:rPr>
          <w:kern w:val="1"/>
          <w:sz w:val="28"/>
          <w:szCs w:val="28"/>
          <w:lang w:eastAsia="ar-SA"/>
        </w:rPr>
        <w:t>3 настоящего Соглашения;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3" w:name="P1546"/>
      <w:bookmarkEnd w:id="3"/>
      <w:r w:rsidRPr="00CC0BA2">
        <w:rPr>
          <w:kern w:val="1"/>
          <w:sz w:val="28"/>
          <w:szCs w:val="28"/>
          <w:lang w:eastAsia="ar-SA"/>
        </w:rPr>
        <w:t xml:space="preserve">4.1.2 обеспечивать перечисление Субсидии на счет Получателя, указанный в </w:t>
      </w:r>
      <w:hyperlink w:anchor="P411" w:history="1">
        <w:r w:rsidRPr="00CC0BA2">
          <w:rPr>
            <w:kern w:val="1"/>
            <w:sz w:val="28"/>
            <w:szCs w:val="28"/>
            <w:lang w:eastAsia="ar-SA"/>
          </w:rPr>
          <w:t>разделе 8</w:t>
        </w:r>
      </w:hyperlink>
      <w:r w:rsidRPr="00CC0BA2">
        <w:rPr>
          <w:kern w:val="1"/>
          <w:sz w:val="28"/>
          <w:szCs w:val="28"/>
          <w:lang w:eastAsia="ar-SA"/>
        </w:rPr>
        <w:t xml:space="preserve"> настоящего Соглашения, в соответствии с </w:t>
      </w:r>
      <w:hyperlink w:anchor="P1528" w:history="1">
        <w:r w:rsidRPr="00CC0BA2">
          <w:rPr>
            <w:kern w:val="1"/>
            <w:sz w:val="28"/>
            <w:szCs w:val="28"/>
            <w:lang w:eastAsia="ar-SA"/>
          </w:rPr>
          <w:t>пунктом 3.</w:t>
        </w:r>
      </w:hyperlink>
      <w:r w:rsidRPr="00CC0BA2">
        <w:rPr>
          <w:kern w:val="1"/>
          <w:sz w:val="28"/>
          <w:szCs w:val="28"/>
          <w:lang w:eastAsia="ar-SA"/>
        </w:rPr>
        <w:t>4 настоящего Соглашения;</w:t>
      </w:r>
    </w:p>
    <w:p w:rsidR="00CC0BA2" w:rsidRPr="00CC0BA2" w:rsidRDefault="00CC0BA2" w:rsidP="00CC0BA2">
      <w:pPr>
        <w:widowControl w:val="0"/>
        <w:suppressAutoHyphens/>
        <w:ind w:firstLine="709"/>
        <w:jc w:val="both"/>
        <w:rPr>
          <w:rFonts w:eastAsia="Andale Sans UI"/>
          <w:bCs/>
          <w:kern w:val="1"/>
          <w:sz w:val="28"/>
          <w:szCs w:val="28"/>
        </w:rPr>
      </w:pPr>
      <w:bookmarkStart w:id="4" w:name="P1548"/>
      <w:bookmarkEnd w:id="4"/>
      <w:r w:rsidRPr="00CC0BA2">
        <w:rPr>
          <w:rFonts w:eastAsia="Andale Sans UI"/>
          <w:bCs/>
          <w:kern w:val="1"/>
          <w:sz w:val="28"/>
          <w:szCs w:val="28"/>
        </w:rPr>
        <w:t xml:space="preserve">4.1.3 осуществлять оценку </w:t>
      </w:r>
      <w:bookmarkStart w:id="5" w:name="P1549"/>
      <w:bookmarkEnd w:id="5"/>
      <w:r w:rsidRPr="00CC0BA2">
        <w:rPr>
          <w:rFonts w:eastAsia="Andale Sans UI"/>
          <w:bCs/>
          <w:kern w:val="1"/>
          <w:sz w:val="28"/>
          <w:szCs w:val="28"/>
        </w:rPr>
        <w:t xml:space="preserve"> показателей достижения результата предоставления субсидии из </w:t>
      </w:r>
      <w:r w:rsidRPr="00CC0BA2">
        <w:rPr>
          <w:rFonts w:eastAsia="Andale Sans UI"/>
          <w:bCs/>
          <w:color w:val="000000"/>
          <w:kern w:val="1"/>
          <w:sz w:val="28"/>
          <w:szCs w:val="28"/>
        </w:rPr>
        <w:t>бюджета муниципального образования «Шумячский муниципальный округ» Смоленской области</w:t>
      </w:r>
      <w:r w:rsidRPr="00CC0BA2">
        <w:rPr>
          <w:rFonts w:eastAsia="Andale Sans UI"/>
          <w:b/>
          <w:bCs/>
          <w:color w:val="000000"/>
          <w:kern w:val="1"/>
          <w:sz w:val="28"/>
          <w:szCs w:val="28"/>
        </w:rPr>
        <w:t xml:space="preserve"> </w:t>
      </w:r>
      <w:r w:rsidRPr="00CC0BA2">
        <w:rPr>
          <w:rFonts w:eastAsia="Andale Sans UI"/>
          <w:bCs/>
          <w:kern w:val="1"/>
          <w:sz w:val="28"/>
          <w:szCs w:val="28"/>
        </w:rPr>
        <w:t>в приложении № 2 к настоящему Соглашению, являющемуся неотъемлемой частью настоящего Соглашения;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550"/>
      <w:bookmarkEnd w:id="6"/>
      <w:r w:rsidRPr="00CC0BA2">
        <w:rPr>
          <w:sz w:val="28"/>
          <w:szCs w:val="28"/>
        </w:rPr>
        <w:t>4.1.4 осуществлять оценку достижения Получателем показателей результативности и (или) иных показателей, установленных Порядком предоставления субсидии на основании</w:t>
      </w:r>
      <w:bookmarkStart w:id="7" w:name="P1560"/>
      <w:bookmarkEnd w:id="7"/>
      <w:r w:rsidRPr="00CC0BA2">
        <w:rPr>
          <w:sz w:val="28"/>
          <w:szCs w:val="28"/>
        </w:rPr>
        <w:t xml:space="preserve"> отчета о достижении результата предоставления субсидии из </w:t>
      </w:r>
      <w:r w:rsidRPr="00CC0BA2">
        <w:rPr>
          <w:color w:val="000000"/>
          <w:sz w:val="28"/>
          <w:szCs w:val="28"/>
        </w:rPr>
        <w:t>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 xml:space="preserve">» Смоленской области </w:t>
      </w:r>
      <w:r w:rsidRPr="00CC0BA2">
        <w:rPr>
          <w:sz w:val="28"/>
          <w:szCs w:val="28"/>
        </w:rPr>
        <w:t xml:space="preserve">по форме, установленной в приложении № 3 к настоящему Соглашению, являющейся неотъемлемой частью настоящего Соглашения, представленного в соответствии с </w:t>
      </w:r>
      <w:hyperlink w:anchor="P1629" w:history="1">
        <w:r w:rsidRPr="00CC0BA2">
          <w:rPr>
            <w:sz w:val="28"/>
            <w:szCs w:val="28"/>
          </w:rPr>
          <w:t>пунктом 4.2.3.1</w:t>
        </w:r>
      </w:hyperlink>
      <w:r w:rsidRPr="00CC0BA2">
        <w:rPr>
          <w:sz w:val="28"/>
          <w:szCs w:val="28"/>
        </w:rPr>
        <w:t xml:space="preserve"> настоящего Соглашения;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8" w:name="P1561"/>
      <w:bookmarkStart w:id="9" w:name="P1562"/>
      <w:bookmarkEnd w:id="8"/>
      <w:bookmarkEnd w:id="9"/>
      <w:r w:rsidRPr="00CC0BA2">
        <w:rPr>
          <w:kern w:val="1"/>
          <w:sz w:val="28"/>
          <w:szCs w:val="28"/>
          <w:lang w:eastAsia="ar-SA"/>
        </w:rPr>
        <w:t xml:space="preserve">4.1.5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на основании отчета о расходах, источником финансового обеспечения которых являются субсидии из </w:t>
      </w:r>
      <w:r w:rsidRPr="00CC0BA2">
        <w:rPr>
          <w:color w:val="000000"/>
          <w:kern w:val="1"/>
          <w:sz w:val="28"/>
          <w:szCs w:val="28"/>
          <w:lang w:eastAsia="ar-SA"/>
        </w:rPr>
        <w:t>бюджета муниципального образования «</w:t>
      </w:r>
      <w:proofErr w:type="spellStart"/>
      <w:r w:rsidRPr="00CC0BA2">
        <w:rPr>
          <w:color w:val="000000"/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CC0BA2">
        <w:rPr>
          <w:kern w:val="1"/>
          <w:sz w:val="28"/>
          <w:szCs w:val="28"/>
          <w:lang w:eastAsia="ar-SA"/>
        </w:rPr>
        <w:t>муниципальный округ</w:t>
      </w:r>
      <w:r w:rsidRPr="00CC0BA2">
        <w:rPr>
          <w:color w:val="000000"/>
          <w:kern w:val="1"/>
          <w:sz w:val="28"/>
          <w:szCs w:val="28"/>
          <w:lang w:eastAsia="ar-SA"/>
        </w:rPr>
        <w:t>» Смоленской области</w:t>
      </w:r>
      <w:r w:rsidRPr="00CC0BA2">
        <w:rPr>
          <w:rFonts w:ascii="Calibri" w:hAnsi="Calibri" w:cs="Calibri"/>
          <w:color w:val="000000"/>
          <w:kern w:val="1"/>
          <w:sz w:val="28"/>
          <w:szCs w:val="28"/>
          <w:lang w:eastAsia="ar-SA"/>
        </w:rPr>
        <w:t xml:space="preserve"> </w:t>
      </w:r>
      <w:r w:rsidRPr="00CC0BA2">
        <w:rPr>
          <w:kern w:val="1"/>
          <w:sz w:val="28"/>
          <w:szCs w:val="28"/>
          <w:lang w:eastAsia="ar-SA"/>
        </w:rPr>
        <w:t xml:space="preserve">по форме, установленной в приложении № 4 к настоящему Соглашению, являющейся </w:t>
      </w:r>
      <w:r w:rsidRPr="00CC0BA2">
        <w:rPr>
          <w:kern w:val="1"/>
          <w:sz w:val="28"/>
          <w:szCs w:val="28"/>
          <w:lang w:eastAsia="ar-SA"/>
        </w:rPr>
        <w:lastRenderedPageBreak/>
        <w:t>неотъемлемой частью настоящего Соглашения, представленного в соответствии с пунктом 4.2.3.2 настоящего Соглашения.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568"/>
      <w:bookmarkStart w:id="11" w:name="P1569"/>
      <w:bookmarkEnd w:id="10"/>
      <w:bookmarkEnd w:id="11"/>
      <w:r w:rsidRPr="00CC0BA2">
        <w:rPr>
          <w:sz w:val="28"/>
          <w:szCs w:val="28"/>
        </w:rPr>
        <w:t xml:space="preserve">4.1.6 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</w:t>
      </w:r>
      <w:r w:rsidRPr="00CC0BA2">
        <w:rPr>
          <w:color w:val="000000"/>
          <w:sz w:val="28"/>
          <w:szCs w:val="28"/>
        </w:rPr>
        <w:t>бюджет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 xml:space="preserve">» Смоленской области </w:t>
      </w:r>
      <w:r w:rsidRPr="00CC0BA2">
        <w:rPr>
          <w:sz w:val="28"/>
          <w:szCs w:val="28"/>
        </w:rPr>
        <w:t>в размере и в сроки, определенные в указанном требовании;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1579"/>
      <w:bookmarkEnd w:id="12"/>
      <w:r w:rsidRPr="00CC0BA2">
        <w:rPr>
          <w:sz w:val="28"/>
          <w:szCs w:val="28"/>
        </w:rPr>
        <w:t>4.1.7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применять штрафные санкции, с обязательным уведомлением Получателя в течение 5 рабочих дней с даты принятия указанного решения;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13" w:name="P1590"/>
      <w:bookmarkEnd w:id="13"/>
      <w:r w:rsidRPr="00CC0BA2">
        <w:rPr>
          <w:kern w:val="1"/>
          <w:sz w:val="28"/>
          <w:szCs w:val="28"/>
          <w:lang w:eastAsia="ar-SA"/>
        </w:rPr>
        <w:t xml:space="preserve">4.1.8 рассматривать предложения, документы и иную информацию, направленную Получателем, в том числе в соответствии с </w:t>
      </w:r>
      <w:hyperlink w:anchor="P1673" w:history="1">
        <w:r w:rsidRPr="00CC0BA2">
          <w:rPr>
            <w:kern w:val="1"/>
            <w:sz w:val="28"/>
            <w:szCs w:val="28"/>
            <w:lang w:eastAsia="ar-SA"/>
          </w:rPr>
          <w:t>пунктом 4.4.1</w:t>
        </w:r>
      </w:hyperlink>
      <w:r w:rsidRPr="00CC0BA2">
        <w:rPr>
          <w:kern w:val="1"/>
          <w:sz w:val="28"/>
          <w:szCs w:val="28"/>
          <w:lang w:eastAsia="ar-SA"/>
        </w:rPr>
        <w:t xml:space="preserve">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14" w:name="P1591"/>
      <w:bookmarkEnd w:id="14"/>
      <w:r w:rsidRPr="00CC0BA2">
        <w:rPr>
          <w:kern w:val="1"/>
          <w:sz w:val="28"/>
          <w:szCs w:val="28"/>
          <w:lang w:eastAsia="ar-SA"/>
        </w:rPr>
        <w:t xml:space="preserve">4.1.9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1680" w:history="1">
        <w:r w:rsidRPr="00CC0BA2">
          <w:rPr>
            <w:kern w:val="1"/>
            <w:sz w:val="28"/>
            <w:szCs w:val="28"/>
            <w:lang w:eastAsia="ar-SA"/>
          </w:rPr>
          <w:t>пунктом 4.4.2</w:t>
        </w:r>
      </w:hyperlink>
      <w:r w:rsidRPr="00CC0BA2">
        <w:rPr>
          <w:kern w:val="1"/>
          <w:sz w:val="28"/>
          <w:szCs w:val="28"/>
          <w:lang w:eastAsia="ar-SA"/>
        </w:rPr>
        <w:t xml:space="preserve"> настоящего Соглашения;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4.1.10 выполнять иные обязательства в соответствии с бюджетным законодательством Российской Федерации и Порядком предоставления субсидии;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15" w:name="P1593"/>
      <w:bookmarkStart w:id="16" w:name="P1598"/>
      <w:bookmarkEnd w:id="15"/>
      <w:bookmarkEnd w:id="16"/>
      <w:r w:rsidRPr="00CC0BA2">
        <w:rPr>
          <w:kern w:val="1"/>
          <w:sz w:val="28"/>
          <w:szCs w:val="28"/>
          <w:lang w:eastAsia="ar-SA"/>
        </w:rPr>
        <w:t xml:space="preserve">4.1.11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1673" w:history="1">
        <w:r w:rsidRPr="00CC0BA2">
          <w:rPr>
            <w:kern w:val="1"/>
            <w:sz w:val="28"/>
            <w:szCs w:val="28"/>
            <w:lang w:eastAsia="ar-SA"/>
          </w:rPr>
          <w:t>пунктом 4.4.1</w:t>
        </w:r>
      </w:hyperlink>
      <w:r w:rsidRPr="00CC0BA2">
        <w:rPr>
          <w:kern w:val="1"/>
          <w:sz w:val="28"/>
          <w:szCs w:val="28"/>
          <w:lang w:eastAsia="ar-SA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1497" w:history="1">
        <w:r w:rsidRPr="00CC0BA2">
          <w:rPr>
            <w:kern w:val="1"/>
            <w:sz w:val="28"/>
            <w:szCs w:val="28"/>
            <w:lang w:eastAsia="ar-SA"/>
          </w:rPr>
          <w:t>пункте 2.1</w:t>
        </w:r>
      </w:hyperlink>
      <w:r w:rsidRPr="00CC0BA2">
        <w:rPr>
          <w:kern w:val="1"/>
          <w:sz w:val="28"/>
          <w:szCs w:val="28"/>
          <w:lang w:eastAsia="ar-SA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1599"/>
      <w:bookmarkEnd w:id="17"/>
      <w:r w:rsidRPr="00CC0BA2">
        <w:rPr>
          <w:sz w:val="28"/>
          <w:szCs w:val="28"/>
        </w:rPr>
        <w:t>4.1.12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18" w:name="P1610"/>
      <w:bookmarkEnd w:id="18"/>
      <w:r w:rsidRPr="00CC0BA2">
        <w:rPr>
          <w:kern w:val="1"/>
          <w:sz w:val="28"/>
          <w:szCs w:val="28"/>
          <w:lang w:eastAsia="ar-SA"/>
        </w:rPr>
        <w:t xml:space="preserve">4.1.13 запрашивать у Получателя документы и информацию, необходимые </w:t>
      </w:r>
      <w:r w:rsidRPr="00CC0BA2">
        <w:rPr>
          <w:kern w:val="1"/>
          <w:sz w:val="28"/>
          <w:szCs w:val="28"/>
          <w:lang w:eastAsia="ar-SA"/>
        </w:rPr>
        <w:lastRenderedPageBreak/>
        <w:t>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 xml:space="preserve">4.1.14 осуществлять иные права в соответствии с бюджетным законодательством Российской Федерации и Порядком предоставления субсидии. 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4.2. Получатель обязуется: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1615"/>
      <w:bookmarkEnd w:id="19"/>
      <w:r w:rsidRPr="00CC0BA2">
        <w:rPr>
          <w:sz w:val="28"/>
          <w:szCs w:val="28"/>
        </w:rPr>
        <w:t xml:space="preserve">4.2.1 представлять в Администрацию документы, установленные </w:t>
      </w:r>
      <w:hyperlink w:anchor="P1515" w:history="1">
        <w:r w:rsidRPr="00CC0BA2">
          <w:rPr>
            <w:sz w:val="28"/>
            <w:szCs w:val="28"/>
          </w:rPr>
          <w:t>пунктами 3.</w:t>
        </w:r>
      </w:hyperlink>
      <w:r w:rsidRPr="00CC0BA2">
        <w:rPr>
          <w:sz w:val="28"/>
          <w:szCs w:val="28"/>
        </w:rPr>
        <w:t>3., 4.1.5 настоящего Соглашения;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4.2.2 обеспечивать достижение значений показателей результативности и (или) иных показателей, установленных Порядком предоставления субсидии;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1626"/>
      <w:bookmarkEnd w:id="20"/>
      <w:r w:rsidRPr="00CC0BA2">
        <w:rPr>
          <w:sz w:val="28"/>
          <w:szCs w:val="28"/>
        </w:rPr>
        <w:t>4.2.3 представлять в Администрацию: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1629"/>
      <w:bookmarkEnd w:id="21"/>
      <w:r w:rsidRPr="00CC0BA2">
        <w:rPr>
          <w:sz w:val="28"/>
          <w:szCs w:val="28"/>
        </w:rPr>
        <w:t xml:space="preserve">4.2.3.1 отчет о достижении результата предоставления субсидии из </w:t>
      </w:r>
      <w:r w:rsidRPr="00CC0BA2">
        <w:rPr>
          <w:color w:val="000000"/>
          <w:sz w:val="28"/>
          <w:szCs w:val="28"/>
        </w:rPr>
        <w:t>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 xml:space="preserve">» Смоленской области </w:t>
      </w:r>
      <w:r w:rsidRPr="00CC0BA2">
        <w:rPr>
          <w:sz w:val="28"/>
          <w:szCs w:val="28"/>
        </w:rPr>
        <w:t xml:space="preserve">в соответствии с </w:t>
      </w:r>
      <w:hyperlink w:anchor="P1560" w:history="1">
        <w:r w:rsidRPr="00CC0BA2">
          <w:rPr>
            <w:sz w:val="28"/>
            <w:szCs w:val="28"/>
          </w:rPr>
          <w:t>пунктом 4.1.5</w:t>
        </w:r>
      </w:hyperlink>
      <w:r w:rsidRPr="00CC0BA2">
        <w:rPr>
          <w:sz w:val="28"/>
          <w:szCs w:val="28"/>
        </w:rPr>
        <w:t xml:space="preserve"> настоящего Соглашения не позднее 25 января года, следующего за годом предоставления субсидии;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4.2.3.2 отчет о расходах, источником финансового обеспечения которых являются субсидии из </w:t>
      </w:r>
      <w:r w:rsidRPr="00CC0BA2">
        <w:rPr>
          <w:color w:val="000000"/>
          <w:sz w:val="28"/>
          <w:szCs w:val="28"/>
        </w:rPr>
        <w:t>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>» Смоленской области</w:t>
      </w:r>
      <w:r w:rsidRPr="00CC0BA2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 xml:space="preserve">в соответствии с </w:t>
      </w:r>
      <w:hyperlink w:anchor="P1560" w:history="1">
        <w:r w:rsidRPr="00CC0BA2">
          <w:rPr>
            <w:sz w:val="28"/>
            <w:szCs w:val="28"/>
          </w:rPr>
          <w:t>пунктом 4.1.</w:t>
        </w:r>
      </w:hyperlink>
      <w:r w:rsidRPr="00CC0BA2">
        <w:rPr>
          <w:sz w:val="28"/>
          <w:szCs w:val="28"/>
        </w:rPr>
        <w:t>6 настоящего Соглашения не позднее пятого рабочего дня, следующего за отчетным кварталом;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4.2.3.3 иные отчеты: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4.2.3.3.1 бухгалтерский баланс (все формы баланса);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1636"/>
      <w:bookmarkEnd w:id="22"/>
      <w:r w:rsidRPr="00CC0BA2">
        <w:rPr>
          <w:sz w:val="28"/>
          <w:szCs w:val="28"/>
        </w:rPr>
        <w:t>4.2.4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5 рабочих дней со дня получения указанного запроса;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4.2.5 в случае получения от Администрации требования в соответствии с </w:t>
      </w:r>
      <w:hyperlink w:anchor="P1569" w:history="1">
        <w:r w:rsidRPr="00CC0BA2">
          <w:rPr>
            <w:sz w:val="28"/>
            <w:szCs w:val="28"/>
          </w:rPr>
          <w:t>пунктом 4.1.7</w:t>
        </w:r>
      </w:hyperlink>
      <w:r w:rsidRPr="00CC0BA2">
        <w:rPr>
          <w:sz w:val="28"/>
          <w:szCs w:val="28"/>
        </w:rPr>
        <w:t xml:space="preserve"> настоящего Соглашения: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4.2.5.1 устранять факт(ы) нарушения порядка, целей и условий предоставления Субсидии в сроки, определенные в указанном требовании;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 xml:space="preserve">4.2.5.2 возвращать в </w:t>
      </w:r>
      <w:r w:rsidRPr="00CC0BA2">
        <w:rPr>
          <w:color w:val="000000"/>
          <w:kern w:val="1"/>
          <w:sz w:val="28"/>
          <w:szCs w:val="28"/>
          <w:lang w:eastAsia="ar-SA"/>
        </w:rPr>
        <w:t>бюджет муниципального образования «</w:t>
      </w:r>
      <w:proofErr w:type="spellStart"/>
      <w:r w:rsidRPr="00CC0BA2">
        <w:rPr>
          <w:color w:val="000000"/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CC0BA2">
        <w:rPr>
          <w:kern w:val="1"/>
          <w:sz w:val="28"/>
          <w:szCs w:val="28"/>
          <w:lang w:eastAsia="ar-SA"/>
        </w:rPr>
        <w:t>муниципальный округ</w:t>
      </w:r>
      <w:r w:rsidRPr="00CC0BA2">
        <w:rPr>
          <w:color w:val="000000"/>
          <w:kern w:val="1"/>
          <w:sz w:val="28"/>
          <w:szCs w:val="28"/>
          <w:lang w:eastAsia="ar-SA"/>
        </w:rPr>
        <w:t>» Смоленской области</w:t>
      </w:r>
      <w:r w:rsidRPr="00CC0BA2">
        <w:rPr>
          <w:kern w:val="1"/>
          <w:sz w:val="28"/>
          <w:szCs w:val="28"/>
          <w:lang w:eastAsia="ar-SA"/>
        </w:rPr>
        <w:t xml:space="preserve"> Субсидию в размере и в сроки, определенные в указанном требовании;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1651"/>
      <w:bookmarkEnd w:id="23"/>
      <w:r w:rsidRPr="00CC0BA2">
        <w:rPr>
          <w:sz w:val="28"/>
          <w:szCs w:val="28"/>
        </w:rPr>
        <w:t xml:space="preserve">4.2.6 возвращать в </w:t>
      </w:r>
      <w:r w:rsidRPr="00CC0BA2">
        <w:rPr>
          <w:color w:val="000000"/>
          <w:sz w:val="28"/>
          <w:szCs w:val="28"/>
        </w:rPr>
        <w:t>бюджет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>» Смоленской</w:t>
      </w:r>
      <w:r w:rsidRPr="00CC0BA2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CC0BA2">
        <w:rPr>
          <w:color w:val="000000"/>
          <w:sz w:val="28"/>
          <w:szCs w:val="28"/>
        </w:rPr>
        <w:t>области</w:t>
      </w:r>
      <w:r w:rsidRPr="00CC0BA2">
        <w:rPr>
          <w:sz w:val="28"/>
          <w:szCs w:val="28"/>
        </w:rPr>
        <w:t xml:space="preserve"> средства в определенном размере, в случае принятия Администрацией решения о применении к Получателю штрафных санкций в соответствии с </w:t>
      </w:r>
      <w:hyperlink w:anchor="P1579" w:history="1">
        <w:r w:rsidRPr="00CC0BA2">
          <w:rPr>
            <w:sz w:val="28"/>
            <w:szCs w:val="28"/>
          </w:rPr>
          <w:t>пунктом 4.1.8</w:t>
        </w:r>
      </w:hyperlink>
      <w:r w:rsidRPr="00CC0BA2">
        <w:rPr>
          <w:sz w:val="28"/>
          <w:szCs w:val="28"/>
        </w:rPr>
        <w:t xml:space="preserve"> настоящего Соглашения, в срок, установленный Администрацией в уведомлении о применении штрафных санкций;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4.2.7 обеспечивать полноту и достоверность сведений, представляемых в Администрацию в соответствии с настоящим Соглашением;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4.2.8 выполнять иные обязательства в соответствии с бюджетным законодательством Российской Федерации и Порядком предоставления субсидии,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lastRenderedPageBreak/>
        <w:t>4.3. Получатель вправе: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1673"/>
      <w:bookmarkEnd w:id="24"/>
      <w:r w:rsidRPr="00CC0BA2">
        <w:rPr>
          <w:sz w:val="28"/>
          <w:szCs w:val="28"/>
        </w:rPr>
        <w:t>4.3.1 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1680"/>
      <w:bookmarkEnd w:id="25"/>
      <w:r w:rsidRPr="00CC0BA2">
        <w:rPr>
          <w:sz w:val="28"/>
          <w:szCs w:val="28"/>
        </w:rPr>
        <w:t>4.3.2 обращаться в Администрацию в целях получения разъяснений в связи с исполнением настоящего Соглашения;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4.3.3 осуществлять иные права в соответствии с бюджетным законодательством Российской Федерации и Правилами предоставления субсидии, в том числе.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center"/>
        <w:outlineLvl w:val="1"/>
        <w:rPr>
          <w:b/>
          <w:kern w:val="1"/>
          <w:sz w:val="28"/>
          <w:szCs w:val="28"/>
          <w:lang w:eastAsia="ar-SA"/>
        </w:rPr>
      </w:pPr>
      <w:bookmarkStart w:id="26" w:name="P1685"/>
      <w:bookmarkEnd w:id="26"/>
      <w:r w:rsidRPr="00CC0BA2">
        <w:rPr>
          <w:b/>
          <w:kern w:val="1"/>
          <w:sz w:val="28"/>
          <w:szCs w:val="28"/>
          <w:lang w:eastAsia="ar-SA"/>
        </w:rPr>
        <w:t>5. Ответственность Сторон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5.1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0BA2">
        <w:rPr>
          <w:color w:val="000000"/>
          <w:sz w:val="28"/>
          <w:szCs w:val="28"/>
        </w:rPr>
        <w:t xml:space="preserve">5.2 Администрация несет ответственность за нарушение Порядка и сроков предоставления субсидии организации. 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0BA2">
        <w:rPr>
          <w:color w:val="000000"/>
          <w:sz w:val="28"/>
          <w:szCs w:val="28"/>
        </w:rPr>
        <w:t>5.3 Получатель субсидии в соответствии с законодательством Российской Федерации несет ответственность за достоверность, своевременность и полноту сведений, представляемых в Администрацию.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0BA2">
        <w:rPr>
          <w:color w:val="000000"/>
          <w:sz w:val="28"/>
          <w:szCs w:val="28"/>
        </w:rPr>
        <w:t xml:space="preserve">5.4 Заключая настоящее Соглашение, получатель субсидии подтверждает свое согласие на осуществление Администрацией, а также органами муниципального финансового контроля, проверок соблюдения условий, целей и порядка их предоставления. 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0BA2" w:rsidRDefault="00CC0BA2" w:rsidP="00CC0BA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C0BA2">
        <w:rPr>
          <w:b/>
          <w:color w:val="000000"/>
          <w:sz w:val="28"/>
          <w:szCs w:val="28"/>
        </w:rPr>
        <w:t>6. Форс-мажор</w:t>
      </w:r>
    </w:p>
    <w:p w:rsidR="00990349" w:rsidRPr="00CC0BA2" w:rsidRDefault="00990349" w:rsidP="00CC0BA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0BA2">
        <w:rPr>
          <w:color w:val="000000"/>
          <w:sz w:val="28"/>
          <w:szCs w:val="28"/>
        </w:rPr>
        <w:t xml:space="preserve">6.1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</w:t>
      </w:r>
      <w:proofErr w:type="gramStart"/>
      <w:r w:rsidRPr="00CC0BA2">
        <w:rPr>
          <w:color w:val="000000"/>
          <w:sz w:val="28"/>
          <w:szCs w:val="28"/>
        </w:rPr>
        <w:t>и</w:t>
      </w:r>
      <w:proofErr w:type="gramEnd"/>
      <w:r w:rsidRPr="00CC0BA2">
        <w:rPr>
          <w:color w:val="000000"/>
          <w:sz w:val="28"/>
          <w:szCs w:val="28"/>
        </w:rPr>
        <w:t xml:space="preserve"> если эти обстоятельства повлияли на исполнение настоящего Соглашения. 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последствия, вызванные этими обстоятельствами. </w:t>
      </w:r>
    </w:p>
    <w:p w:rsidR="00CC0BA2" w:rsidRPr="00CC0BA2" w:rsidRDefault="00CC0BA2" w:rsidP="00CC0B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0BA2">
        <w:rPr>
          <w:color w:val="000000"/>
          <w:sz w:val="28"/>
          <w:szCs w:val="28"/>
        </w:rPr>
        <w:t xml:space="preserve">6.2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 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outlineLvl w:val="1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center"/>
        <w:outlineLvl w:val="1"/>
        <w:rPr>
          <w:b/>
          <w:kern w:val="1"/>
          <w:sz w:val="28"/>
          <w:szCs w:val="28"/>
          <w:lang w:eastAsia="ar-SA"/>
        </w:rPr>
      </w:pPr>
      <w:r w:rsidRPr="00CC0BA2">
        <w:rPr>
          <w:b/>
          <w:kern w:val="1"/>
          <w:sz w:val="28"/>
          <w:szCs w:val="28"/>
          <w:lang w:eastAsia="ar-SA"/>
        </w:rPr>
        <w:t>7. Заключительные положения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 xml:space="preserve">7.1 Споры, возникающие между Сторонами в связи с исполнением </w:t>
      </w:r>
      <w:r w:rsidRPr="00CC0BA2">
        <w:rPr>
          <w:kern w:val="1"/>
          <w:sz w:val="28"/>
          <w:szCs w:val="28"/>
          <w:lang w:eastAsia="ar-SA"/>
        </w:rPr>
        <w:lastRenderedPageBreak/>
        <w:t>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 xml:space="preserve">7.2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CC0BA2">
          <w:rPr>
            <w:kern w:val="1"/>
            <w:sz w:val="28"/>
            <w:szCs w:val="28"/>
            <w:lang w:eastAsia="ar-SA"/>
          </w:rPr>
          <w:t>пункте 2.1</w:t>
        </w:r>
      </w:hyperlink>
      <w:r w:rsidRPr="00CC0BA2">
        <w:rPr>
          <w:kern w:val="1"/>
          <w:sz w:val="28"/>
          <w:szCs w:val="28"/>
          <w:lang w:eastAsia="ar-SA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27" w:name="P1705"/>
      <w:bookmarkEnd w:id="27"/>
      <w:r w:rsidRPr="00CC0BA2">
        <w:rPr>
          <w:kern w:val="1"/>
          <w:sz w:val="28"/>
          <w:szCs w:val="28"/>
          <w:lang w:eastAsia="ar-SA"/>
        </w:rPr>
        <w:t xml:space="preserve">7.3 Изменение настоящего Соглашения, в том числе в соответствии с положениями </w:t>
      </w:r>
      <w:hyperlink w:anchor="P1598" w:history="1">
        <w:r w:rsidRPr="00CC0BA2">
          <w:rPr>
            <w:kern w:val="1"/>
            <w:sz w:val="28"/>
            <w:szCs w:val="28"/>
            <w:lang w:eastAsia="ar-SA"/>
          </w:rPr>
          <w:t>пункта 4.2.1</w:t>
        </w:r>
      </w:hyperlink>
      <w:r w:rsidRPr="00CC0BA2">
        <w:rPr>
          <w:kern w:val="1"/>
          <w:sz w:val="28"/>
          <w:szCs w:val="28"/>
          <w:lang w:eastAsia="ar-SA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7.4 Расторжение настоящего Соглашения возможно в случае: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7.4.1 реорганизации или прекращения деятельности Получателя;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7.4.2 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28" w:name="P1709"/>
      <w:bookmarkEnd w:id="28"/>
      <w:r w:rsidRPr="00CC0BA2">
        <w:rPr>
          <w:kern w:val="1"/>
          <w:sz w:val="28"/>
          <w:szCs w:val="28"/>
          <w:lang w:eastAsia="ar-SA"/>
        </w:rPr>
        <w:t>7.5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7.6 Документы и иная информация, предусмотренные настоящим Соглашением, могут направляться Сторонами следующим способом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bookmarkStart w:id="29" w:name="P1714"/>
      <w:bookmarkEnd w:id="29"/>
      <w:r w:rsidRPr="00CC0BA2">
        <w:rPr>
          <w:kern w:val="1"/>
          <w:sz w:val="28"/>
          <w:szCs w:val="28"/>
          <w:lang w:eastAsia="ar-SA"/>
        </w:rPr>
        <w:t>7.7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990349" w:rsidRPr="00CC0BA2" w:rsidRDefault="00990349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center"/>
        <w:outlineLvl w:val="1"/>
        <w:rPr>
          <w:b/>
          <w:kern w:val="1"/>
          <w:sz w:val="28"/>
          <w:szCs w:val="28"/>
          <w:lang w:eastAsia="ar-SA"/>
        </w:rPr>
      </w:pPr>
      <w:r w:rsidRPr="00CC0BA2">
        <w:rPr>
          <w:b/>
          <w:kern w:val="1"/>
          <w:sz w:val="28"/>
          <w:szCs w:val="28"/>
          <w:lang w:eastAsia="ar-SA"/>
        </w:rPr>
        <w:t>8.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CC0BA2" w:rsidRPr="00CC0BA2" w:rsidTr="00E67009">
        <w:tc>
          <w:tcPr>
            <w:tcW w:w="5024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  <w:r w:rsidRPr="00CC0BA2">
              <w:rPr>
                <w:b/>
                <w:kern w:val="1"/>
                <w:sz w:val="28"/>
                <w:szCs w:val="28"/>
                <w:lang w:eastAsia="ar-SA"/>
              </w:rPr>
              <w:t>Администрация</w:t>
            </w:r>
          </w:p>
        </w:tc>
        <w:tc>
          <w:tcPr>
            <w:tcW w:w="4819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  <w:r w:rsidRPr="00CC0BA2">
              <w:rPr>
                <w:b/>
                <w:kern w:val="1"/>
                <w:sz w:val="28"/>
                <w:szCs w:val="28"/>
                <w:lang w:eastAsia="ar-SA"/>
              </w:rPr>
              <w:t>Получатель</w:t>
            </w:r>
          </w:p>
        </w:tc>
      </w:tr>
      <w:tr w:rsidR="00CC0BA2" w:rsidRPr="00CC0BA2" w:rsidTr="00E67009">
        <w:tc>
          <w:tcPr>
            <w:tcW w:w="5024" w:type="dxa"/>
          </w:tcPr>
          <w:p w:rsidR="00CC0BA2" w:rsidRPr="00CC0BA2" w:rsidRDefault="00CC0BA2" w:rsidP="00CC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C0BA2" w:rsidRPr="00CC0BA2" w:rsidTr="00E67009">
        <w:tc>
          <w:tcPr>
            <w:tcW w:w="5024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C0BA2" w:rsidRPr="00CC0BA2" w:rsidTr="00E67009">
        <w:tc>
          <w:tcPr>
            <w:tcW w:w="5024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C0BA2" w:rsidRPr="00CC0BA2" w:rsidTr="00E67009">
        <w:tc>
          <w:tcPr>
            <w:tcW w:w="5024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C0BA2" w:rsidRPr="00CC0BA2" w:rsidTr="00E67009">
        <w:tc>
          <w:tcPr>
            <w:tcW w:w="5024" w:type="dxa"/>
          </w:tcPr>
          <w:p w:rsid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  <w:p w:rsidR="00990349" w:rsidRDefault="00990349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  <w:p w:rsidR="00990349" w:rsidRPr="00CC0BA2" w:rsidRDefault="00990349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C0BA2" w:rsidRPr="00CC0BA2" w:rsidTr="00E67009">
        <w:tc>
          <w:tcPr>
            <w:tcW w:w="5024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C0BA2" w:rsidRPr="00CC0BA2" w:rsidRDefault="00CC0BA2" w:rsidP="00CC0BA2">
      <w:pPr>
        <w:widowControl w:val="0"/>
        <w:suppressAutoHyphens/>
        <w:autoSpaceDE w:val="0"/>
        <w:jc w:val="center"/>
        <w:outlineLvl w:val="1"/>
        <w:rPr>
          <w:b/>
          <w:kern w:val="1"/>
          <w:sz w:val="28"/>
          <w:szCs w:val="28"/>
          <w:lang w:eastAsia="ar-SA"/>
        </w:rPr>
      </w:pPr>
      <w:r w:rsidRPr="00CC0BA2">
        <w:rPr>
          <w:b/>
          <w:kern w:val="1"/>
          <w:sz w:val="28"/>
          <w:szCs w:val="28"/>
          <w:lang w:eastAsia="ar-SA"/>
        </w:rPr>
        <w:t>9.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678"/>
      </w:tblGrid>
      <w:tr w:rsidR="00CC0BA2" w:rsidRPr="00CC0BA2" w:rsidTr="00E67009">
        <w:tc>
          <w:tcPr>
            <w:tcW w:w="5165" w:type="dxa"/>
          </w:tcPr>
          <w:p w:rsidR="00CC0BA2" w:rsidRPr="00CC0BA2" w:rsidRDefault="00CC0BA2" w:rsidP="00CC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BA2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CC0BA2">
              <w:rPr>
                <w:sz w:val="28"/>
                <w:szCs w:val="28"/>
              </w:rPr>
              <w:t>Шумячский</w:t>
            </w:r>
            <w:proofErr w:type="spellEnd"/>
            <w:r w:rsidRPr="00CC0BA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678" w:type="dxa"/>
          </w:tcPr>
          <w:p w:rsidR="00CC0BA2" w:rsidRPr="00CC0BA2" w:rsidRDefault="00CC0BA2" w:rsidP="00CC0BA2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CC0BA2" w:rsidRPr="00CC0BA2" w:rsidTr="00E67009">
        <w:tc>
          <w:tcPr>
            <w:tcW w:w="5165" w:type="dxa"/>
          </w:tcPr>
          <w:p w:rsidR="00CC0BA2" w:rsidRPr="00CC0BA2" w:rsidRDefault="00CC0BA2" w:rsidP="00CC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BA2">
              <w:rPr>
                <w:sz w:val="28"/>
                <w:szCs w:val="28"/>
              </w:rPr>
              <w:t>_______________________/___________</w:t>
            </w:r>
          </w:p>
          <w:p w:rsidR="00CC0BA2" w:rsidRPr="00CC0BA2" w:rsidRDefault="00CC0BA2" w:rsidP="00CC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BA2">
              <w:rPr>
                <w:sz w:val="28"/>
                <w:szCs w:val="28"/>
              </w:rPr>
              <w:t xml:space="preserve">                (подпись)                                            (ФИО)</w:t>
            </w:r>
          </w:p>
        </w:tc>
        <w:tc>
          <w:tcPr>
            <w:tcW w:w="4678" w:type="dxa"/>
          </w:tcPr>
          <w:p w:rsidR="00CC0BA2" w:rsidRPr="00CC0BA2" w:rsidRDefault="00CC0BA2" w:rsidP="00CC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BA2">
              <w:rPr>
                <w:sz w:val="28"/>
                <w:szCs w:val="28"/>
              </w:rPr>
              <w:t>__________________/____________</w:t>
            </w:r>
          </w:p>
          <w:p w:rsidR="00CC0BA2" w:rsidRPr="00CC0BA2" w:rsidRDefault="00CC0BA2" w:rsidP="00CC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BA2">
              <w:rPr>
                <w:sz w:val="28"/>
                <w:szCs w:val="28"/>
              </w:rPr>
              <w:t xml:space="preserve">                     (подпись)                                   (ФИО)</w:t>
            </w:r>
          </w:p>
        </w:tc>
      </w:tr>
    </w:tbl>
    <w:p w:rsidR="00CC0BA2" w:rsidRPr="00CC0BA2" w:rsidRDefault="00CC0BA2" w:rsidP="00CC0BA2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  <w:r w:rsidRPr="00CC0BA2">
        <w:rPr>
          <w:rFonts w:ascii="Calibri" w:hAnsi="Calibri" w:cs="Calibri"/>
          <w:color w:val="000000"/>
          <w:kern w:val="1"/>
          <w:sz w:val="22"/>
          <w:szCs w:val="28"/>
          <w:lang w:eastAsia="ar-SA"/>
        </w:rPr>
        <w:br w:type="page"/>
      </w:r>
    </w:p>
    <w:p w:rsidR="00CC0BA2" w:rsidRPr="00CC0BA2" w:rsidRDefault="00CC0BA2" w:rsidP="00990349">
      <w:pPr>
        <w:widowControl w:val="0"/>
        <w:tabs>
          <w:tab w:val="left" w:pos="33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lastRenderedPageBreak/>
        <w:t>Приложение № 1</w:t>
      </w:r>
    </w:p>
    <w:p w:rsidR="00CC0BA2" w:rsidRPr="00CC0BA2" w:rsidRDefault="00CC0BA2" w:rsidP="00990349">
      <w:pPr>
        <w:autoSpaceDE w:val="0"/>
        <w:autoSpaceDN w:val="0"/>
        <w:adjustRightInd w:val="0"/>
        <w:ind w:left="4962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к соглашению </w:t>
      </w:r>
      <w:r w:rsidRPr="00CC0BA2">
        <w:rPr>
          <w:color w:val="000000"/>
          <w:sz w:val="28"/>
          <w:szCs w:val="28"/>
        </w:rPr>
        <w:t>о предоставлении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на ________ год</w:t>
      </w:r>
    </w:p>
    <w:p w:rsidR="00CC0BA2" w:rsidRPr="00CC0BA2" w:rsidRDefault="00990349" w:rsidP="00990349">
      <w:pPr>
        <w:widowControl w:val="0"/>
        <w:tabs>
          <w:tab w:val="left" w:pos="330"/>
        </w:tabs>
        <w:autoSpaceDE w:val="0"/>
        <w:autoSpaceDN w:val="0"/>
        <w:adjustRightInd w:val="0"/>
        <w:ind w:left="4820"/>
        <w:jc w:val="both"/>
        <w:rPr>
          <w:szCs w:val="24"/>
        </w:rPr>
      </w:pPr>
      <w:r>
        <w:rPr>
          <w:sz w:val="28"/>
          <w:szCs w:val="28"/>
        </w:rPr>
        <w:t xml:space="preserve">  </w:t>
      </w:r>
      <w:r w:rsidR="00CC0BA2" w:rsidRPr="00CC0BA2">
        <w:rPr>
          <w:sz w:val="28"/>
          <w:szCs w:val="28"/>
        </w:rPr>
        <w:t>от ______________ № _____</w:t>
      </w:r>
    </w:p>
    <w:p w:rsidR="00CC0BA2" w:rsidRPr="00CC0BA2" w:rsidRDefault="00CC0BA2" w:rsidP="00CC0BA2">
      <w:pPr>
        <w:widowControl w:val="0"/>
        <w:suppressAutoHyphens/>
        <w:autoSpaceDE w:val="0"/>
        <w:jc w:val="both"/>
        <w:outlineLvl w:val="1"/>
        <w:rPr>
          <w:kern w:val="1"/>
          <w:szCs w:val="24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right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  <w:bookmarkStart w:id="30" w:name="P1837"/>
      <w:bookmarkEnd w:id="30"/>
      <w:r w:rsidRPr="00CC0BA2">
        <w:rPr>
          <w:kern w:val="1"/>
          <w:sz w:val="28"/>
          <w:szCs w:val="28"/>
          <w:lang w:eastAsia="ar-SA"/>
        </w:rPr>
        <w:t>ПЕРЕЧЕНЬ</w:t>
      </w:r>
    </w:p>
    <w:p w:rsidR="00CC0BA2" w:rsidRPr="00CC0BA2" w:rsidRDefault="00CC0BA2" w:rsidP="00CC0BA2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ДОКУМЕНТОВ, ПРЕДСТАВЛЯЕМЫХ ДЛЯ ПОЛУЧЕНИЯ СУБСИДИИ</w:t>
      </w:r>
    </w:p>
    <w:p w:rsidR="00CC0BA2" w:rsidRPr="00CC0BA2" w:rsidRDefault="00CC0BA2" w:rsidP="00CC0BA2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1. 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CC0BA2" w:rsidRPr="00CC0BA2" w:rsidRDefault="00CC0BA2" w:rsidP="00CC0BA2">
      <w:pPr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2. Расчет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издержек, по форме согласно приложению № 2 к настоящему Перечню.</w:t>
      </w:r>
    </w:p>
    <w:p w:rsidR="00CC0BA2" w:rsidRPr="00CC0BA2" w:rsidRDefault="00CC0BA2" w:rsidP="00CC0BA2">
      <w:pPr>
        <w:ind w:firstLine="709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3. Расшифровка фактических затрат в связи с оказанием населению услуги бани по тарифам, не обеспечивающим возмещение издержек, согласно приложению № 3 к настоящему Перечню.</w:t>
      </w:r>
    </w:p>
    <w:p w:rsidR="00CC0BA2" w:rsidRPr="00CC0BA2" w:rsidRDefault="00CC0BA2" w:rsidP="00CC0BA2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4.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CC0BA2" w:rsidRPr="00CC0BA2" w:rsidRDefault="00CC0BA2" w:rsidP="00CC0BA2">
      <w:pPr>
        <w:widowControl w:val="0"/>
        <w:suppressAutoHyphens/>
        <w:autoSpaceDE w:val="0"/>
        <w:ind w:firstLine="851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5.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CC0BA2" w:rsidRPr="00CC0BA2" w:rsidRDefault="00CC0BA2" w:rsidP="00CC0BA2">
      <w:pPr>
        <w:widowControl w:val="0"/>
        <w:suppressAutoHyphens/>
        <w:autoSpaceDE w:val="0"/>
        <w:ind w:firstLine="851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6. Документы, подтверждающие осуществление затрат, в том числе:</w:t>
      </w:r>
    </w:p>
    <w:p w:rsidR="00CC0BA2" w:rsidRPr="00CC0BA2" w:rsidRDefault="00CC0BA2" w:rsidP="00CC0BA2">
      <w:pPr>
        <w:widowControl w:val="0"/>
        <w:suppressAutoHyphens/>
        <w:autoSpaceDE w:val="0"/>
        <w:ind w:firstLine="851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lastRenderedPageBreak/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CC0BA2" w:rsidRPr="00CC0BA2" w:rsidRDefault="00CC0BA2" w:rsidP="00CC0BA2">
      <w:pPr>
        <w:widowControl w:val="0"/>
        <w:suppressAutoHyphens/>
        <w:autoSpaceDE w:val="0"/>
        <w:ind w:firstLine="851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организацией;</w:t>
      </w:r>
    </w:p>
    <w:p w:rsidR="00CC0BA2" w:rsidRPr="00CC0BA2" w:rsidRDefault="00CC0BA2" w:rsidP="00CC0BA2">
      <w:pPr>
        <w:widowControl w:val="0"/>
        <w:suppressAutoHyphens/>
        <w:autoSpaceDE w:val="0"/>
        <w:ind w:firstLine="851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7. Иные документы по решению Администрации: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7.1 Устав (положение), все изменения и дополнения к нему;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0BA2">
        <w:rPr>
          <w:sz w:val="28"/>
          <w:szCs w:val="28"/>
        </w:rPr>
        <w:t xml:space="preserve">7.2 Бухгалтерский баланс </w:t>
      </w:r>
      <w:r w:rsidRPr="00CC0BA2">
        <w:rPr>
          <w:color w:val="000000"/>
          <w:sz w:val="28"/>
          <w:szCs w:val="28"/>
        </w:rPr>
        <w:t>(все формы баланса)</w:t>
      </w:r>
      <w:r w:rsidRPr="00CC0BA2">
        <w:rPr>
          <w:sz w:val="28"/>
          <w:szCs w:val="28"/>
        </w:rPr>
        <w:t>.</w:t>
      </w:r>
    </w:p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br w:type="page"/>
      </w:r>
    </w:p>
    <w:p w:rsidR="00CC0BA2" w:rsidRPr="00CC0BA2" w:rsidRDefault="00CC0BA2" w:rsidP="00990349">
      <w:pPr>
        <w:widowControl w:val="0"/>
        <w:suppressAutoHyphens/>
        <w:autoSpaceDE w:val="0"/>
        <w:ind w:left="5954"/>
        <w:jc w:val="center"/>
        <w:outlineLvl w:val="2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lastRenderedPageBreak/>
        <w:t>Приложение № 1</w:t>
      </w:r>
    </w:p>
    <w:p w:rsidR="00CC0BA2" w:rsidRPr="00CC0BA2" w:rsidRDefault="00CC0BA2" w:rsidP="00990349">
      <w:pPr>
        <w:widowControl w:val="0"/>
        <w:tabs>
          <w:tab w:val="left" w:pos="6804"/>
        </w:tabs>
        <w:suppressAutoHyphens/>
        <w:autoSpaceDE w:val="0"/>
        <w:ind w:left="5954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к Перечню документов, представляемых для получения Субсидии</w:t>
      </w:r>
    </w:p>
    <w:p w:rsidR="00CC0BA2" w:rsidRPr="00CC0BA2" w:rsidRDefault="00CC0BA2" w:rsidP="00990349">
      <w:pPr>
        <w:widowControl w:val="0"/>
        <w:tabs>
          <w:tab w:val="left" w:pos="6804"/>
        </w:tabs>
        <w:suppressAutoHyphens/>
        <w:autoSpaceDE w:val="0"/>
        <w:ind w:left="5954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tabs>
          <w:tab w:val="left" w:pos="6804"/>
        </w:tabs>
        <w:suppressAutoHyphens/>
        <w:autoSpaceDE w:val="0"/>
        <w:ind w:left="6804"/>
        <w:jc w:val="both"/>
        <w:rPr>
          <w:kern w:val="1"/>
          <w:sz w:val="22"/>
          <w:lang w:eastAsia="ar-SA"/>
        </w:rPr>
      </w:pPr>
    </w:p>
    <w:p w:rsidR="00CC0BA2" w:rsidRPr="00CC0BA2" w:rsidRDefault="00CC0BA2" w:rsidP="00990349">
      <w:pPr>
        <w:widowControl w:val="0"/>
        <w:suppressAutoHyphens/>
        <w:autoSpaceDE w:val="0"/>
        <w:ind w:left="5954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Главе муниципального образования «</w:t>
      </w:r>
      <w:proofErr w:type="spellStart"/>
      <w:r w:rsidRPr="00CC0BA2">
        <w:rPr>
          <w:kern w:val="1"/>
          <w:sz w:val="28"/>
          <w:szCs w:val="28"/>
          <w:lang w:eastAsia="ar-SA"/>
        </w:rPr>
        <w:t>Шумячский</w:t>
      </w:r>
      <w:proofErr w:type="spellEnd"/>
      <w:r w:rsidRPr="00CC0BA2">
        <w:rPr>
          <w:kern w:val="1"/>
          <w:sz w:val="28"/>
          <w:szCs w:val="28"/>
          <w:lang w:eastAsia="ar-SA"/>
        </w:rPr>
        <w:t xml:space="preserve"> муниципальный округ» Смоленской области</w:t>
      </w:r>
    </w:p>
    <w:p w:rsidR="00CC0BA2" w:rsidRPr="00CC0BA2" w:rsidRDefault="00CC0BA2" w:rsidP="00990349">
      <w:pPr>
        <w:widowControl w:val="0"/>
        <w:suppressAutoHyphens/>
        <w:autoSpaceDE w:val="0"/>
        <w:ind w:left="5954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__________________</w:t>
      </w:r>
    </w:p>
    <w:p w:rsidR="00CC0BA2" w:rsidRPr="00CC0BA2" w:rsidRDefault="00CC0BA2" w:rsidP="00CC0BA2">
      <w:pPr>
        <w:widowControl w:val="0"/>
        <w:tabs>
          <w:tab w:val="left" w:pos="6804"/>
        </w:tabs>
        <w:suppressAutoHyphens/>
        <w:autoSpaceDE w:val="0"/>
        <w:ind w:left="6804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jc w:val="center"/>
        <w:rPr>
          <w:sz w:val="28"/>
          <w:szCs w:val="28"/>
        </w:rPr>
      </w:pPr>
      <w:bookmarkStart w:id="31" w:name="P1869"/>
      <w:bookmarkEnd w:id="31"/>
      <w:r w:rsidRPr="00CC0BA2">
        <w:rPr>
          <w:sz w:val="28"/>
          <w:szCs w:val="28"/>
        </w:rPr>
        <w:t>Заявление на получение субсидии из бюджета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jc w:val="center"/>
        <w:rPr>
          <w:sz w:val="28"/>
          <w:szCs w:val="28"/>
        </w:rPr>
      </w:pPr>
    </w:p>
    <w:p w:rsidR="00CC0BA2" w:rsidRPr="00CC0BA2" w:rsidRDefault="00CC0BA2" w:rsidP="00CC0BA2">
      <w:pPr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(наименование предприятия, реквизиты предприятия)</w:t>
      </w:r>
    </w:p>
    <w:p w:rsidR="00CC0BA2" w:rsidRPr="00CC0BA2" w:rsidRDefault="00CC0BA2" w:rsidP="00CC0BA2">
      <w:pPr>
        <w:jc w:val="center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в соответствии с П</w:t>
      </w:r>
      <w:r w:rsidRPr="00CC0BA2">
        <w:rPr>
          <w:rFonts w:cs="Courier New"/>
          <w:bCs/>
          <w:color w:val="000000"/>
          <w:sz w:val="28"/>
          <w:szCs w:val="28"/>
        </w:rPr>
        <w:t xml:space="preserve">орядком </w:t>
      </w:r>
      <w:r w:rsidRPr="00CC0BA2">
        <w:rPr>
          <w:color w:val="000000"/>
          <w:sz w:val="28"/>
          <w:szCs w:val="28"/>
        </w:rPr>
        <w:t>предоставления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</w:t>
      </w:r>
      <w:r w:rsidRPr="00CC0BA2">
        <w:rPr>
          <w:sz w:val="28"/>
          <w:szCs w:val="28"/>
        </w:rPr>
        <w:t>муниципальный округ</w:t>
      </w:r>
      <w:r w:rsidRPr="00CC0BA2">
        <w:rPr>
          <w:color w:val="000000"/>
          <w:sz w:val="28"/>
          <w:szCs w:val="28"/>
        </w:rPr>
        <w:t xml:space="preserve">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 не обеспечивающим возмещение издержек, </w:t>
      </w:r>
      <w:r w:rsidRPr="00CC0BA2">
        <w:rPr>
          <w:sz w:val="28"/>
          <w:szCs w:val="28"/>
        </w:rPr>
        <w:t>утвержденным постановлением Администрации муниципального образования «</w:t>
      </w:r>
      <w:proofErr w:type="spellStart"/>
      <w:r w:rsidRPr="00CC0BA2">
        <w:rPr>
          <w:sz w:val="28"/>
          <w:szCs w:val="28"/>
        </w:rPr>
        <w:t>Шумячский</w:t>
      </w:r>
      <w:proofErr w:type="spellEnd"/>
      <w:r w:rsidRPr="00CC0BA2">
        <w:rPr>
          <w:sz w:val="28"/>
          <w:szCs w:val="28"/>
        </w:rPr>
        <w:t xml:space="preserve"> муниципальный округ» Смоленской области от «____» _______ ______ г. № _____ (далее - Порядок), просит предоставить субсидию в размере ____________(_______________) рублей в целях возмещения затрат, связанных с предоставлением населению услуг по тарифам, не обеспечивающим возмещение издержек по муниципальной бане за ______________ 20___ года.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Приложение: на      л. в ед. экз.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Получатель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___________   _________________________   _________________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C0BA2">
        <w:rPr>
          <w:sz w:val="16"/>
          <w:szCs w:val="16"/>
        </w:rPr>
        <w:t>(подпись)                                                (расшифровка подписи)                                              (должность)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М.П.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«__» _______________ 20__ г.</w:t>
      </w:r>
    </w:p>
    <w:p w:rsidR="00CC0BA2" w:rsidRPr="00CC0BA2" w:rsidRDefault="00CC0BA2" w:rsidP="00990349">
      <w:pPr>
        <w:widowControl w:val="0"/>
        <w:suppressAutoHyphens/>
        <w:autoSpaceDE w:val="0"/>
        <w:ind w:left="5812"/>
        <w:jc w:val="center"/>
        <w:outlineLvl w:val="2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br w:type="page"/>
      </w:r>
      <w:r w:rsidRPr="00CC0BA2">
        <w:rPr>
          <w:kern w:val="1"/>
          <w:sz w:val="28"/>
          <w:szCs w:val="28"/>
          <w:lang w:eastAsia="ar-SA"/>
        </w:rPr>
        <w:lastRenderedPageBreak/>
        <w:t>Приложение № 2</w:t>
      </w:r>
    </w:p>
    <w:p w:rsidR="00CC0BA2" w:rsidRPr="00CC0BA2" w:rsidRDefault="00CC0BA2" w:rsidP="00990349">
      <w:pPr>
        <w:widowControl w:val="0"/>
        <w:tabs>
          <w:tab w:val="left" w:pos="6804"/>
        </w:tabs>
        <w:suppressAutoHyphens/>
        <w:autoSpaceDE w:val="0"/>
        <w:ind w:left="5812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к Перечню документов, представляемых для получения Субсидии</w:t>
      </w: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РАСЧЕТ</w:t>
      </w:r>
    </w:p>
    <w:p w:rsidR="00CC0BA2" w:rsidRPr="00CC0BA2" w:rsidRDefault="00CC0BA2" w:rsidP="00CC0BA2">
      <w:pPr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суммы фактических затрат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(наименование предприятия)</w:t>
      </w:r>
    </w:p>
    <w:p w:rsidR="00CC0BA2" w:rsidRPr="00CC0BA2" w:rsidRDefault="00CC0BA2" w:rsidP="00CC0BA2">
      <w:pPr>
        <w:ind w:right="720"/>
        <w:jc w:val="center"/>
        <w:rPr>
          <w:sz w:val="28"/>
          <w:szCs w:val="28"/>
        </w:rPr>
      </w:pPr>
    </w:p>
    <w:p w:rsidR="00CC0BA2" w:rsidRPr="00CC0BA2" w:rsidRDefault="00CC0BA2" w:rsidP="00CC0BA2">
      <w:pPr>
        <w:tabs>
          <w:tab w:val="left" w:leader="underscore" w:pos="3139"/>
          <w:tab w:val="left" w:leader="underscore" w:pos="3917"/>
        </w:tabs>
        <w:rPr>
          <w:sz w:val="28"/>
          <w:szCs w:val="28"/>
        </w:rPr>
      </w:pPr>
      <w:r w:rsidRPr="00CC0BA2">
        <w:rPr>
          <w:sz w:val="28"/>
          <w:szCs w:val="28"/>
        </w:rPr>
        <w:t>За____________________________20_______г.</w:t>
      </w:r>
    </w:p>
    <w:p w:rsidR="00CC0BA2" w:rsidRPr="00CC0BA2" w:rsidRDefault="00CC0BA2" w:rsidP="00CC0BA2">
      <w:pPr>
        <w:ind w:left="1280"/>
        <w:rPr>
          <w:sz w:val="28"/>
          <w:szCs w:val="28"/>
        </w:rPr>
      </w:pPr>
      <w:r w:rsidRPr="00CC0BA2">
        <w:rPr>
          <w:sz w:val="28"/>
          <w:szCs w:val="28"/>
        </w:rPr>
        <w:t>(отчетный период)</w:t>
      </w:r>
    </w:p>
    <w:p w:rsidR="00CC0BA2" w:rsidRPr="00CC0BA2" w:rsidRDefault="00CC0BA2" w:rsidP="00CC0BA2">
      <w:pPr>
        <w:ind w:left="1280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1320"/>
        <w:gridCol w:w="1248"/>
        <w:gridCol w:w="1632"/>
        <w:gridCol w:w="2035"/>
        <w:gridCol w:w="1238"/>
      </w:tblGrid>
      <w:tr w:rsidR="00CC0BA2" w:rsidRPr="00CC0BA2" w:rsidTr="00E67009">
        <w:trPr>
          <w:trHeight w:val="25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6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№</w:t>
            </w:r>
          </w:p>
          <w:p w:rsidR="00CC0BA2" w:rsidRPr="00CC0BA2" w:rsidRDefault="00CC0BA2" w:rsidP="00CC0BA2">
            <w:pPr>
              <w:ind w:left="160"/>
              <w:rPr>
                <w:szCs w:val="24"/>
              </w:rPr>
            </w:pPr>
            <w:proofErr w:type="spellStart"/>
            <w:r w:rsidRPr="00CC0BA2">
              <w:rPr>
                <w:sz w:val="25"/>
                <w:szCs w:val="25"/>
              </w:rPr>
              <w:t>пп</w:t>
            </w:r>
            <w:proofErr w:type="spellEnd"/>
            <w:r w:rsidRPr="00CC0BA2">
              <w:rPr>
                <w:sz w:val="25"/>
                <w:szCs w:val="25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Стоимость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услуги на</w:t>
            </w:r>
          </w:p>
          <w:p w:rsidR="00CC0BA2" w:rsidRPr="00CC0BA2" w:rsidRDefault="00CC0BA2" w:rsidP="00CC0BA2">
            <w:pPr>
              <w:ind w:left="16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одну помывку (руб.)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Утвержденный</w:t>
            </w:r>
          </w:p>
          <w:p w:rsidR="00CC0BA2" w:rsidRPr="00CC0BA2" w:rsidRDefault="00CC0BA2" w:rsidP="00CC0BA2">
            <w:pPr>
              <w:ind w:left="1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Тариф на</w:t>
            </w:r>
          </w:p>
          <w:p w:rsidR="00CC0BA2" w:rsidRPr="00CC0BA2" w:rsidRDefault="00CC0BA2" w:rsidP="00CC0BA2">
            <w:pPr>
              <w:ind w:left="1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услугу без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НДС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(руб.)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Количество посетителей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(чел.)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Затраты</w:t>
            </w:r>
          </w:p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 xml:space="preserve">при оказании помывочных услуг (гр.2 </w:t>
            </w:r>
            <w:r w:rsidRPr="00CC0BA2">
              <w:rPr>
                <w:sz w:val="25"/>
                <w:szCs w:val="25"/>
                <w:lang w:val="en-US" w:eastAsia="en-US"/>
              </w:rPr>
              <w:t>x</w:t>
            </w:r>
            <w:r w:rsidRPr="00CC0BA2">
              <w:rPr>
                <w:sz w:val="25"/>
                <w:szCs w:val="25"/>
                <w:lang w:eastAsia="en-US"/>
              </w:rPr>
              <w:t xml:space="preserve"> </w:t>
            </w:r>
            <w:r w:rsidRPr="00CC0BA2">
              <w:rPr>
                <w:sz w:val="25"/>
                <w:szCs w:val="25"/>
              </w:rPr>
              <w:t xml:space="preserve">гр. 4) </w:t>
            </w:r>
            <w:r w:rsidRPr="00CC0BA2">
              <w:rPr>
                <w:szCs w:val="24"/>
              </w:rPr>
              <w:t>(</w:t>
            </w:r>
            <w:r w:rsidRPr="00CC0BA2">
              <w:rPr>
                <w:sz w:val="25"/>
                <w:szCs w:val="25"/>
              </w:rPr>
              <w:t>руб.)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6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Доходы</w:t>
            </w:r>
          </w:p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от оказания</w:t>
            </w:r>
          </w:p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помывочных</w:t>
            </w:r>
          </w:p>
          <w:p w:rsidR="00CC0BA2" w:rsidRPr="00CC0BA2" w:rsidRDefault="00CC0BA2" w:rsidP="00CC0BA2">
            <w:pPr>
              <w:ind w:left="6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услуг по</w:t>
            </w:r>
          </w:p>
          <w:p w:rsidR="00CC0BA2" w:rsidRPr="00CC0BA2" w:rsidRDefault="00CC0BA2" w:rsidP="00CC0BA2">
            <w:pPr>
              <w:ind w:left="2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утвержденному</w:t>
            </w:r>
          </w:p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 xml:space="preserve">тарифу (гр. 3 </w:t>
            </w:r>
            <w:r w:rsidRPr="00CC0BA2">
              <w:rPr>
                <w:sz w:val="25"/>
                <w:szCs w:val="25"/>
                <w:lang w:val="en-US" w:eastAsia="en-US"/>
              </w:rPr>
              <w:t>x</w:t>
            </w:r>
            <w:r w:rsidRPr="00CC0BA2">
              <w:rPr>
                <w:sz w:val="25"/>
                <w:szCs w:val="25"/>
                <w:lang w:eastAsia="en-US"/>
              </w:rPr>
              <w:t xml:space="preserve"> </w:t>
            </w:r>
            <w:r w:rsidRPr="00CC0BA2">
              <w:rPr>
                <w:sz w:val="25"/>
                <w:szCs w:val="25"/>
              </w:rPr>
              <w:t>гр. 4) (руб.)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80"/>
              <w:rPr>
                <w:sz w:val="10"/>
                <w:szCs w:val="10"/>
              </w:rPr>
            </w:pPr>
            <w:r w:rsidRPr="00CC0BA2">
              <w:rPr>
                <w:sz w:val="25"/>
                <w:szCs w:val="25"/>
              </w:rPr>
              <w:t xml:space="preserve">Убыток </w:t>
            </w:r>
            <w:r w:rsidRPr="00CC0BA2">
              <w:rPr>
                <w:szCs w:val="24"/>
              </w:rPr>
              <w:t>(г</w:t>
            </w:r>
            <w:r w:rsidRPr="00CC0BA2">
              <w:rPr>
                <w:sz w:val="25"/>
                <w:szCs w:val="25"/>
              </w:rPr>
              <w:t>р. 6 - гр. 5) (руб.)</w:t>
            </w:r>
          </w:p>
        </w:tc>
      </w:tr>
      <w:tr w:rsidR="00CC0BA2" w:rsidRPr="00CC0BA2" w:rsidTr="00E67009">
        <w:trPr>
          <w:trHeight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6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3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56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44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500"/>
              <w:rPr>
                <w:szCs w:val="24"/>
              </w:rPr>
            </w:pPr>
            <w:r w:rsidRPr="00CC0BA2">
              <w:rPr>
                <w:sz w:val="23"/>
                <w:szCs w:val="23"/>
              </w:rPr>
              <w:t>7</w:t>
            </w:r>
          </w:p>
        </w:tc>
      </w:tr>
      <w:tr w:rsidR="00CC0BA2" w:rsidRPr="00CC0BA2" w:rsidTr="00E67009">
        <w:trPr>
          <w:trHeight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</w:tbl>
    <w:p w:rsidR="00CC0BA2" w:rsidRPr="00CC0BA2" w:rsidRDefault="00CC0BA2" w:rsidP="00CC0BA2">
      <w:pPr>
        <w:ind w:right="5400"/>
        <w:rPr>
          <w:sz w:val="28"/>
          <w:szCs w:val="25"/>
        </w:rPr>
      </w:pPr>
    </w:p>
    <w:p w:rsidR="00CC0BA2" w:rsidRPr="00CC0BA2" w:rsidRDefault="00CC0BA2" w:rsidP="00CC0BA2">
      <w:pPr>
        <w:ind w:right="5400"/>
        <w:rPr>
          <w:sz w:val="28"/>
          <w:szCs w:val="25"/>
        </w:rPr>
      </w:pPr>
      <w:r w:rsidRPr="00CC0BA2">
        <w:rPr>
          <w:sz w:val="28"/>
          <w:szCs w:val="25"/>
        </w:rPr>
        <w:t xml:space="preserve">Руководитель предприятия </w:t>
      </w:r>
    </w:p>
    <w:p w:rsidR="00CC0BA2" w:rsidRPr="00CC0BA2" w:rsidRDefault="00CC0BA2" w:rsidP="00CC0BA2">
      <w:pPr>
        <w:ind w:right="5400"/>
        <w:rPr>
          <w:sz w:val="28"/>
          <w:szCs w:val="25"/>
        </w:rPr>
      </w:pPr>
    </w:p>
    <w:p w:rsidR="00CC0BA2" w:rsidRPr="00CC0BA2" w:rsidRDefault="00CC0BA2" w:rsidP="00CC0BA2">
      <w:pPr>
        <w:ind w:right="5400"/>
        <w:rPr>
          <w:sz w:val="28"/>
          <w:szCs w:val="24"/>
        </w:rPr>
      </w:pPr>
      <w:r w:rsidRPr="00CC0BA2">
        <w:rPr>
          <w:sz w:val="28"/>
          <w:szCs w:val="25"/>
        </w:rPr>
        <w:t xml:space="preserve">Главный бухгалтер </w:t>
      </w:r>
    </w:p>
    <w:p w:rsidR="00CC0BA2" w:rsidRPr="00CC0BA2" w:rsidRDefault="00CC0BA2" w:rsidP="00CC0BA2">
      <w:pPr>
        <w:rPr>
          <w:sz w:val="28"/>
          <w:szCs w:val="25"/>
        </w:rPr>
      </w:pPr>
    </w:p>
    <w:p w:rsidR="00CC0BA2" w:rsidRPr="00CC0BA2" w:rsidRDefault="00CC0BA2" w:rsidP="00CC0BA2">
      <w:pPr>
        <w:rPr>
          <w:sz w:val="28"/>
          <w:szCs w:val="24"/>
        </w:rPr>
      </w:pPr>
      <w:r w:rsidRPr="00CC0BA2">
        <w:rPr>
          <w:sz w:val="28"/>
          <w:szCs w:val="25"/>
        </w:rPr>
        <w:t>Расчет проверил:</w:t>
      </w:r>
    </w:p>
    <w:p w:rsidR="00CC0BA2" w:rsidRPr="00CC0BA2" w:rsidRDefault="00CC0BA2" w:rsidP="00CC0BA2">
      <w:pPr>
        <w:rPr>
          <w:sz w:val="28"/>
          <w:szCs w:val="25"/>
        </w:rPr>
      </w:pPr>
    </w:p>
    <w:p w:rsidR="00CC0BA2" w:rsidRPr="00CC0BA2" w:rsidRDefault="00CC0BA2" w:rsidP="00CC0BA2">
      <w:pPr>
        <w:rPr>
          <w:sz w:val="28"/>
          <w:szCs w:val="24"/>
        </w:rPr>
      </w:pPr>
      <w:r w:rsidRPr="00CC0BA2">
        <w:rPr>
          <w:sz w:val="28"/>
          <w:szCs w:val="25"/>
        </w:rPr>
        <w:t>Принято к возмещению всего:</w:t>
      </w:r>
    </w:p>
    <w:p w:rsidR="00CC0BA2" w:rsidRPr="00CC0BA2" w:rsidRDefault="00CC0BA2" w:rsidP="00990349">
      <w:pPr>
        <w:widowControl w:val="0"/>
        <w:suppressAutoHyphens/>
        <w:autoSpaceDE w:val="0"/>
        <w:ind w:left="6237"/>
        <w:jc w:val="center"/>
        <w:outlineLvl w:val="2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br w:type="page"/>
      </w:r>
      <w:r w:rsidRPr="00CC0BA2">
        <w:rPr>
          <w:kern w:val="1"/>
          <w:sz w:val="28"/>
          <w:szCs w:val="28"/>
          <w:lang w:eastAsia="ar-SA"/>
        </w:rPr>
        <w:lastRenderedPageBreak/>
        <w:t>Приложение № 3</w:t>
      </w:r>
    </w:p>
    <w:p w:rsidR="00CC0BA2" w:rsidRPr="00CC0BA2" w:rsidRDefault="00CC0BA2" w:rsidP="00990349">
      <w:pPr>
        <w:widowControl w:val="0"/>
        <w:tabs>
          <w:tab w:val="left" w:pos="6804"/>
        </w:tabs>
        <w:suppressAutoHyphens/>
        <w:autoSpaceDE w:val="0"/>
        <w:ind w:left="5812"/>
        <w:jc w:val="both"/>
        <w:rPr>
          <w:kern w:val="1"/>
          <w:sz w:val="28"/>
          <w:szCs w:val="28"/>
          <w:lang w:eastAsia="ar-SA"/>
        </w:rPr>
      </w:pPr>
      <w:r w:rsidRPr="00CC0BA2">
        <w:rPr>
          <w:kern w:val="1"/>
          <w:sz w:val="28"/>
          <w:szCs w:val="28"/>
          <w:lang w:eastAsia="ar-SA"/>
        </w:rPr>
        <w:t>к Перечню документов, представляемых для получения Субсидии</w:t>
      </w:r>
    </w:p>
    <w:p w:rsidR="00CC0BA2" w:rsidRPr="00CC0BA2" w:rsidRDefault="00CC0BA2" w:rsidP="00CC0B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 xml:space="preserve">РАСШИФРОВКА </w:t>
      </w: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фактических затрат в связи с оказанием населению услуги бани по тарифам, не обеспечивающим возмещение издержек</w:t>
      </w: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</w:p>
    <w:p w:rsidR="00CC0BA2" w:rsidRPr="00CC0BA2" w:rsidRDefault="00CC0BA2" w:rsidP="00CC0BA2">
      <w:pPr>
        <w:ind w:right="2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t>наименование предприятия</w:t>
      </w:r>
    </w:p>
    <w:p w:rsidR="00CC0BA2" w:rsidRPr="00CC0BA2" w:rsidRDefault="00CC0BA2" w:rsidP="00CC0BA2">
      <w:pPr>
        <w:tabs>
          <w:tab w:val="left" w:leader="underscore" w:pos="3110"/>
          <w:tab w:val="left" w:leader="underscore" w:pos="3557"/>
        </w:tabs>
        <w:rPr>
          <w:sz w:val="28"/>
          <w:szCs w:val="28"/>
        </w:rPr>
      </w:pPr>
      <w:r w:rsidRPr="00CC0BA2">
        <w:rPr>
          <w:sz w:val="28"/>
          <w:szCs w:val="28"/>
        </w:rPr>
        <w:t>за________________________20____________г.</w:t>
      </w:r>
    </w:p>
    <w:p w:rsidR="00CC0BA2" w:rsidRPr="00CC0BA2" w:rsidRDefault="00CC0BA2" w:rsidP="00CC0BA2">
      <w:pPr>
        <w:ind w:left="1080"/>
        <w:rPr>
          <w:sz w:val="28"/>
          <w:szCs w:val="28"/>
        </w:rPr>
      </w:pPr>
      <w:r w:rsidRPr="00CC0BA2">
        <w:rPr>
          <w:sz w:val="28"/>
          <w:szCs w:val="28"/>
        </w:rPr>
        <w:t>(отчетный период)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802"/>
        <w:gridCol w:w="1714"/>
      </w:tblGrid>
      <w:tr w:rsidR="00CC0BA2" w:rsidRPr="00CC0BA2" w:rsidTr="00E67009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4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Статьи расходов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26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Стоимость</w:t>
            </w:r>
          </w:p>
        </w:tc>
      </w:tr>
      <w:tr w:rsidR="00CC0BA2" w:rsidRPr="00CC0BA2" w:rsidTr="00E67009">
        <w:trPr>
          <w:trHeight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Объем фактических затрат по данным бухгалтерского учета,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8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1.1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Прямые расходы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ФОТ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Начисления на ФОТ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начислений по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водоснабжение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водоотведение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теплоэнергию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электроэнергию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вывоз и обработку мусора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Амортизация основных фондов (или арендная плата)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Материалы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proofErr w:type="spellStart"/>
            <w:r w:rsidRPr="00CC0BA2">
              <w:rPr>
                <w:sz w:val="25"/>
                <w:szCs w:val="25"/>
              </w:rPr>
              <w:t>Автоуслуги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jc w:val="both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Прочие прямые (расшифровать)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1.2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Цеховые расходы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ФОТ цехового персонала всего, в том числе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Начисления на ФОТ всего,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- расшифровка начислений по ФОТ по каждой должности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Расходы на вывоз и обработку мусора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2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1.3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proofErr w:type="spellStart"/>
            <w:r w:rsidRPr="00CC0BA2">
              <w:rPr>
                <w:sz w:val="25"/>
                <w:szCs w:val="25"/>
              </w:rPr>
              <w:t>Общеэксплуатационные</w:t>
            </w:r>
            <w:proofErr w:type="spellEnd"/>
            <w:r w:rsidRPr="00CC0BA2">
              <w:rPr>
                <w:sz w:val="25"/>
                <w:szCs w:val="25"/>
              </w:rPr>
              <w:t xml:space="preserve"> расходы: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  <w:tr w:rsidR="00CC0BA2" w:rsidRPr="00CC0BA2" w:rsidTr="00E67009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ind w:left="100"/>
              <w:rPr>
                <w:szCs w:val="24"/>
              </w:rPr>
            </w:pPr>
            <w:r w:rsidRPr="00CC0BA2">
              <w:rPr>
                <w:sz w:val="25"/>
                <w:szCs w:val="25"/>
              </w:rPr>
              <w:t>ВСЕГО РАСХОДОВ (1.1. +1.2. +1.3.):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BA2" w:rsidRPr="00CC0BA2" w:rsidRDefault="00CC0BA2" w:rsidP="00CC0BA2">
            <w:pPr>
              <w:rPr>
                <w:sz w:val="10"/>
                <w:szCs w:val="10"/>
              </w:rPr>
            </w:pPr>
          </w:p>
        </w:tc>
      </w:tr>
    </w:tbl>
    <w:p w:rsidR="00CC0BA2" w:rsidRPr="00CC0BA2" w:rsidRDefault="00CC0BA2" w:rsidP="00CC0BA2">
      <w:pPr>
        <w:tabs>
          <w:tab w:val="left" w:pos="142"/>
        </w:tabs>
        <w:ind w:right="5900"/>
        <w:rPr>
          <w:sz w:val="28"/>
          <w:szCs w:val="28"/>
        </w:rPr>
      </w:pPr>
    </w:p>
    <w:p w:rsidR="00CC0BA2" w:rsidRPr="00CC0BA2" w:rsidRDefault="00CC0BA2" w:rsidP="00CC0BA2">
      <w:pPr>
        <w:tabs>
          <w:tab w:val="left" w:pos="142"/>
        </w:tabs>
        <w:ind w:right="5900"/>
        <w:rPr>
          <w:sz w:val="28"/>
          <w:szCs w:val="28"/>
        </w:rPr>
      </w:pPr>
      <w:r w:rsidRPr="00CC0BA2">
        <w:rPr>
          <w:sz w:val="28"/>
          <w:szCs w:val="28"/>
        </w:rPr>
        <w:t xml:space="preserve">Руководитель предприятия </w:t>
      </w:r>
    </w:p>
    <w:p w:rsidR="00CC0BA2" w:rsidRPr="00CC0BA2" w:rsidRDefault="00CC0BA2" w:rsidP="00CC0BA2">
      <w:pPr>
        <w:tabs>
          <w:tab w:val="left" w:pos="142"/>
        </w:tabs>
        <w:ind w:right="5900"/>
        <w:rPr>
          <w:sz w:val="28"/>
          <w:szCs w:val="28"/>
        </w:rPr>
      </w:pPr>
      <w:r w:rsidRPr="00CC0BA2">
        <w:rPr>
          <w:sz w:val="28"/>
          <w:szCs w:val="28"/>
        </w:rPr>
        <w:t>Главный бухгалтер МП</w:t>
      </w:r>
    </w:p>
    <w:p w:rsidR="00CC0BA2" w:rsidRPr="00CC0BA2" w:rsidRDefault="00CC0BA2" w:rsidP="00CC0BA2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BA2" w:rsidRPr="00CC0BA2" w:rsidRDefault="00CC0BA2" w:rsidP="00CC0BA2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>Расчет проверил</w:t>
      </w:r>
    </w:p>
    <w:p w:rsidR="00CC0BA2" w:rsidRPr="00CC0BA2" w:rsidRDefault="00CC0BA2" w:rsidP="006919C5">
      <w:pPr>
        <w:widowControl w:val="0"/>
        <w:tabs>
          <w:tab w:val="left" w:pos="33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br w:type="page"/>
      </w:r>
      <w:r w:rsidRPr="00CC0BA2">
        <w:rPr>
          <w:sz w:val="28"/>
          <w:szCs w:val="28"/>
        </w:rPr>
        <w:lastRenderedPageBreak/>
        <w:t>Приложение № 2</w:t>
      </w:r>
    </w:p>
    <w:p w:rsidR="00CC0BA2" w:rsidRPr="00CC0BA2" w:rsidRDefault="00CC0BA2" w:rsidP="006919C5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 к соглашению </w:t>
      </w:r>
      <w:r w:rsidRPr="00CC0BA2">
        <w:rPr>
          <w:color w:val="000000"/>
          <w:sz w:val="28"/>
          <w:szCs w:val="28"/>
        </w:rPr>
        <w:t>о предоставлении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на ________ год</w:t>
      </w:r>
    </w:p>
    <w:p w:rsidR="00CC0BA2" w:rsidRPr="00CC0BA2" w:rsidRDefault="00CC0BA2" w:rsidP="006919C5">
      <w:pPr>
        <w:widowControl w:val="0"/>
        <w:tabs>
          <w:tab w:val="left" w:pos="330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от ______________ № __________</w:t>
      </w: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0BA2" w:rsidRPr="00CC0BA2" w:rsidRDefault="00CC0BA2" w:rsidP="00CC0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right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bookmarkStart w:id="32" w:name="P2025"/>
      <w:bookmarkEnd w:id="32"/>
      <w:r w:rsidRPr="00CC0BA2">
        <w:rPr>
          <w:rFonts w:eastAsia="Andale Sans UI"/>
          <w:bCs/>
          <w:kern w:val="1"/>
          <w:sz w:val="28"/>
          <w:szCs w:val="28"/>
        </w:rPr>
        <w:t>ПОКАЗАТЕЛИ</w:t>
      </w:r>
      <w:r w:rsidRPr="00CC0BA2">
        <w:rPr>
          <w:rFonts w:eastAsia="Andale Sans UI"/>
          <w:bCs/>
          <w:kern w:val="1"/>
          <w:sz w:val="28"/>
          <w:szCs w:val="28"/>
        </w:rPr>
        <w:br/>
        <w:t xml:space="preserve">достижения результата предоставления субсидии из </w:t>
      </w:r>
      <w:r w:rsidRPr="00CC0BA2">
        <w:rPr>
          <w:rFonts w:eastAsia="Andale Sans UI"/>
          <w:bCs/>
          <w:color w:val="000000"/>
          <w:kern w:val="1"/>
          <w:sz w:val="28"/>
          <w:szCs w:val="28"/>
        </w:rPr>
        <w:t>бюджета муниципального образования «Шумячский муниципальный округ » Смоленской области</w:t>
      </w: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на «___»__________ 20___ года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302"/>
        <w:gridCol w:w="2410"/>
        <w:gridCol w:w="2551"/>
        <w:gridCol w:w="1559"/>
      </w:tblGrid>
      <w:tr w:rsidR="00CC0BA2" w:rsidRPr="00CC0BA2" w:rsidTr="006919C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№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п/п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Наименование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результата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Плановое значение результата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Фактическое значение результата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Причина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отклонения</w:t>
            </w:r>
          </w:p>
        </w:tc>
      </w:tr>
      <w:tr w:rsidR="00CC0BA2" w:rsidRPr="00CC0BA2" w:rsidTr="006919C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1</w:t>
            </w: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Создание условий для предоставления качественных услуг муниципальной бани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Cs w:val="28"/>
              </w:rPr>
            </w:pPr>
            <w:r w:rsidRPr="00CC0BA2">
              <w:rPr>
                <w:rFonts w:eastAsia="Andale Sans UI"/>
                <w:kern w:val="1"/>
                <w:szCs w:val="28"/>
              </w:rPr>
              <w:t>-</w:t>
            </w:r>
          </w:p>
        </w:tc>
      </w:tr>
      <w:tr w:rsidR="00CC0BA2" w:rsidRPr="00CC0BA2" w:rsidTr="006919C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CC0BA2" w:rsidRPr="00CC0BA2" w:rsidRDefault="00CC0BA2" w:rsidP="00CC0BA2">
      <w:pPr>
        <w:widowControl w:val="0"/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6919C5">
      <w:pPr>
        <w:widowControl w:val="0"/>
        <w:tabs>
          <w:tab w:val="left" w:pos="33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CC0BA2">
        <w:rPr>
          <w:sz w:val="28"/>
          <w:szCs w:val="28"/>
        </w:rPr>
        <w:br w:type="page"/>
      </w:r>
      <w:r w:rsidRPr="00CC0BA2">
        <w:rPr>
          <w:sz w:val="28"/>
          <w:szCs w:val="28"/>
        </w:rPr>
        <w:lastRenderedPageBreak/>
        <w:t>Приложение № 3</w:t>
      </w:r>
    </w:p>
    <w:p w:rsidR="006919C5" w:rsidRDefault="00CC0BA2" w:rsidP="006919C5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к соглашению </w:t>
      </w:r>
      <w:r w:rsidRPr="00CC0BA2">
        <w:rPr>
          <w:color w:val="000000"/>
          <w:sz w:val="28"/>
          <w:szCs w:val="28"/>
        </w:rPr>
        <w:t>о предоставлении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на _______ год</w:t>
      </w:r>
    </w:p>
    <w:p w:rsidR="00CC0BA2" w:rsidRPr="00CC0BA2" w:rsidRDefault="00CC0BA2" w:rsidP="006919C5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>от ______________ № __________</w:t>
      </w:r>
    </w:p>
    <w:p w:rsidR="00CC0BA2" w:rsidRPr="00CC0BA2" w:rsidRDefault="00CC0BA2" w:rsidP="00CC0BA2">
      <w:pPr>
        <w:widowControl w:val="0"/>
        <w:suppressAutoHyphens/>
        <w:autoSpaceDE w:val="0"/>
        <w:ind w:left="5670"/>
        <w:jc w:val="both"/>
        <w:rPr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bookmarkStart w:id="33" w:name="P2097"/>
      <w:bookmarkEnd w:id="33"/>
      <w:r w:rsidRPr="00CC0BA2">
        <w:rPr>
          <w:rFonts w:eastAsia="Andale Sans UI"/>
          <w:bCs/>
          <w:kern w:val="1"/>
          <w:sz w:val="28"/>
          <w:szCs w:val="28"/>
        </w:rPr>
        <w:t>ОТЧЕТ</w:t>
      </w:r>
      <w:r w:rsidRPr="00CC0BA2">
        <w:rPr>
          <w:rFonts w:eastAsia="Andale Sans UI"/>
          <w:bCs/>
          <w:kern w:val="1"/>
          <w:sz w:val="28"/>
          <w:szCs w:val="28"/>
        </w:rPr>
        <w:br/>
        <w:t xml:space="preserve">о достижении результата предоставления субсидии из </w:t>
      </w:r>
      <w:r w:rsidRPr="00CC0BA2">
        <w:rPr>
          <w:rFonts w:eastAsia="Andale Sans UI"/>
          <w:bCs/>
          <w:color w:val="000000"/>
          <w:kern w:val="1"/>
          <w:sz w:val="28"/>
          <w:szCs w:val="28"/>
        </w:rPr>
        <w:t>бюджета муниципального образования «Шумячский муниципальный округ » Смоленской области</w:t>
      </w: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на «___»__________ 20___ года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rPr>
          <w:sz w:val="28"/>
          <w:szCs w:val="28"/>
        </w:rPr>
      </w:pPr>
      <w:r w:rsidRPr="00CC0BA2">
        <w:rPr>
          <w:sz w:val="28"/>
          <w:szCs w:val="28"/>
        </w:rPr>
        <w:t>Наименование получателя субсидии: ____________________________________________________________________.</w:t>
      </w:r>
    </w:p>
    <w:p w:rsidR="00CC0BA2" w:rsidRPr="00CC0BA2" w:rsidRDefault="00CC0BA2" w:rsidP="00CC0BA2">
      <w:pPr>
        <w:rPr>
          <w:sz w:val="28"/>
          <w:szCs w:val="28"/>
        </w:rPr>
      </w:pPr>
      <w:r w:rsidRPr="00CC0BA2">
        <w:rPr>
          <w:sz w:val="28"/>
          <w:szCs w:val="28"/>
        </w:rPr>
        <w:t>Срок представления: не позднее 25 января года, следующего за годом предоставления субсидии.</w:t>
      </w:r>
    </w:p>
    <w:p w:rsidR="00CC0BA2" w:rsidRPr="00CC0BA2" w:rsidRDefault="00CC0BA2" w:rsidP="00CC0BA2">
      <w:pPr>
        <w:rPr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018"/>
        <w:gridCol w:w="2552"/>
        <w:gridCol w:w="2551"/>
        <w:gridCol w:w="1560"/>
      </w:tblGrid>
      <w:tr w:rsidR="00CC0BA2" w:rsidRPr="00CC0BA2" w:rsidTr="006919C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№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п/п</w:t>
            </w:r>
          </w:p>
        </w:tc>
        <w:tc>
          <w:tcPr>
            <w:tcW w:w="2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Наименование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Фактическое значение результата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Причина</w:t>
            </w:r>
          </w:p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отклонения</w:t>
            </w:r>
          </w:p>
        </w:tc>
      </w:tr>
      <w:tr w:rsidR="00CC0BA2" w:rsidRPr="00CC0BA2" w:rsidTr="006919C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6919C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Руководитель получателя </w:t>
      </w:r>
      <w:r w:rsidRPr="00CC0BA2">
        <w:rPr>
          <w:kern w:val="1"/>
          <w:sz w:val="28"/>
          <w:szCs w:val="28"/>
        </w:rPr>
        <w:t>субсидии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>___________  _________    _____________________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Cs w:val="24"/>
        </w:rPr>
      </w:pPr>
      <w:r w:rsidRPr="00CC0BA2">
        <w:rPr>
          <w:rFonts w:eastAsia="Courier New"/>
          <w:kern w:val="1"/>
          <w:szCs w:val="24"/>
        </w:rPr>
        <w:t xml:space="preserve">  (должность)        (подпись)       (расшифровка подписи)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Исполнитель _____________  ____________________________  _____________</w:t>
      </w:r>
    </w:p>
    <w:p w:rsidR="00CC0BA2" w:rsidRPr="00CC0BA2" w:rsidRDefault="00CC0BA2" w:rsidP="00CC0BA2">
      <w:pPr>
        <w:widowControl w:val="0"/>
        <w:suppressAutoHyphens/>
        <w:rPr>
          <w:kern w:val="1"/>
          <w:szCs w:val="24"/>
        </w:rPr>
      </w:pPr>
      <w:r w:rsidRPr="00CC0BA2">
        <w:rPr>
          <w:rFonts w:eastAsia="Courier New"/>
          <w:kern w:val="1"/>
          <w:szCs w:val="24"/>
        </w:rPr>
        <w:t xml:space="preserve">                                   (должность)                         (Ф.И.О.)                                        (телефон)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«___»_________ 20___ г.</w:t>
      </w:r>
    </w:p>
    <w:p w:rsidR="00CC0BA2" w:rsidRPr="00CC0BA2" w:rsidRDefault="00CC0BA2" w:rsidP="003B667A">
      <w:pPr>
        <w:widowControl w:val="0"/>
        <w:tabs>
          <w:tab w:val="left" w:pos="330"/>
        </w:tabs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CC0BA2">
        <w:rPr>
          <w:rFonts w:ascii="Courier New" w:hAnsi="Courier New" w:cs="Courier New"/>
          <w:sz w:val="25"/>
          <w:szCs w:val="25"/>
        </w:rPr>
        <w:br w:type="page"/>
      </w:r>
      <w:r w:rsidRPr="00CC0BA2">
        <w:rPr>
          <w:sz w:val="28"/>
          <w:szCs w:val="28"/>
        </w:rPr>
        <w:lastRenderedPageBreak/>
        <w:t>Приложение № 4</w:t>
      </w:r>
    </w:p>
    <w:p w:rsidR="00CC0BA2" w:rsidRPr="00CC0BA2" w:rsidRDefault="00CC0BA2" w:rsidP="003B667A">
      <w:pPr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  <w:r w:rsidRPr="00CC0BA2">
        <w:rPr>
          <w:sz w:val="28"/>
          <w:szCs w:val="28"/>
        </w:rPr>
        <w:t xml:space="preserve"> к соглашению </w:t>
      </w:r>
      <w:r w:rsidRPr="00CC0BA2">
        <w:rPr>
          <w:color w:val="000000"/>
          <w:sz w:val="28"/>
          <w:szCs w:val="28"/>
        </w:rPr>
        <w:t>о предоставлении субсидии из бюджета муниципального образования «</w:t>
      </w:r>
      <w:proofErr w:type="spellStart"/>
      <w:r w:rsidRPr="00CC0BA2">
        <w:rPr>
          <w:color w:val="000000"/>
          <w:sz w:val="28"/>
          <w:szCs w:val="28"/>
        </w:rPr>
        <w:t>Шумячский</w:t>
      </w:r>
      <w:proofErr w:type="spellEnd"/>
      <w:r w:rsidRPr="00CC0BA2">
        <w:rPr>
          <w:color w:val="000000"/>
          <w:sz w:val="28"/>
          <w:szCs w:val="28"/>
        </w:rPr>
        <w:t xml:space="preserve"> муниципальный округ» Смоленской области на возмещение затрат юридическим лицам (за исключением государственных (муниципальных) учреждений), предоставляющих населению услуги бани по тарифам, не обеспечивающим возмещение издержек на _______ год</w:t>
      </w:r>
    </w:p>
    <w:p w:rsidR="00CC0BA2" w:rsidRPr="00CC0BA2" w:rsidRDefault="00CC0BA2" w:rsidP="003B667A">
      <w:pPr>
        <w:widowControl w:val="0"/>
        <w:tabs>
          <w:tab w:val="left" w:pos="330"/>
        </w:tabs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CC0BA2">
        <w:rPr>
          <w:sz w:val="28"/>
          <w:szCs w:val="28"/>
        </w:rPr>
        <w:t>от ______________ № __________</w:t>
      </w:r>
    </w:p>
    <w:p w:rsidR="00CC0BA2" w:rsidRPr="00CC0BA2" w:rsidRDefault="00CC0BA2" w:rsidP="00CC0BA2">
      <w:pPr>
        <w:widowControl w:val="0"/>
        <w:suppressAutoHyphens/>
        <w:autoSpaceDE w:val="0"/>
        <w:ind w:left="5670"/>
        <w:jc w:val="both"/>
        <w:rPr>
          <w:rFonts w:ascii="Calibri" w:hAnsi="Calibri" w:cs="Calibri"/>
          <w:kern w:val="1"/>
          <w:sz w:val="28"/>
          <w:szCs w:val="28"/>
          <w:lang w:eastAsia="ar-SA"/>
        </w:rPr>
      </w:pP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color w:val="000000"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ОТЧЕТ</w:t>
      </w:r>
      <w:r w:rsidRPr="00CC0BA2">
        <w:rPr>
          <w:rFonts w:eastAsia="Andale Sans UI"/>
          <w:bCs/>
          <w:kern w:val="1"/>
          <w:sz w:val="28"/>
          <w:szCs w:val="28"/>
        </w:rPr>
        <w:br/>
        <w:t xml:space="preserve">о расходах, источником финансового обеспечения которых являются субсидии из </w:t>
      </w:r>
      <w:r w:rsidRPr="00CC0BA2">
        <w:rPr>
          <w:rFonts w:eastAsia="Andale Sans UI"/>
          <w:bCs/>
          <w:color w:val="000000"/>
          <w:kern w:val="1"/>
          <w:sz w:val="28"/>
          <w:szCs w:val="28"/>
        </w:rPr>
        <w:t xml:space="preserve">бюджета муниципального образования «Шумячский муниципальный округ » Смоленской области </w:t>
      </w:r>
    </w:p>
    <w:p w:rsidR="00CC0BA2" w:rsidRPr="00CC0BA2" w:rsidRDefault="00CC0BA2" w:rsidP="00CC0BA2">
      <w:pPr>
        <w:widowControl w:val="0"/>
        <w:suppressAutoHyphens/>
        <w:spacing w:before="108" w:after="108"/>
        <w:jc w:val="center"/>
        <w:rPr>
          <w:rFonts w:eastAsia="Andale Sans UI"/>
          <w:bCs/>
          <w:kern w:val="1"/>
          <w:sz w:val="28"/>
          <w:szCs w:val="28"/>
        </w:rPr>
      </w:pPr>
      <w:r w:rsidRPr="00CC0BA2">
        <w:rPr>
          <w:rFonts w:eastAsia="Andale Sans UI"/>
          <w:bCs/>
          <w:kern w:val="1"/>
          <w:sz w:val="28"/>
          <w:szCs w:val="28"/>
        </w:rPr>
        <w:t>на «___»_________ 20___ года</w:t>
      </w:r>
    </w:p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>Наименование получателя субсидии</w:t>
      </w:r>
    </w:p>
    <w:p w:rsidR="00CC0BA2" w:rsidRPr="00CC0BA2" w:rsidRDefault="00CC0BA2" w:rsidP="00CC0BA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>____________________________________________________________________</w:t>
      </w:r>
    </w:p>
    <w:p w:rsidR="00CC0BA2" w:rsidRPr="00CC0BA2" w:rsidRDefault="00CC0BA2" w:rsidP="00CC0BA2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 xml:space="preserve">Периодичность: </w:t>
      </w:r>
      <w:r w:rsidRPr="00CC0BA2">
        <w:rPr>
          <w:rFonts w:eastAsia="Andale Sans UI"/>
          <w:kern w:val="1"/>
          <w:sz w:val="28"/>
          <w:szCs w:val="28"/>
          <w:u w:val="single"/>
        </w:rPr>
        <w:t>не позднее пятого рабочего дня, следующего за отчетным кварталом.</w:t>
      </w:r>
    </w:p>
    <w:p w:rsidR="00CC0BA2" w:rsidRPr="00CC0BA2" w:rsidRDefault="00CC0BA2" w:rsidP="00CC0BA2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CC0BA2">
        <w:rPr>
          <w:rFonts w:eastAsia="Andale Sans UI"/>
          <w:kern w:val="1"/>
          <w:sz w:val="28"/>
          <w:szCs w:val="28"/>
        </w:rPr>
        <w:t>Единица измерения: рубль (с точностью до второго десятичного знака)</w:t>
      </w:r>
    </w:p>
    <w:p w:rsidR="00CC0BA2" w:rsidRPr="00CC0BA2" w:rsidRDefault="00CC0BA2" w:rsidP="00CC0BA2">
      <w:pPr>
        <w:rPr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30"/>
        <w:gridCol w:w="1701"/>
      </w:tblGrid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Сумма за отчетный период</w:t>
            </w: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2</w:t>
            </w: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 xml:space="preserve">подлежащий возврату в 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бюджет муниципального образования «Шумячский 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муниципальный округ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 » Смоленской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Поступило средств,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 xml:space="preserve">из 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бюджета муниципального образования «Шумячский 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муниципальный округ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 » Смоленской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закупка работ и услуг,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выбытие со счетов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иные выплаты,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 xml:space="preserve">возвращено в 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бюджет муниципального образования «Шумячский 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муниципальный округ</w:t>
            </w:r>
            <w:r w:rsidRPr="00CC0BA2">
              <w:rPr>
                <w:rFonts w:eastAsia="Andale Sans UI"/>
                <w:color w:val="000000"/>
                <w:kern w:val="1"/>
                <w:sz w:val="28"/>
                <w:szCs w:val="28"/>
              </w:rPr>
              <w:t xml:space="preserve"> » Смоленской области</w:t>
            </w:r>
            <w:r w:rsidRPr="00CC0BA2">
              <w:rPr>
                <w:rFonts w:eastAsia="Andale Sans UI"/>
                <w:kern w:val="1"/>
                <w:sz w:val="28"/>
                <w:szCs w:val="28"/>
              </w:rPr>
              <w:t>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в том числе:</w:t>
            </w:r>
          </w:p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CC0BA2" w:rsidRPr="00CC0BA2" w:rsidTr="003B667A">
        <w:tc>
          <w:tcPr>
            <w:tcW w:w="7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CC0BA2">
              <w:rPr>
                <w:rFonts w:eastAsia="Andale Sans UI"/>
                <w:kern w:val="1"/>
                <w:sz w:val="28"/>
                <w:szCs w:val="28"/>
              </w:rPr>
              <w:t>подлежит возврату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0BA2" w:rsidRPr="00CC0BA2" w:rsidRDefault="00CC0BA2" w:rsidP="00CC0BA2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CC0BA2" w:rsidRPr="00CC0BA2" w:rsidRDefault="00CC0BA2" w:rsidP="00CC0BA2">
      <w:pPr>
        <w:rPr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</w:p>
    <w:p w:rsidR="00CC0BA2" w:rsidRPr="00CC0BA2" w:rsidRDefault="00CC0BA2" w:rsidP="00CC0BA2">
      <w:pPr>
        <w:widowControl w:val="0"/>
        <w:suppressAutoHyphens/>
        <w:rPr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Руководитель получателя </w:t>
      </w:r>
      <w:r w:rsidRPr="00CC0BA2">
        <w:rPr>
          <w:kern w:val="1"/>
          <w:sz w:val="28"/>
          <w:szCs w:val="28"/>
        </w:rPr>
        <w:t>субсидии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>___________  _________  ___________________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Cs w:val="24"/>
        </w:rPr>
      </w:pPr>
      <w:r w:rsidRPr="00CC0BA2">
        <w:rPr>
          <w:rFonts w:eastAsia="Courier New"/>
          <w:kern w:val="1"/>
          <w:szCs w:val="24"/>
        </w:rPr>
        <w:t xml:space="preserve">    (должность)      (подпись)     (расшифровка подписи)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</w:t>
      </w: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>Исполнитель _____________  _____________________  _______________</w:t>
      </w:r>
    </w:p>
    <w:p w:rsidR="00CC0BA2" w:rsidRPr="00CC0BA2" w:rsidRDefault="00CC0BA2" w:rsidP="00CC0BA2">
      <w:pPr>
        <w:widowControl w:val="0"/>
        <w:suppressAutoHyphens/>
        <w:rPr>
          <w:kern w:val="1"/>
          <w:szCs w:val="24"/>
        </w:rPr>
      </w:pPr>
      <w:r w:rsidRPr="00CC0BA2">
        <w:rPr>
          <w:rFonts w:eastAsia="Courier New"/>
          <w:kern w:val="1"/>
          <w:sz w:val="28"/>
          <w:szCs w:val="28"/>
        </w:rPr>
        <w:t xml:space="preserve">                              </w:t>
      </w:r>
      <w:r w:rsidRPr="00CC0BA2">
        <w:rPr>
          <w:rFonts w:eastAsia="Courier New"/>
          <w:kern w:val="1"/>
          <w:szCs w:val="24"/>
        </w:rPr>
        <w:t>(должность)                         (Ф.И.О.)                       (телефон)</w:t>
      </w:r>
    </w:p>
    <w:p w:rsidR="00CC0BA2" w:rsidRPr="00CC0BA2" w:rsidRDefault="00CC0BA2" w:rsidP="00CC0BA2">
      <w:pPr>
        <w:rPr>
          <w:szCs w:val="24"/>
        </w:rPr>
      </w:pPr>
    </w:p>
    <w:p w:rsidR="00CC0BA2" w:rsidRPr="00CC0BA2" w:rsidRDefault="00CC0BA2" w:rsidP="00CC0BA2">
      <w:pPr>
        <w:widowControl w:val="0"/>
        <w:suppressAutoHyphens/>
        <w:rPr>
          <w:rFonts w:eastAsia="Courier New"/>
          <w:kern w:val="1"/>
          <w:sz w:val="28"/>
          <w:szCs w:val="28"/>
        </w:rPr>
      </w:pPr>
      <w:r w:rsidRPr="00CC0BA2">
        <w:rPr>
          <w:rFonts w:eastAsia="Courier New"/>
          <w:kern w:val="1"/>
          <w:sz w:val="28"/>
          <w:szCs w:val="28"/>
        </w:rPr>
        <w:t xml:space="preserve"> «___»_________ 20___ г.</w:t>
      </w:r>
    </w:p>
    <w:p w:rsidR="00CC0BA2" w:rsidRPr="00CC0BA2" w:rsidRDefault="00CC0BA2" w:rsidP="00CC0BA2">
      <w:pPr>
        <w:widowControl w:val="0"/>
        <w:suppressAutoHyphens/>
        <w:rPr>
          <w:kern w:val="1"/>
          <w:sz w:val="28"/>
          <w:szCs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34" w:name="_GoBack"/>
      <w:bookmarkEnd w:id="34"/>
    </w:p>
    <w:sectPr w:rsidR="00FF1D7F" w:rsidSect="00C7755E">
      <w:headerReference w:type="even" r:id="rId8"/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E8B" w:rsidRDefault="008E4E8B" w:rsidP="001526C9">
      <w:pPr>
        <w:pStyle w:val="11"/>
      </w:pPr>
      <w:r>
        <w:separator/>
      </w:r>
    </w:p>
  </w:endnote>
  <w:endnote w:type="continuationSeparator" w:id="0">
    <w:p w:rsidR="008E4E8B" w:rsidRDefault="008E4E8B" w:rsidP="001526C9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E8B" w:rsidRDefault="008E4E8B" w:rsidP="001526C9">
      <w:pPr>
        <w:pStyle w:val="11"/>
      </w:pPr>
      <w:r>
        <w:separator/>
      </w:r>
    </w:p>
  </w:footnote>
  <w:footnote w:type="continuationSeparator" w:id="0">
    <w:p w:rsidR="008E4E8B" w:rsidRDefault="008E4E8B" w:rsidP="001526C9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7644699"/>
      <w:docPartObj>
        <w:docPartGallery w:val="Page Numbers (Top of Page)"/>
        <w:docPartUnique/>
      </w:docPartObj>
    </w:sdtPr>
    <w:sdtEndPr/>
    <w:sdtContent>
      <w:p w:rsidR="00990349" w:rsidRDefault="009903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4958BC"/>
    <w:multiLevelType w:val="multilevel"/>
    <w:tmpl w:val="C49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7B2D"/>
    <w:multiLevelType w:val="multilevel"/>
    <w:tmpl w:val="96F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E5178B"/>
    <w:multiLevelType w:val="hybridMultilevel"/>
    <w:tmpl w:val="0316D06E"/>
    <w:lvl w:ilvl="0" w:tplc="67FE0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1F18BE"/>
    <w:multiLevelType w:val="hybridMultilevel"/>
    <w:tmpl w:val="61125780"/>
    <w:lvl w:ilvl="0" w:tplc="D74AE546">
      <w:start w:val="2020"/>
      <w:numFmt w:val="decimal"/>
      <w:lvlText w:val="%1"/>
      <w:lvlJc w:val="left"/>
      <w:pPr>
        <w:ind w:left="135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C79152F"/>
    <w:multiLevelType w:val="hybridMultilevel"/>
    <w:tmpl w:val="350ED0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693693"/>
    <w:multiLevelType w:val="hybridMultilevel"/>
    <w:tmpl w:val="0316D06E"/>
    <w:lvl w:ilvl="0" w:tplc="67FE0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75315A"/>
    <w:multiLevelType w:val="hybridMultilevel"/>
    <w:tmpl w:val="1F742A88"/>
    <w:lvl w:ilvl="0" w:tplc="55FE414A">
      <w:start w:val="2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F7C27"/>
    <w:multiLevelType w:val="hybridMultilevel"/>
    <w:tmpl w:val="CD861E34"/>
    <w:lvl w:ilvl="0" w:tplc="4ED2378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C263103"/>
    <w:multiLevelType w:val="hybridMultilevel"/>
    <w:tmpl w:val="0316D06E"/>
    <w:lvl w:ilvl="0" w:tplc="67FE0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A41A13"/>
    <w:multiLevelType w:val="hybridMultilevel"/>
    <w:tmpl w:val="0316D06E"/>
    <w:lvl w:ilvl="0" w:tplc="67FE02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872F6A"/>
    <w:multiLevelType w:val="multilevel"/>
    <w:tmpl w:val="410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268CE"/>
    <w:multiLevelType w:val="hybridMultilevel"/>
    <w:tmpl w:val="0A1AD48E"/>
    <w:lvl w:ilvl="0" w:tplc="F7EEE9F0">
      <w:start w:val="2019"/>
      <w:numFmt w:val="decimal"/>
      <w:lvlText w:val="%1"/>
      <w:lvlJc w:val="left"/>
      <w:pPr>
        <w:ind w:left="1305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946206"/>
    <w:multiLevelType w:val="hybridMultilevel"/>
    <w:tmpl w:val="D7C66FCA"/>
    <w:lvl w:ilvl="0" w:tplc="5E30B7C6">
      <w:start w:val="2020"/>
      <w:numFmt w:val="decimal"/>
      <w:lvlText w:val="%1"/>
      <w:lvlJc w:val="left"/>
      <w:pPr>
        <w:ind w:left="1812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616D4E51"/>
    <w:multiLevelType w:val="hybridMultilevel"/>
    <w:tmpl w:val="6250EE9C"/>
    <w:lvl w:ilvl="0" w:tplc="905C8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F750C"/>
    <w:multiLevelType w:val="hybridMultilevel"/>
    <w:tmpl w:val="449C765A"/>
    <w:lvl w:ilvl="0" w:tplc="8362A70E">
      <w:start w:val="13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64BC5B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AF6C98"/>
    <w:multiLevelType w:val="hybridMultilevel"/>
    <w:tmpl w:val="AD4CD548"/>
    <w:lvl w:ilvl="0" w:tplc="1A74533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145290B"/>
    <w:multiLevelType w:val="hybridMultilevel"/>
    <w:tmpl w:val="DFA0A9CA"/>
    <w:lvl w:ilvl="0" w:tplc="FD1CCBE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38577B7"/>
    <w:multiLevelType w:val="multilevel"/>
    <w:tmpl w:val="D02E0898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4C75915"/>
    <w:multiLevelType w:val="multilevel"/>
    <w:tmpl w:val="A8BCC1C0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2623D6"/>
    <w:multiLevelType w:val="multilevel"/>
    <w:tmpl w:val="27DA32DA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9"/>
  </w:num>
  <w:num w:numId="5">
    <w:abstractNumId w:val="4"/>
  </w:num>
  <w:num w:numId="6">
    <w:abstractNumId w:val="5"/>
  </w:num>
  <w:num w:numId="7">
    <w:abstractNumId w:val="20"/>
  </w:num>
  <w:num w:numId="8">
    <w:abstractNumId w:val="14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21"/>
  </w:num>
  <w:num w:numId="14">
    <w:abstractNumId w:val="7"/>
  </w:num>
  <w:num w:numId="15">
    <w:abstractNumId w:val="22"/>
  </w:num>
  <w:num w:numId="16">
    <w:abstractNumId w:val="16"/>
  </w:num>
  <w:num w:numId="17">
    <w:abstractNumId w:val="6"/>
  </w:num>
  <w:num w:numId="18">
    <w:abstractNumId w:val="1"/>
  </w:num>
  <w:num w:numId="19">
    <w:abstractNumId w:val="12"/>
  </w:num>
  <w:num w:numId="20">
    <w:abstractNumId w:val="2"/>
  </w:num>
  <w:num w:numId="21">
    <w:abstractNumId w:val="0"/>
  </w:num>
  <w:num w:numId="22">
    <w:abstractNumId w:val="15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27D78"/>
    <w:rsid w:val="002C435A"/>
    <w:rsid w:val="00306150"/>
    <w:rsid w:val="00306825"/>
    <w:rsid w:val="00317323"/>
    <w:rsid w:val="003216E2"/>
    <w:rsid w:val="00346310"/>
    <w:rsid w:val="00356E61"/>
    <w:rsid w:val="00361078"/>
    <w:rsid w:val="00361330"/>
    <w:rsid w:val="00380F46"/>
    <w:rsid w:val="00382A76"/>
    <w:rsid w:val="003872DF"/>
    <w:rsid w:val="003A272F"/>
    <w:rsid w:val="003A33E0"/>
    <w:rsid w:val="003B667A"/>
    <w:rsid w:val="00403729"/>
    <w:rsid w:val="00410AE1"/>
    <w:rsid w:val="00413D6E"/>
    <w:rsid w:val="00430FA7"/>
    <w:rsid w:val="00467909"/>
    <w:rsid w:val="004B46A0"/>
    <w:rsid w:val="004C0463"/>
    <w:rsid w:val="004C6306"/>
    <w:rsid w:val="004C645B"/>
    <w:rsid w:val="004C7BDF"/>
    <w:rsid w:val="004D3818"/>
    <w:rsid w:val="00546A56"/>
    <w:rsid w:val="00554F75"/>
    <w:rsid w:val="00562AA5"/>
    <w:rsid w:val="00596FF1"/>
    <w:rsid w:val="005A4EC3"/>
    <w:rsid w:val="005E7876"/>
    <w:rsid w:val="006009B1"/>
    <w:rsid w:val="006202A1"/>
    <w:rsid w:val="00641065"/>
    <w:rsid w:val="00642479"/>
    <w:rsid w:val="00653249"/>
    <w:rsid w:val="00667D2D"/>
    <w:rsid w:val="006919C5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C05FE"/>
    <w:rsid w:val="008037B2"/>
    <w:rsid w:val="00833EF9"/>
    <w:rsid w:val="008558AE"/>
    <w:rsid w:val="00861E58"/>
    <w:rsid w:val="0086499B"/>
    <w:rsid w:val="00883662"/>
    <w:rsid w:val="008906A3"/>
    <w:rsid w:val="008A143B"/>
    <w:rsid w:val="008B6CA5"/>
    <w:rsid w:val="008E4E8B"/>
    <w:rsid w:val="009114C4"/>
    <w:rsid w:val="009137DE"/>
    <w:rsid w:val="00924BB0"/>
    <w:rsid w:val="0094165B"/>
    <w:rsid w:val="00960A73"/>
    <w:rsid w:val="009710BB"/>
    <w:rsid w:val="00990349"/>
    <w:rsid w:val="009D3AEB"/>
    <w:rsid w:val="009D67E1"/>
    <w:rsid w:val="00A02570"/>
    <w:rsid w:val="00A16A89"/>
    <w:rsid w:val="00AB6B14"/>
    <w:rsid w:val="00AF50F9"/>
    <w:rsid w:val="00B064ED"/>
    <w:rsid w:val="00B220B2"/>
    <w:rsid w:val="00B32946"/>
    <w:rsid w:val="00B47FAF"/>
    <w:rsid w:val="00B61372"/>
    <w:rsid w:val="00B82463"/>
    <w:rsid w:val="00B850D3"/>
    <w:rsid w:val="00B879E7"/>
    <w:rsid w:val="00B936A8"/>
    <w:rsid w:val="00BF5D63"/>
    <w:rsid w:val="00C0307C"/>
    <w:rsid w:val="00C6633C"/>
    <w:rsid w:val="00C7755E"/>
    <w:rsid w:val="00C80263"/>
    <w:rsid w:val="00C96FA8"/>
    <w:rsid w:val="00CB747B"/>
    <w:rsid w:val="00CC0BA2"/>
    <w:rsid w:val="00CE27A0"/>
    <w:rsid w:val="00CE47E2"/>
    <w:rsid w:val="00D019EA"/>
    <w:rsid w:val="00D06449"/>
    <w:rsid w:val="00D12634"/>
    <w:rsid w:val="00D21D80"/>
    <w:rsid w:val="00D43942"/>
    <w:rsid w:val="00D47B19"/>
    <w:rsid w:val="00D50B37"/>
    <w:rsid w:val="00D52224"/>
    <w:rsid w:val="00D73536"/>
    <w:rsid w:val="00D776ED"/>
    <w:rsid w:val="00DC4790"/>
    <w:rsid w:val="00DD15EC"/>
    <w:rsid w:val="00DE0C6E"/>
    <w:rsid w:val="00E00CCA"/>
    <w:rsid w:val="00E13BD0"/>
    <w:rsid w:val="00E16433"/>
    <w:rsid w:val="00E43010"/>
    <w:rsid w:val="00E60A66"/>
    <w:rsid w:val="00E81BF0"/>
    <w:rsid w:val="00EA7B8C"/>
    <w:rsid w:val="00EC0ED6"/>
    <w:rsid w:val="00F32BC6"/>
    <w:rsid w:val="00F41A9E"/>
    <w:rsid w:val="00F608A7"/>
    <w:rsid w:val="00F977CC"/>
    <w:rsid w:val="00FB53FF"/>
    <w:rsid w:val="00FC4C8B"/>
    <w:rsid w:val="00FE7264"/>
    <w:rsid w:val="00FF1D7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439E9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paragraph" w:styleId="1">
    <w:name w:val="heading 1"/>
    <w:basedOn w:val="a"/>
    <w:next w:val="a"/>
    <w:link w:val="10"/>
    <w:qFormat/>
    <w:rsid w:val="00CC0BA2"/>
    <w:pPr>
      <w:keepNext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CC0BA2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2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uiPriority w:val="34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306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semiHidden/>
    <w:rsid w:val="009D67E1"/>
    <w:rPr>
      <w:sz w:val="16"/>
      <w:szCs w:val="16"/>
      <w:lang w:val="x-none" w:eastAsia="x-none" w:bidi="ar-SA"/>
    </w:rPr>
  </w:style>
  <w:style w:type="paragraph" w:styleId="ad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e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f">
    <w:name w:val="Заголовок таблицы"/>
    <w:basedOn w:val="ae"/>
    <w:rsid w:val="00DE0C6E"/>
    <w:pPr>
      <w:jc w:val="center"/>
    </w:pPr>
    <w:rPr>
      <w:b/>
      <w:bCs/>
    </w:rPr>
  </w:style>
  <w:style w:type="paragraph" w:styleId="af0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1">
    <w:name w:val="Hyperlink"/>
    <w:basedOn w:val="a0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2">
    <w:name w:val="Body Text Indent"/>
    <w:basedOn w:val="a"/>
    <w:link w:val="af3"/>
    <w:unhideWhenUsed/>
    <w:rsid w:val="00D776ED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C0BA2"/>
    <w:rPr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CC0BA2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C0BA2"/>
    <w:rPr>
      <w:rFonts w:ascii="Cambria" w:hAnsi="Cambria"/>
      <w:b/>
      <w:bCs/>
      <w:sz w:val="26"/>
      <w:szCs w:val="26"/>
    </w:rPr>
  </w:style>
  <w:style w:type="numbering" w:customStyle="1" w:styleId="14">
    <w:name w:val="Нет списка1"/>
    <w:next w:val="a2"/>
    <w:uiPriority w:val="99"/>
    <w:semiHidden/>
    <w:rsid w:val="00CC0BA2"/>
  </w:style>
  <w:style w:type="table" w:customStyle="1" w:styleId="22">
    <w:name w:val="Сетка таблицы2"/>
    <w:basedOn w:val="a1"/>
    <w:next w:val="a6"/>
    <w:rsid w:val="00CC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C0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Нижний колонтитул Знак"/>
    <w:link w:val="aa"/>
    <w:uiPriority w:val="99"/>
    <w:rsid w:val="00CC0BA2"/>
    <w:rPr>
      <w:sz w:val="24"/>
    </w:rPr>
  </w:style>
  <w:style w:type="paragraph" w:styleId="af4">
    <w:name w:val="Balloon Text"/>
    <w:basedOn w:val="a"/>
    <w:link w:val="af5"/>
    <w:uiPriority w:val="99"/>
    <w:rsid w:val="00CC0B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C0BA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C0BA2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CC0BA2"/>
    <w:pPr>
      <w:spacing w:before="100" w:beforeAutospacing="1" w:after="100" w:afterAutospacing="1"/>
    </w:pPr>
    <w:rPr>
      <w:szCs w:val="24"/>
    </w:rPr>
  </w:style>
  <w:style w:type="character" w:styleId="af6">
    <w:name w:val="FollowedHyperlink"/>
    <w:rsid w:val="00CC0BA2"/>
    <w:rPr>
      <w:color w:val="800000"/>
      <w:u w:val="single"/>
    </w:rPr>
  </w:style>
  <w:style w:type="character" w:styleId="af7">
    <w:name w:val="annotation reference"/>
    <w:uiPriority w:val="99"/>
    <w:unhideWhenUsed/>
    <w:rsid w:val="00CC0BA2"/>
    <w:rPr>
      <w:sz w:val="16"/>
      <w:szCs w:val="16"/>
    </w:rPr>
  </w:style>
  <w:style w:type="character" w:styleId="af8">
    <w:name w:val="Emphasis"/>
    <w:uiPriority w:val="20"/>
    <w:qFormat/>
    <w:rsid w:val="00CC0BA2"/>
    <w:rPr>
      <w:i/>
      <w:iCs/>
    </w:rPr>
  </w:style>
  <w:style w:type="character" w:styleId="af9">
    <w:name w:val="Strong"/>
    <w:qFormat/>
    <w:rsid w:val="00CC0BA2"/>
    <w:rPr>
      <w:b/>
      <w:bCs/>
    </w:rPr>
  </w:style>
  <w:style w:type="character" w:customStyle="1" w:styleId="afa">
    <w:name w:val="Тема примечания Знак"/>
    <w:link w:val="afb"/>
    <w:uiPriority w:val="99"/>
    <w:rsid w:val="00CC0BA2"/>
    <w:rPr>
      <w:rFonts w:eastAsia="Andale Sans UI"/>
      <w:b/>
      <w:bCs/>
      <w:kern w:val="1"/>
    </w:rPr>
  </w:style>
  <w:style w:type="character" w:customStyle="1" w:styleId="afc">
    <w:name w:val="Цветовое выделение для Текст"/>
    <w:rsid w:val="00CC0BA2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d">
    <w:name w:val="Текст примечания Знак"/>
    <w:link w:val="afe"/>
    <w:uiPriority w:val="99"/>
    <w:rsid w:val="00CC0BA2"/>
    <w:rPr>
      <w:rFonts w:eastAsia="Andale Sans UI"/>
      <w:kern w:val="1"/>
    </w:rPr>
  </w:style>
  <w:style w:type="character" w:customStyle="1" w:styleId="aff">
    <w:name w:val="Цветовое выделение"/>
    <w:uiPriority w:val="99"/>
    <w:rsid w:val="00CC0BA2"/>
    <w:rPr>
      <w:b/>
      <w:bCs w:val="0"/>
      <w:color w:val="26282F"/>
    </w:rPr>
  </w:style>
  <w:style w:type="character" w:customStyle="1" w:styleId="aff0">
    <w:name w:val="Âûäåëåíèå"/>
    <w:rsid w:val="00CC0BA2"/>
    <w:rPr>
      <w:i/>
    </w:rPr>
  </w:style>
  <w:style w:type="character" w:customStyle="1" w:styleId="aff1">
    <w:name w:val="Маркеры списка"/>
    <w:rsid w:val="00CC0BA2"/>
    <w:rPr>
      <w:rFonts w:ascii="OpenSymbol" w:eastAsia="OpenSymbol" w:hAnsi="OpenSymbol" w:cs="OpenSymbol"/>
    </w:rPr>
  </w:style>
  <w:style w:type="character" w:customStyle="1" w:styleId="aff2">
    <w:name w:val="Символ нумерации"/>
    <w:rsid w:val="00CC0BA2"/>
  </w:style>
  <w:style w:type="character" w:customStyle="1" w:styleId="aff3">
    <w:name w:val="Îñíîâíîé øðèôò àáçàöà"/>
    <w:rsid w:val="00CC0BA2"/>
  </w:style>
  <w:style w:type="character" w:customStyle="1" w:styleId="aff4">
    <w:name w:val="Öâåòîâîå âûäåëåíèå"/>
    <w:rsid w:val="00CC0BA2"/>
    <w:rPr>
      <w:rFonts w:ascii="Arial" w:eastAsia="Arial" w:hAnsi="Arial" w:cs="Arial"/>
      <w:b/>
      <w:bCs/>
      <w:color w:val="26282F"/>
      <w:sz w:val="24"/>
      <w:szCs w:val="24"/>
    </w:rPr>
  </w:style>
  <w:style w:type="paragraph" w:styleId="afe">
    <w:name w:val="annotation text"/>
    <w:basedOn w:val="a"/>
    <w:link w:val="afd"/>
    <w:uiPriority w:val="99"/>
    <w:unhideWhenUsed/>
    <w:rsid w:val="00CC0BA2"/>
    <w:pPr>
      <w:widowControl w:val="0"/>
      <w:suppressAutoHyphens/>
    </w:pPr>
    <w:rPr>
      <w:rFonts w:eastAsia="Andale Sans UI"/>
      <w:kern w:val="1"/>
      <w:sz w:val="20"/>
    </w:rPr>
  </w:style>
  <w:style w:type="character" w:customStyle="1" w:styleId="15">
    <w:name w:val="Текст примечания Знак1"/>
    <w:basedOn w:val="a0"/>
    <w:rsid w:val="00CC0BA2"/>
  </w:style>
  <w:style w:type="paragraph" w:styleId="afb">
    <w:name w:val="annotation subject"/>
    <w:basedOn w:val="afe"/>
    <w:next w:val="afe"/>
    <w:link w:val="afa"/>
    <w:uiPriority w:val="99"/>
    <w:unhideWhenUsed/>
    <w:rsid w:val="00CC0BA2"/>
    <w:rPr>
      <w:b/>
      <w:bCs/>
    </w:rPr>
  </w:style>
  <w:style w:type="character" w:customStyle="1" w:styleId="16">
    <w:name w:val="Тема примечания Знак1"/>
    <w:basedOn w:val="15"/>
    <w:rsid w:val="00CC0BA2"/>
    <w:rPr>
      <w:b/>
      <w:bCs/>
    </w:rPr>
  </w:style>
  <w:style w:type="paragraph" w:customStyle="1" w:styleId="17">
    <w:name w:val="Заголовок1"/>
    <w:basedOn w:val="a"/>
    <w:next w:val="ad"/>
    <w:rsid w:val="00CC0BA2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3">
    <w:name w:val="Абзац списка2"/>
    <w:basedOn w:val="a"/>
    <w:rsid w:val="00CC0BA2"/>
    <w:pPr>
      <w:widowControl w:val="0"/>
      <w:suppressAutoHyphens/>
      <w:spacing w:line="100" w:lineRule="atLeast"/>
      <w:ind w:left="720"/>
    </w:pPr>
    <w:rPr>
      <w:kern w:val="1"/>
      <w:sz w:val="20"/>
    </w:rPr>
  </w:style>
  <w:style w:type="paragraph" w:customStyle="1" w:styleId="text1cl">
    <w:name w:val="text1cl"/>
    <w:basedOn w:val="a"/>
    <w:rsid w:val="00CC0BA2"/>
    <w:pPr>
      <w:spacing w:before="100" w:beforeAutospacing="1" w:after="100" w:afterAutospacing="1"/>
    </w:pPr>
    <w:rPr>
      <w:szCs w:val="24"/>
    </w:rPr>
  </w:style>
  <w:style w:type="paragraph" w:customStyle="1" w:styleId="FORMATTEXT0">
    <w:name w:val=".FORMATTEXT"/>
    <w:rsid w:val="00CC0BA2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8">
    <w:name w:val="Нижний колонтитул1"/>
    <w:basedOn w:val="a"/>
    <w:next w:val="a"/>
    <w:rsid w:val="00CC0BA2"/>
    <w:pPr>
      <w:widowControl w:val="0"/>
      <w:suppressAutoHyphens/>
    </w:pPr>
    <w:rPr>
      <w:kern w:val="1"/>
      <w:sz w:val="20"/>
    </w:rPr>
  </w:style>
  <w:style w:type="paragraph" w:customStyle="1" w:styleId="19">
    <w:name w:val="Указатель1"/>
    <w:basedOn w:val="a"/>
    <w:rsid w:val="00CC0BA2"/>
    <w:pPr>
      <w:widowControl w:val="0"/>
      <w:suppressLineNumbers/>
      <w:suppressAutoHyphens/>
    </w:pPr>
    <w:rPr>
      <w:rFonts w:eastAsia="Andale Sans UI" w:cs="Tahoma"/>
      <w:kern w:val="1"/>
      <w:szCs w:val="24"/>
    </w:rPr>
  </w:style>
  <w:style w:type="paragraph" w:customStyle="1" w:styleId="aff5">
    <w:name w:val="Áàçîâûé"/>
    <w:rsid w:val="00CC0BA2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6">
    <w:name w:val="Прижатый влево"/>
    <w:basedOn w:val="a"/>
    <w:next w:val="a"/>
    <w:uiPriority w:val="99"/>
    <w:rsid w:val="00CC0BA2"/>
    <w:pPr>
      <w:widowControl w:val="0"/>
      <w:suppressAutoHyphens/>
    </w:pPr>
    <w:rPr>
      <w:rFonts w:eastAsia="Andale Sans UI"/>
      <w:kern w:val="1"/>
      <w:szCs w:val="24"/>
    </w:rPr>
  </w:style>
  <w:style w:type="paragraph" w:customStyle="1" w:styleId="110">
    <w:name w:val="Заголовок 11"/>
    <w:basedOn w:val="a"/>
    <w:next w:val="a"/>
    <w:rsid w:val="00CC0BA2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Cs w:val="24"/>
    </w:rPr>
  </w:style>
  <w:style w:type="paragraph" w:customStyle="1" w:styleId="Default">
    <w:name w:val="Default"/>
    <w:rsid w:val="00CC0B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Нормальный (таблица)"/>
    <w:basedOn w:val="a"/>
    <w:next w:val="a"/>
    <w:qFormat/>
    <w:rsid w:val="00CC0BA2"/>
    <w:pPr>
      <w:widowControl w:val="0"/>
      <w:suppressAutoHyphens/>
    </w:pPr>
    <w:rPr>
      <w:rFonts w:eastAsia="Andale Sans UI"/>
      <w:kern w:val="1"/>
      <w:szCs w:val="24"/>
    </w:rPr>
  </w:style>
  <w:style w:type="paragraph" w:customStyle="1" w:styleId="1a">
    <w:name w:val="Название1"/>
    <w:basedOn w:val="a"/>
    <w:rsid w:val="00CC0BA2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Cs w:val="24"/>
    </w:rPr>
  </w:style>
  <w:style w:type="paragraph" w:customStyle="1" w:styleId="1b">
    <w:name w:val="Безымянный1"/>
    <w:basedOn w:val="a"/>
    <w:uiPriority w:val="99"/>
    <w:rsid w:val="00CC0BA2"/>
    <w:pPr>
      <w:widowControl w:val="0"/>
      <w:tabs>
        <w:tab w:val="left" w:pos="567"/>
      </w:tabs>
      <w:suppressAutoHyphens/>
      <w:spacing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67B6-142F-4663-BA1D-61125F4F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6696</Words>
  <Characters>38171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44778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2025-01-31T07:58:00Z</cp:lastPrinted>
  <dcterms:created xsi:type="dcterms:W3CDTF">2025-02-07T12:14:00Z</dcterms:created>
  <dcterms:modified xsi:type="dcterms:W3CDTF">2025-02-07T12:14:00Z</dcterms:modified>
</cp:coreProperties>
</file>