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sz w:val="28"/>
        </w:rPr>
      </w:pP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0A6771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0A6771">
        <w:rPr>
          <w:b/>
          <w:sz w:val="28"/>
        </w:rPr>
        <w:t xml:space="preserve"> МУНИЦИПАЛЬНЫЙ ОКРУГ»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  </w:t>
      </w:r>
      <w:r w:rsidR="0012385F">
        <w:rPr>
          <w:sz w:val="28"/>
          <w:szCs w:val="28"/>
          <w:u w:val="single"/>
        </w:rPr>
        <w:t>15.01.2025г.</w:t>
      </w:r>
      <w:r w:rsidRPr="000016F6">
        <w:rPr>
          <w:sz w:val="28"/>
          <w:szCs w:val="28"/>
          <w:u w:val="single"/>
        </w:rPr>
        <w:t xml:space="preserve">   </w:t>
      </w:r>
      <w:r w:rsidRPr="000016F6">
        <w:rPr>
          <w:sz w:val="28"/>
          <w:szCs w:val="28"/>
        </w:rPr>
        <w:t>№</w:t>
      </w:r>
      <w:r w:rsidR="0012385F">
        <w:rPr>
          <w:sz w:val="28"/>
          <w:szCs w:val="28"/>
        </w:rPr>
        <w:t>30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981"/>
      </w:tblGrid>
      <w:tr w:rsidR="000A6771" w:rsidTr="00ED6F1D">
        <w:tc>
          <w:tcPr>
            <w:tcW w:w="4788" w:type="dxa"/>
            <w:hideMark/>
          </w:tcPr>
          <w:p w:rsidR="000A6771" w:rsidRDefault="000A6771" w:rsidP="00ED6F1D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FC8">
              <w:rPr>
                <w:b w:val="0"/>
                <w:sz w:val="28"/>
                <w:szCs w:val="28"/>
              </w:rPr>
              <w:t>Об утверждении Порядка разработки  и утверждения схемы размещения  нестационарных торговых объектов  на территории муниципально</w:t>
            </w:r>
            <w:r>
              <w:rPr>
                <w:b w:val="0"/>
                <w:sz w:val="28"/>
                <w:szCs w:val="28"/>
              </w:rPr>
              <w:t>го образования «</w:t>
            </w:r>
            <w:proofErr w:type="spellStart"/>
            <w:r>
              <w:rPr>
                <w:b w:val="0"/>
                <w:sz w:val="28"/>
                <w:szCs w:val="28"/>
              </w:rPr>
              <w:t>Шумячский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муниципальный округ</w:t>
            </w:r>
            <w:r w:rsidRPr="002A2FC8">
              <w:rPr>
                <w:b w:val="0"/>
                <w:sz w:val="28"/>
                <w:szCs w:val="28"/>
              </w:rPr>
              <w:t>» Смоленской области</w:t>
            </w:r>
          </w:p>
        </w:tc>
        <w:tc>
          <w:tcPr>
            <w:tcW w:w="5236" w:type="dxa"/>
          </w:tcPr>
          <w:p w:rsidR="000A6771" w:rsidRDefault="000A6771" w:rsidP="00ED6F1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A6771" w:rsidRDefault="000A6771" w:rsidP="000A6771">
      <w:pPr>
        <w:pStyle w:val="ConsPlusTitle"/>
        <w:rPr>
          <w:sz w:val="28"/>
          <w:szCs w:val="28"/>
        </w:rPr>
      </w:pPr>
    </w:p>
    <w:p w:rsidR="000A6771" w:rsidRDefault="000A6771" w:rsidP="000A6771">
      <w:pPr>
        <w:pStyle w:val="ConsPlusTitle"/>
        <w:rPr>
          <w:sz w:val="28"/>
          <w:szCs w:val="28"/>
        </w:rPr>
      </w:pPr>
    </w:p>
    <w:p w:rsidR="000A6771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Смоленской области от 27.01.2011 № 38 «Порядок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объектов» и   </w:t>
      </w:r>
      <w:hyperlink r:id="rId7" w:history="1">
        <w:r w:rsidRPr="00334E38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0A6771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</w:p>
    <w:p w:rsidR="000A6771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771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A6771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771" w:rsidRPr="002D2483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2483">
        <w:rPr>
          <w:sz w:val="28"/>
          <w:szCs w:val="28"/>
        </w:rPr>
        <w:t>1. Утвердить Порядок разработки и утверждения схемы размещения нестационарных торговых объектов на территории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2D2483">
        <w:rPr>
          <w:sz w:val="28"/>
          <w:szCs w:val="28"/>
        </w:rPr>
        <w:t>» Смоленской</w:t>
      </w:r>
      <w:r>
        <w:rPr>
          <w:sz w:val="28"/>
          <w:szCs w:val="28"/>
        </w:rPr>
        <w:t xml:space="preserve"> области</w:t>
      </w:r>
      <w:r w:rsidRPr="002D2483">
        <w:rPr>
          <w:sz w:val="28"/>
          <w:szCs w:val="28"/>
        </w:rPr>
        <w:t>.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2483">
        <w:rPr>
          <w:sz w:val="28"/>
          <w:szCs w:val="28"/>
        </w:rPr>
        <w:t>2. Утвердить схему размещения нестационарных торговых объектов на территории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2D2483">
        <w:rPr>
          <w:sz w:val="28"/>
          <w:szCs w:val="28"/>
        </w:rPr>
        <w:t>» Смоле</w:t>
      </w:r>
      <w:r>
        <w:rPr>
          <w:sz w:val="28"/>
          <w:szCs w:val="28"/>
        </w:rPr>
        <w:t>нской области</w:t>
      </w:r>
      <w:r w:rsidRPr="002D2483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7521">
        <w:rPr>
          <w:sz w:val="28"/>
          <w:szCs w:val="28"/>
        </w:rPr>
        <w:t>2. Опубликовать настоящее постановление в районной газете «</w:t>
      </w:r>
      <w:proofErr w:type="spellStart"/>
      <w:r>
        <w:rPr>
          <w:sz w:val="28"/>
          <w:szCs w:val="28"/>
        </w:rPr>
        <w:t>Шумячка</w:t>
      </w:r>
      <w:proofErr w:type="spellEnd"/>
      <w:r w:rsidRPr="00597521">
        <w:rPr>
          <w:sz w:val="28"/>
          <w:szCs w:val="28"/>
        </w:rPr>
        <w:t>».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следующие нормативные правовые акты: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</w:t>
      </w:r>
      <w:r w:rsidRPr="00C25A86">
        <w:rPr>
          <w:sz w:val="28"/>
          <w:szCs w:val="28"/>
        </w:rPr>
        <w:t>23.09.2011 г. № 386</w:t>
      </w:r>
      <w:r>
        <w:rPr>
          <w:sz w:val="28"/>
          <w:szCs w:val="28"/>
        </w:rPr>
        <w:t xml:space="preserve"> «</w:t>
      </w:r>
      <w:r w:rsidRPr="00C25A86">
        <w:rPr>
          <w:sz w:val="28"/>
          <w:szCs w:val="28"/>
        </w:rPr>
        <w:t>Об утверждении Порядка разработки и утверждения схемы размещения нестационарных торговых объектов на территории муниципального образования «</w:t>
      </w:r>
      <w:proofErr w:type="spellStart"/>
      <w:r w:rsidRPr="00C25A86">
        <w:rPr>
          <w:sz w:val="28"/>
          <w:szCs w:val="28"/>
        </w:rPr>
        <w:t>Шумячский</w:t>
      </w:r>
      <w:proofErr w:type="spellEnd"/>
      <w:r w:rsidRPr="00C25A86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Pr="00C25A86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C25A86">
        <w:rPr>
          <w:sz w:val="28"/>
          <w:szCs w:val="28"/>
        </w:rPr>
        <w:t>Шумячский</w:t>
      </w:r>
      <w:proofErr w:type="spellEnd"/>
      <w:r w:rsidRPr="00C25A86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</w:t>
      </w:r>
      <w:r w:rsidRPr="00C25A86">
        <w:rPr>
          <w:sz w:val="28"/>
          <w:szCs w:val="28"/>
        </w:rPr>
        <w:t>23.06.2015 г. № 378</w:t>
      </w:r>
      <w:r>
        <w:rPr>
          <w:sz w:val="28"/>
          <w:szCs w:val="28"/>
        </w:rPr>
        <w:t xml:space="preserve"> «</w:t>
      </w:r>
      <w:r w:rsidRPr="00C25A86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C25A86">
        <w:rPr>
          <w:sz w:val="28"/>
          <w:szCs w:val="28"/>
        </w:rPr>
        <w:t>Шумячский</w:t>
      </w:r>
      <w:proofErr w:type="spellEnd"/>
      <w:r w:rsidRPr="00C25A86">
        <w:rPr>
          <w:sz w:val="28"/>
          <w:szCs w:val="28"/>
        </w:rPr>
        <w:t xml:space="preserve"> район» Смоленской области от 23.09.2011 г. № 386</w:t>
      </w:r>
      <w:r>
        <w:rPr>
          <w:sz w:val="28"/>
          <w:szCs w:val="28"/>
        </w:rPr>
        <w:t>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</w:t>
      </w:r>
      <w:r w:rsidRPr="003F07E9">
        <w:rPr>
          <w:sz w:val="28"/>
          <w:szCs w:val="28"/>
        </w:rPr>
        <w:t xml:space="preserve"> 20.10.2015 г. № 644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F07E9">
        <w:t xml:space="preserve">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от </w:t>
      </w:r>
      <w:r w:rsidRPr="003F07E9">
        <w:rPr>
          <w:sz w:val="28"/>
          <w:szCs w:val="28"/>
        </w:rPr>
        <w:t>18.12.2015 г. № 816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</w:t>
      </w:r>
      <w:r>
        <w:rPr>
          <w:sz w:val="28"/>
          <w:szCs w:val="28"/>
        </w:rPr>
        <w:t>области от 23.09.2011 г. № 386»;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</w:t>
      </w:r>
      <w:r w:rsidRPr="003F07E9">
        <w:rPr>
          <w:sz w:val="28"/>
          <w:szCs w:val="28"/>
        </w:rPr>
        <w:t xml:space="preserve"> 11.04.2016 г. № 309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  28.04.2017г.  № 333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Pr="003F07E9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08.08.2017 г. № 526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07E9">
        <w:rPr>
          <w:sz w:val="28"/>
          <w:szCs w:val="28"/>
        </w:rPr>
        <w:t xml:space="preserve">     -</w:t>
      </w:r>
      <w:r w:rsidRPr="003F07E9">
        <w:t xml:space="preserve">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от </w:t>
      </w:r>
      <w:r w:rsidRPr="003F07E9">
        <w:rPr>
          <w:sz w:val="28"/>
          <w:szCs w:val="28"/>
        </w:rPr>
        <w:t>29.12.2018г.   № 630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Pr="003F07E9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>от</w:t>
      </w:r>
      <w:r w:rsidRPr="003F07E9">
        <w:rPr>
          <w:sz w:val="28"/>
          <w:szCs w:val="28"/>
        </w:rPr>
        <w:t>10.11.2020г. № 543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07E9">
        <w:rPr>
          <w:sz w:val="28"/>
          <w:szCs w:val="28"/>
        </w:rPr>
        <w:t xml:space="preserve">     -</w:t>
      </w:r>
      <w:r w:rsidRPr="003F07E9">
        <w:t xml:space="preserve">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17.11.2021г. № 506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10.10.2022г. № 453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23.09.2011 г. № 386»;</w:t>
      </w:r>
    </w:p>
    <w:p w:rsidR="000A6771" w:rsidRPr="003F07E9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3F07E9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области от 30.12.2022г. № 593 «О внесении изменений в постановление Администрации муниципального образования «</w:t>
      </w:r>
      <w:proofErr w:type="spellStart"/>
      <w:r w:rsidRPr="003F07E9">
        <w:rPr>
          <w:sz w:val="28"/>
          <w:szCs w:val="28"/>
        </w:rPr>
        <w:t>Шумячский</w:t>
      </w:r>
      <w:proofErr w:type="spellEnd"/>
      <w:r w:rsidRPr="003F07E9">
        <w:rPr>
          <w:sz w:val="28"/>
          <w:szCs w:val="28"/>
        </w:rPr>
        <w:t xml:space="preserve"> район» Смоленской </w:t>
      </w:r>
      <w:r>
        <w:rPr>
          <w:sz w:val="28"/>
          <w:szCs w:val="28"/>
        </w:rPr>
        <w:t>области от 23.09.2011 г. № 386».</w:t>
      </w:r>
    </w:p>
    <w:p w:rsidR="000A6771" w:rsidRPr="002D2483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52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4. </w:t>
      </w:r>
      <w:r w:rsidRPr="002D2483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</w:t>
      </w:r>
      <w:r w:rsidRPr="002D248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2D248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 курирующего вопросы экономики, комплексного развития и инвестиционной деятельности.</w:t>
      </w:r>
    </w:p>
    <w:p w:rsidR="000A6771" w:rsidRDefault="000A6771" w:rsidP="000A6771">
      <w:pPr>
        <w:autoSpaceDE w:val="0"/>
        <w:autoSpaceDN w:val="0"/>
        <w:adjustRightInd w:val="0"/>
        <w:rPr>
          <w:sz w:val="28"/>
          <w:szCs w:val="28"/>
        </w:rPr>
      </w:pPr>
    </w:p>
    <w:p w:rsidR="000A6771" w:rsidRDefault="000A6771" w:rsidP="000A6771">
      <w:pPr>
        <w:autoSpaceDE w:val="0"/>
        <w:autoSpaceDN w:val="0"/>
        <w:adjustRightInd w:val="0"/>
        <w:rPr>
          <w:sz w:val="28"/>
          <w:szCs w:val="28"/>
        </w:rPr>
      </w:pP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0A6771" w:rsidRDefault="000A6771" w:rsidP="000A6771">
      <w:pPr>
        <w:autoSpaceDE w:val="0"/>
        <w:autoSpaceDN w:val="0"/>
        <w:adjustRightInd w:val="0"/>
        <w:jc w:val="both"/>
        <w:rPr>
          <w:szCs w:val="24"/>
        </w:rPr>
      </w:pPr>
      <w:r>
        <w:rPr>
          <w:sz w:val="28"/>
          <w:szCs w:val="28"/>
        </w:rPr>
        <w:t>Смоленской области                                                                               Д.А. Каменев</w:t>
      </w:r>
    </w:p>
    <w:p w:rsidR="000A6771" w:rsidRDefault="000A6771" w:rsidP="000A6771"/>
    <w:p w:rsidR="00955FB8" w:rsidRDefault="00955FB8" w:rsidP="000A677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63" w:tblpY="8"/>
        <w:tblW w:w="10206" w:type="dxa"/>
        <w:tblLook w:val="01E0" w:firstRow="1" w:lastRow="1" w:firstColumn="1" w:lastColumn="1" w:noHBand="0" w:noVBand="0"/>
      </w:tblPr>
      <w:tblGrid>
        <w:gridCol w:w="5688"/>
        <w:gridCol w:w="4518"/>
      </w:tblGrid>
      <w:tr w:rsidR="000A6771" w:rsidRPr="008D6F88" w:rsidTr="000A6771">
        <w:tc>
          <w:tcPr>
            <w:tcW w:w="5688" w:type="dxa"/>
            <w:shd w:val="clear" w:color="auto" w:fill="auto"/>
          </w:tcPr>
          <w:p w:rsidR="000A6771" w:rsidRPr="008D6F88" w:rsidRDefault="000A6771" w:rsidP="00ED6F1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18" w:type="dxa"/>
            <w:shd w:val="clear" w:color="auto" w:fill="auto"/>
          </w:tcPr>
          <w:p w:rsidR="000A6771" w:rsidRPr="008D6F88" w:rsidRDefault="000A6771" w:rsidP="000A67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A6771" w:rsidRPr="008D6F88" w:rsidRDefault="000A6771" w:rsidP="00ED6F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F88">
              <w:rPr>
                <w:sz w:val="28"/>
                <w:szCs w:val="28"/>
              </w:rPr>
              <w:t>пост</w:t>
            </w:r>
            <w:r>
              <w:rPr>
                <w:sz w:val="28"/>
                <w:szCs w:val="28"/>
              </w:rPr>
              <w:t>ановлением</w:t>
            </w:r>
            <w:r w:rsidRPr="008D6F88">
              <w:rPr>
                <w:sz w:val="28"/>
                <w:szCs w:val="28"/>
              </w:rPr>
              <w:t xml:space="preserve"> Администрации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8D6F88">
              <w:rPr>
                <w:sz w:val="28"/>
                <w:szCs w:val="28"/>
              </w:rPr>
              <w:t>» Смоленской области</w:t>
            </w:r>
          </w:p>
          <w:p w:rsidR="000A6771" w:rsidRPr="008D6F88" w:rsidRDefault="000A6771" w:rsidP="00ED6F1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D6F88">
              <w:rPr>
                <w:sz w:val="28"/>
                <w:szCs w:val="28"/>
              </w:rPr>
              <w:t>от</w:t>
            </w:r>
            <w:r w:rsidR="0012385F">
              <w:rPr>
                <w:sz w:val="28"/>
                <w:szCs w:val="28"/>
              </w:rPr>
              <w:t xml:space="preserve"> 15.01.</w:t>
            </w:r>
            <w:r>
              <w:rPr>
                <w:sz w:val="28"/>
                <w:szCs w:val="28"/>
              </w:rPr>
              <w:t>2025г.№</w:t>
            </w:r>
            <w:r w:rsidR="0012385F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A6771" w:rsidRDefault="000A6771" w:rsidP="000A6771">
      <w:pPr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6F88">
        <w:rPr>
          <w:b/>
          <w:bCs/>
          <w:sz w:val="28"/>
          <w:szCs w:val="28"/>
        </w:rPr>
        <w:t>ПОРЯДОК</w:t>
      </w:r>
    </w:p>
    <w:p w:rsidR="000A6771" w:rsidRPr="008D6F88" w:rsidRDefault="000A6771" w:rsidP="000A67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6F88">
        <w:rPr>
          <w:b/>
          <w:bCs/>
          <w:sz w:val="28"/>
          <w:szCs w:val="28"/>
        </w:rPr>
        <w:t>разработки и утверждения схемы размещения нестационарных</w:t>
      </w:r>
    </w:p>
    <w:p w:rsidR="000A6771" w:rsidRPr="008D6F88" w:rsidRDefault="000A6771" w:rsidP="000A67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6F88">
        <w:rPr>
          <w:b/>
          <w:bCs/>
          <w:sz w:val="28"/>
          <w:szCs w:val="28"/>
        </w:rPr>
        <w:t>торговых объектов на территории муниципального образования</w:t>
      </w:r>
    </w:p>
    <w:p w:rsidR="000A6771" w:rsidRPr="008D6F88" w:rsidRDefault="000A6771" w:rsidP="000A67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6F88">
        <w:rPr>
          <w:b/>
          <w:bCs/>
          <w:sz w:val="28"/>
          <w:szCs w:val="28"/>
        </w:rPr>
        <w:t>«</w:t>
      </w:r>
      <w:proofErr w:type="spellStart"/>
      <w:r w:rsidRPr="008D6F88">
        <w:rPr>
          <w:b/>
          <w:bCs/>
          <w:sz w:val="28"/>
          <w:szCs w:val="28"/>
        </w:rPr>
        <w:t>Шумячский</w:t>
      </w:r>
      <w:proofErr w:type="spellEnd"/>
      <w:r w:rsidRPr="008D6F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муниципальный округ</w:t>
      </w:r>
      <w:r w:rsidRPr="008D6F88">
        <w:rPr>
          <w:b/>
          <w:bCs/>
          <w:sz w:val="28"/>
          <w:szCs w:val="28"/>
        </w:rPr>
        <w:t>» Смоленской области</w:t>
      </w: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1. Настоящий Порядок разработки и утверждения Администрацией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D6F88">
        <w:rPr>
          <w:sz w:val="28"/>
          <w:szCs w:val="28"/>
        </w:rPr>
        <w:t xml:space="preserve">» Смоленской области схемы размещения нестационарных торговых объектов (далее - Порядок) разработан в целях реализации Федерального </w:t>
      </w:r>
      <w:hyperlink r:id="rId8" w:history="1">
        <w:r w:rsidRPr="008D6F88">
          <w:rPr>
            <w:sz w:val="28"/>
            <w:szCs w:val="28"/>
          </w:rPr>
          <w:t>закона</w:t>
        </w:r>
      </w:hyperlink>
      <w:r w:rsidRPr="008D6F88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 и устанавливает процедуру разработки и утверждения Администрацией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D6F88">
        <w:rPr>
          <w:sz w:val="28"/>
          <w:szCs w:val="28"/>
        </w:rPr>
        <w:t>» Смоленской области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2. Действия настоящего Порядка не распространяются на отношения, связанные с размещением нестационарных торговых объектов: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  находящихся на территории розничных рынков;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при проведении праздничных, общественно-политических и спортивно-массовых мероприятий, имеющих краткосрочный характер (на срок до 5 дней);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  при организации выездной торговли и передвижных торговых объектов.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D6F88">
        <w:rPr>
          <w:sz w:val="28"/>
          <w:szCs w:val="28"/>
        </w:rPr>
        <w:t xml:space="preserve">3. </w:t>
      </w:r>
      <w:r w:rsidRPr="008D6F88">
        <w:rPr>
          <w:color w:val="000000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 xml:space="preserve">4. Включение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объектов (далее также - схема) осуществляется в </w:t>
      </w:r>
      <w:r w:rsidRPr="008D6F88">
        <w:rPr>
          <w:color w:val="000000"/>
          <w:sz w:val="28"/>
          <w:szCs w:val="28"/>
        </w:rPr>
        <w:t>соответствии</w:t>
      </w:r>
      <w:r w:rsidRPr="008D6F88">
        <w:rPr>
          <w:sz w:val="28"/>
          <w:szCs w:val="28"/>
        </w:rPr>
        <w:t xml:space="preserve"> с </w:t>
      </w:r>
      <w:hyperlink r:id="rId9" w:history="1">
        <w:r w:rsidRPr="008D6F88">
          <w:rPr>
            <w:sz w:val="28"/>
            <w:szCs w:val="28"/>
          </w:rPr>
          <w:t>Правилами</w:t>
        </w:r>
      </w:hyperlink>
      <w:r w:rsidRPr="008D6F88">
        <w:rPr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29.09.2010 г. № 772.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lastRenderedPageBreak/>
        <w:t>5. Схема разрабатывается в целях: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достижения установленных нормативов минимальной обеспеченности населения площадью торговых объектов;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размещения нестационарных торговых объектов, используемых субъектами малого и среднего предпринимательства, осуществляющими торговую деятельность;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формирования торговой инфраструктуры с учетом видов и типов торговых объектов, форм и способов торговли;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повышения доступности товаров для населения;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содействия развитию торговли товарами российских товаропроизводителей, в том числе товаропроизводителей Смоленской области.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6. Схема размещения нестационарных торговых объектов разрабатывается и утверждается Администрацией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D6F88">
        <w:rPr>
          <w:sz w:val="28"/>
          <w:szCs w:val="28"/>
        </w:rPr>
        <w:t>» Смоленской области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6F88">
        <w:rPr>
          <w:sz w:val="28"/>
          <w:szCs w:val="28"/>
        </w:rPr>
        <w:t>. Отдел экономики</w:t>
      </w:r>
      <w:r>
        <w:rPr>
          <w:sz w:val="28"/>
          <w:szCs w:val="28"/>
        </w:rPr>
        <w:t xml:space="preserve">, </w:t>
      </w:r>
      <w:r w:rsidRPr="008D6F88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8D6F88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ципальный</w:t>
      </w:r>
      <w:proofErr w:type="spellEnd"/>
      <w:r>
        <w:rPr>
          <w:sz w:val="28"/>
          <w:szCs w:val="28"/>
        </w:rPr>
        <w:t xml:space="preserve"> округ</w:t>
      </w:r>
      <w:r w:rsidRPr="008D6F88">
        <w:rPr>
          <w:sz w:val="28"/>
          <w:szCs w:val="28"/>
        </w:rPr>
        <w:t>» Смоленской области осуществляет формирование плана размещения нестационарных торговых объектов на территории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D6F88">
        <w:rPr>
          <w:sz w:val="28"/>
          <w:szCs w:val="28"/>
        </w:rPr>
        <w:t>» Смоленской области с учетом размещения существующих нестационарных торговых объектов.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6F88">
        <w:rPr>
          <w:sz w:val="28"/>
          <w:szCs w:val="28"/>
        </w:rPr>
        <w:t>. На основании сформированного плана размещения нестационарных торговых объектов Отдел экономики</w:t>
      </w:r>
      <w:r>
        <w:rPr>
          <w:sz w:val="28"/>
          <w:szCs w:val="28"/>
        </w:rPr>
        <w:t xml:space="preserve">, </w:t>
      </w:r>
      <w:r w:rsidRPr="008D6F88">
        <w:rPr>
          <w:sz w:val="28"/>
          <w:szCs w:val="28"/>
        </w:rPr>
        <w:t xml:space="preserve">комплексного развития </w:t>
      </w:r>
      <w:r>
        <w:rPr>
          <w:sz w:val="28"/>
          <w:szCs w:val="28"/>
        </w:rPr>
        <w:t xml:space="preserve">и инвестиционной деятельности </w:t>
      </w:r>
      <w:r w:rsidRPr="008D6F88">
        <w:rPr>
          <w:sz w:val="28"/>
          <w:szCs w:val="28"/>
        </w:rPr>
        <w:t>Администрации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D6F88">
        <w:rPr>
          <w:sz w:val="28"/>
          <w:szCs w:val="28"/>
        </w:rPr>
        <w:t>» Смоленской области разрабатывает схему размещения нестационарных торговых объектов.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6F88">
        <w:rPr>
          <w:sz w:val="28"/>
          <w:szCs w:val="28"/>
        </w:rPr>
        <w:t>. При разработке схемы необходимо учитывать: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 xml:space="preserve">- требования Федерального </w:t>
      </w:r>
      <w:hyperlink r:id="rId10" w:history="1">
        <w:r w:rsidRPr="008D6F88">
          <w:rPr>
            <w:sz w:val="28"/>
            <w:szCs w:val="28"/>
          </w:rPr>
          <w:t>закона</w:t>
        </w:r>
      </w:hyperlink>
      <w:r w:rsidRPr="008D6F88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11" w:history="1">
        <w:r w:rsidRPr="008D6F88">
          <w:rPr>
            <w:sz w:val="28"/>
            <w:szCs w:val="28"/>
          </w:rPr>
          <w:t>земельного</w:t>
        </w:r>
      </w:hyperlink>
      <w:r w:rsidRPr="008D6F88">
        <w:rPr>
          <w:sz w:val="28"/>
          <w:szCs w:val="28"/>
        </w:rPr>
        <w:t xml:space="preserve">, </w:t>
      </w:r>
      <w:hyperlink r:id="rId12" w:history="1">
        <w:r w:rsidRPr="008D6F88">
          <w:rPr>
            <w:sz w:val="28"/>
            <w:szCs w:val="28"/>
          </w:rPr>
          <w:t>градостроительного</w:t>
        </w:r>
      </w:hyperlink>
      <w:r w:rsidRPr="008D6F88">
        <w:rPr>
          <w:sz w:val="28"/>
          <w:szCs w:val="28"/>
        </w:rPr>
        <w:t xml:space="preserve"> законодательства, </w:t>
      </w:r>
      <w:hyperlink r:id="rId13" w:history="1">
        <w:r w:rsidRPr="008D6F88">
          <w:rPr>
            <w:sz w:val="28"/>
            <w:szCs w:val="28"/>
          </w:rPr>
          <w:t>законодательства</w:t>
        </w:r>
      </w:hyperlink>
      <w:r w:rsidRPr="008D6F88">
        <w:rPr>
          <w:sz w:val="28"/>
          <w:szCs w:val="28"/>
        </w:rPr>
        <w:t xml:space="preserve"> в области охраны окружающей среды, в области охраны и использования </w:t>
      </w:r>
      <w:hyperlink r:id="rId14" w:history="1">
        <w:r w:rsidRPr="008D6F88">
          <w:rPr>
            <w:sz w:val="28"/>
            <w:szCs w:val="28"/>
          </w:rPr>
          <w:t>особо охраняемых природных территорий</w:t>
        </w:r>
      </w:hyperlink>
      <w:r w:rsidRPr="008D6F88">
        <w:rPr>
          <w:sz w:val="28"/>
          <w:szCs w:val="28"/>
        </w:rPr>
        <w:t xml:space="preserve">, в области сохранения, использования, популяризации и государственной охраны </w:t>
      </w:r>
      <w:hyperlink r:id="rId15" w:history="1">
        <w:r w:rsidRPr="008D6F88">
          <w:rPr>
            <w:sz w:val="28"/>
            <w:szCs w:val="28"/>
          </w:rPr>
          <w:t>объектов культурного наследия</w:t>
        </w:r>
      </w:hyperlink>
      <w:r w:rsidRPr="008D6F88">
        <w:rPr>
          <w:sz w:val="28"/>
          <w:szCs w:val="28"/>
        </w:rPr>
        <w:t xml:space="preserve">, в области </w:t>
      </w:r>
      <w:hyperlink r:id="rId16" w:history="1">
        <w:r w:rsidRPr="008D6F88">
          <w:rPr>
            <w:sz w:val="28"/>
            <w:szCs w:val="28"/>
          </w:rPr>
          <w:t>образования</w:t>
        </w:r>
      </w:hyperlink>
      <w:r w:rsidRPr="008D6F88">
        <w:rPr>
          <w:sz w:val="28"/>
          <w:szCs w:val="28"/>
        </w:rPr>
        <w:t xml:space="preserve">, в области обеспечения санитарно-эпидемиологического </w:t>
      </w:r>
      <w:hyperlink r:id="rId17" w:history="1">
        <w:r w:rsidRPr="008D6F88">
          <w:rPr>
            <w:sz w:val="28"/>
            <w:szCs w:val="28"/>
          </w:rPr>
          <w:t>благополучия населения</w:t>
        </w:r>
      </w:hyperlink>
      <w:r w:rsidRPr="008D6F88">
        <w:rPr>
          <w:sz w:val="28"/>
          <w:szCs w:val="28"/>
        </w:rPr>
        <w:t xml:space="preserve">, законодательства о </w:t>
      </w:r>
      <w:hyperlink r:id="rId18" w:history="1">
        <w:r w:rsidRPr="008D6F88">
          <w:rPr>
            <w:sz w:val="28"/>
            <w:szCs w:val="28"/>
          </w:rPr>
          <w:t>пожарной безопасности</w:t>
        </w:r>
      </w:hyperlink>
      <w:r w:rsidRPr="008D6F88">
        <w:rPr>
          <w:sz w:val="28"/>
          <w:szCs w:val="28"/>
        </w:rPr>
        <w:t xml:space="preserve">, о государственном регулировании производства и оборота этилового спирта, </w:t>
      </w:r>
      <w:hyperlink r:id="rId19" w:history="1">
        <w:r w:rsidRPr="008D6F88">
          <w:rPr>
            <w:sz w:val="28"/>
            <w:szCs w:val="28"/>
          </w:rPr>
          <w:t>алкогольной и спиртосодержащей продукции</w:t>
        </w:r>
      </w:hyperlink>
      <w:r w:rsidRPr="008D6F88">
        <w:rPr>
          <w:sz w:val="28"/>
          <w:szCs w:val="28"/>
        </w:rPr>
        <w:t xml:space="preserve">, а также ограничения, установленные Федеральным </w:t>
      </w:r>
      <w:hyperlink r:id="rId20" w:history="1">
        <w:r w:rsidRPr="008D6F88">
          <w:rPr>
            <w:sz w:val="28"/>
            <w:szCs w:val="28"/>
          </w:rPr>
          <w:t>законом</w:t>
        </w:r>
      </w:hyperlink>
      <w:r w:rsidRPr="008D6F88">
        <w:rPr>
          <w:sz w:val="28"/>
          <w:szCs w:val="28"/>
        </w:rPr>
        <w:t xml:space="preserve">  «Об ограничении курения табака»;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размещение существующих нестационарных торговых объектов;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F88">
        <w:rPr>
          <w:sz w:val="28"/>
          <w:szCs w:val="28"/>
        </w:rPr>
        <w:t>- необходимость восполнения недостатка стационарной торговой сети и (или) недостатка тех или иных групп товаров.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D6F88">
        <w:rPr>
          <w:sz w:val="28"/>
          <w:szCs w:val="28"/>
        </w:rPr>
        <w:t xml:space="preserve">. Схемой должно предусматриваться размещение не менее чем шестидесяти процентов нестационарных торговых объектов, используемых </w:t>
      </w:r>
      <w:r w:rsidRPr="008D6F88">
        <w:rPr>
          <w:sz w:val="28"/>
          <w:szCs w:val="28"/>
        </w:rPr>
        <w:lastRenderedPageBreak/>
        <w:t>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D6F88">
        <w:rPr>
          <w:sz w:val="28"/>
          <w:szCs w:val="28"/>
        </w:rPr>
        <w:t>. Схема и вносимые в неё изменения утверждаются постановлением Администрации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 w:rsidRPr="008D6F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D6F88">
        <w:rPr>
          <w:sz w:val="28"/>
          <w:szCs w:val="28"/>
        </w:rPr>
        <w:t>» Смоленской области в порядке, установленном Уставом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 w:rsidRPr="008D6F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8D6F88">
        <w:rPr>
          <w:sz w:val="28"/>
          <w:szCs w:val="28"/>
        </w:rPr>
        <w:t>» Смоленской области.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D6F88">
        <w:rPr>
          <w:sz w:val="28"/>
          <w:szCs w:val="28"/>
        </w:rPr>
        <w:t>. Схема утверждается на срок не менее одного года, внесение изменений в схему осуществляется не чаще одного раза в квартал в порядке, установленном для её разработки и утверждения.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D6F88">
        <w:rPr>
          <w:sz w:val="28"/>
          <w:szCs w:val="28"/>
        </w:rPr>
        <w:t>. Схема и вносимые в неё изменения подлежат опубликованию в районной газете «</w:t>
      </w:r>
      <w:proofErr w:type="spellStart"/>
      <w:r>
        <w:rPr>
          <w:sz w:val="28"/>
          <w:szCs w:val="28"/>
        </w:rPr>
        <w:t>Шумячка</w:t>
      </w:r>
      <w:proofErr w:type="spellEnd"/>
      <w:r w:rsidRPr="008D6F88">
        <w:rPr>
          <w:sz w:val="28"/>
          <w:szCs w:val="28"/>
        </w:rPr>
        <w:t>», а также размещению на официальном сайте Администрации муниципального образования «</w:t>
      </w:r>
      <w:proofErr w:type="spellStart"/>
      <w:r w:rsidRPr="008D6F88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D6F88">
        <w:rPr>
          <w:sz w:val="28"/>
          <w:szCs w:val="28"/>
        </w:rPr>
        <w:t>» Смоленской области в информационно-телекоммуникационной сети Интернет.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D6F88">
        <w:rPr>
          <w:sz w:val="28"/>
          <w:szCs w:val="28"/>
        </w:rPr>
        <w:t>. Утверждение схемы, а, равно как и внесение в неё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0A6771" w:rsidRPr="008D6F88" w:rsidRDefault="000A6771" w:rsidP="000A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D6F88">
        <w:rPr>
          <w:sz w:val="28"/>
          <w:szCs w:val="28"/>
        </w:rPr>
        <w:t>. Предоставление земельных участков, зданий, строений, сооружений под нестационарные торговые объекты, включенные в схему, осуществляется в порядке, установленном законодательством Российской Федерации.</w:t>
      </w: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Pr="008D6F88" w:rsidRDefault="000A6771" w:rsidP="000A67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771" w:rsidRDefault="000A6771" w:rsidP="000A6771">
      <w:pPr>
        <w:jc w:val="both"/>
        <w:rPr>
          <w:sz w:val="28"/>
          <w:szCs w:val="28"/>
        </w:rPr>
      </w:pPr>
    </w:p>
    <w:p w:rsidR="000A6771" w:rsidRDefault="000A6771" w:rsidP="000A6771">
      <w:pPr>
        <w:jc w:val="both"/>
        <w:rPr>
          <w:sz w:val="28"/>
          <w:szCs w:val="28"/>
        </w:rPr>
      </w:pPr>
    </w:p>
    <w:p w:rsidR="000A6771" w:rsidRDefault="000A6771" w:rsidP="000A6771">
      <w:pPr>
        <w:jc w:val="both"/>
        <w:rPr>
          <w:sz w:val="28"/>
          <w:szCs w:val="28"/>
        </w:rPr>
        <w:sectPr w:rsidR="000A6771" w:rsidSect="004777C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40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5501"/>
        <w:gridCol w:w="5698"/>
      </w:tblGrid>
      <w:tr w:rsidR="000A6771" w:rsidRPr="004777C0" w:rsidTr="000A6771">
        <w:trPr>
          <w:trHeight w:val="2176"/>
        </w:trPr>
        <w:tc>
          <w:tcPr>
            <w:tcW w:w="5501" w:type="dxa"/>
            <w:shd w:val="clear" w:color="auto" w:fill="auto"/>
          </w:tcPr>
          <w:p w:rsidR="000A6771" w:rsidRPr="004777C0" w:rsidRDefault="000A6771" w:rsidP="00ED6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8" w:type="dxa"/>
            <w:shd w:val="clear" w:color="auto" w:fill="auto"/>
          </w:tcPr>
          <w:p w:rsidR="000A6771" w:rsidRPr="004777C0" w:rsidRDefault="000A6771" w:rsidP="000A6771">
            <w:pPr>
              <w:ind w:left="117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  <w:r w:rsidR="0012385F">
              <w:rPr>
                <w:bCs/>
                <w:sz w:val="28"/>
                <w:szCs w:val="28"/>
              </w:rPr>
              <w:t>А</w:t>
            </w:r>
          </w:p>
          <w:p w:rsidR="000A6771" w:rsidRDefault="000A6771" w:rsidP="000A6771">
            <w:pPr>
              <w:ind w:left="8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</w:t>
            </w:r>
            <w:r w:rsidRPr="004777C0">
              <w:rPr>
                <w:bCs/>
                <w:sz w:val="28"/>
                <w:szCs w:val="28"/>
              </w:rPr>
              <w:t>Администрации                                                  муниципального образования «</w:t>
            </w:r>
            <w:proofErr w:type="spellStart"/>
            <w:r w:rsidRPr="004777C0">
              <w:rPr>
                <w:bCs/>
                <w:sz w:val="28"/>
                <w:szCs w:val="28"/>
              </w:rPr>
              <w:t>Шумячс</w:t>
            </w:r>
            <w:r>
              <w:rPr>
                <w:bCs/>
                <w:sz w:val="28"/>
                <w:szCs w:val="28"/>
              </w:rPr>
              <w:t>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</w:t>
            </w:r>
            <w:r w:rsidRPr="004777C0">
              <w:rPr>
                <w:bCs/>
                <w:sz w:val="28"/>
                <w:szCs w:val="28"/>
              </w:rPr>
              <w:t>» Смоленской области</w:t>
            </w:r>
          </w:p>
          <w:p w:rsidR="000A6771" w:rsidRPr="004777C0" w:rsidRDefault="000A6771" w:rsidP="000A6771">
            <w:pPr>
              <w:ind w:left="8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385F">
              <w:rPr>
                <w:sz w:val="28"/>
                <w:szCs w:val="28"/>
              </w:rPr>
              <w:t>15.01.2</w:t>
            </w:r>
            <w:r>
              <w:rPr>
                <w:sz w:val="28"/>
                <w:szCs w:val="28"/>
              </w:rPr>
              <w:t>025г.</w:t>
            </w:r>
            <w:r w:rsidR="00123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2385F">
              <w:rPr>
                <w:sz w:val="28"/>
                <w:szCs w:val="28"/>
              </w:rPr>
              <w:t xml:space="preserve"> 30</w:t>
            </w:r>
          </w:p>
        </w:tc>
      </w:tr>
    </w:tbl>
    <w:p w:rsidR="000A6771" w:rsidRDefault="000A6771" w:rsidP="000A6771">
      <w:pPr>
        <w:jc w:val="both"/>
        <w:rPr>
          <w:sz w:val="28"/>
          <w:szCs w:val="28"/>
        </w:rPr>
      </w:pPr>
    </w:p>
    <w:p w:rsidR="000A6771" w:rsidRPr="004777C0" w:rsidRDefault="000A6771" w:rsidP="000A67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77C0">
        <w:rPr>
          <w:b/>
          <w:bCs/>
          <w:sz w:val="28"/>
          <w:szCs w:val="28"/>
        </w:rPr>
        <w:t>СХЕМА</w:t>
      </w:r>
    </w:p>
    <w:p w:rsidR="000A6771" w:rsidRPr="004777C0" w:rsidRDefault="000A6771" w:rsidP="000A6771">
      <w:pPr>
        <w:widowControl w:val="0"/>
        <w:tabs>
          <w:tab w:val="left" w:pos="1758"/>
          <w:tab w:val="center" w:pos="756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77C0">
        <w:rPr>
          <w:b/>
          <w:bCs/>
          <w:sz w:val="28"/>
          <w:szCs w:val="28"/>
        </w:rPr>
        <w:t>размещения нестационарных торговых объектов на территории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0A6771" w:rsidRPr="00125CC0" w:rsidRDefault="000A6771" w:rsidP="000A67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Шумячский</w:t>
      </w:r>
      <w:proofErr w:type="spellEnd"/>
      <w:r>
        <w:rPr>
          <w:b/>
          <w:bCs/>
          <w:sz w:val="28"/>
          <w:szCs w:val="28"/>
        </w:rPr>
        <w:t xml:space="preserve"> муниципальный округ»</w:t>
      </w:r>
      <w:r w:rsidRPr="004777C0">
        <w:rPr>
          <w:b/>
          <w:bCs/>
          <w:sz w:val="28"/>
          <w:szCs w:val="28"/>
        </w:rPr>
        <w:t xml:space="preserve"> Смоленской области</w:t>
      </w:r>
    </w:p>
    <w:p w:rsidR="000A6771" w:rsidRPr="00125CC0" w:rsidRDefault="000A6771" w:rsidP="000A677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50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126"/>
        <w:gridCol w:w="1206"/>
        <w:gridCol w:w="1306"/>
        <w:gridCol w:w="1208"/>
        <w:gridCol w:w="1175"/>
        <w:gridCol w:w="1226"/>
        <w:gridCol w:w="940"/>
        <w:gridCol w:w="1189"/>
      </w:tblGrid>
      <w:tr w:rsidR="000A6771" w:rsidRPr="00125CC0" w:rsidTr="00ED6F1D">
        <w:trPr>
          <w:trHeight w:val="2099"/>
          <w:tblCellSpacing w:w="5" w:type="nil"/>
          <w:jc w:val="center"/>
        </w:trPr>
        <w:tc>
          <w:tcPr>
            <w:tcW w:w="212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№ п/п</w:t>
            </w:r>
          </w:p>
        </w:tc>
        <w:tc>
          <w:tcPr>
            <w:tcW w:w="575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Кадастровый номер земельного участка (при наличии)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jc w:val="center"/>
            </w:pPr>
            <w:r w:rsidRPr="00125CC0"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Тип нестационарного торгового объекта, допустимого для размещения</w:t>
            </w:r>
          </w:p>
        </w:tc>
        <w:tc>
          <w:tcPr>
            <w:tcW w:w="626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Допустимая товарная специализация нестационарного торгового объекта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Площадь нестационарного торгового объекта (</w:t>
            </w:r>
            <w:proofErr w:type="spellStart"/>
            <w:r w:rsidRPr="00125CC0">
              <w:t>кв.м</w:t>
            </w:r>
            <w:proofErr w:type="spellEnd"/>
            <w:r w:rsidRPr="00125CC0">
              <w:t>)</w:t>
            </w:r>
          </w:p>
        </w:tc>
        <w:tc>
          <w:tcPr>
            <w:tcW w:w="60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25CC0"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0A6771" w:rsidRPr="00125CC0" w:rsidTr="00ED6F1D">
        <w:trPr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</w:t>
            </w:r>
          </w:p>
        </w:tc>
        <w:tc>
          <w:tcPr>
            <w:tcW w:w="616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7</w:t>
            </w:r>
          </w:p>
        </w:tc>
        <w:tc>
          <w:tcPr>
            <w:tcW w:w="480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8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9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Сельхозтехника, д. 1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15,1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павильон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торговля запасными частями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15,1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 01.01.2015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п. Шумячи, </w:t>
            </w:r>
            <w:r w:rsidRPr="00125CC0">
              <w:lastRenderedPageBreak/>
              <w:t>ул. Советская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10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67:24:0190211:12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киоск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продажа печатной продукции, книг, журналов, </w:t>
            </w:r>
            <w:r w:rsidRPr="00125CC0">
              <w:lastRenderedPageBreak/>
              <w:t>газет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10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</w:t>
            </w:r>
            <w:r>
              <w:lastRenderedPageBreak/>
              <w:t>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3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Советская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8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67:24:0190127:20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киоск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 w:right="-70"/>
              <w:jc w:val="center"/>
            </w:pPr>
            <w:r w:rsidRPr="00125CC0">
              <w:t>розничная торговля цветочной продукцией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8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 01.01.2015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Мелиоративная, д. 1б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8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киоск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хлеб, хлебобулочные изделия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7,5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Советская около дома 71 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10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торговый </w:t>
            </w:r>
            <w:proofErr w:type="spellStart"/>
            <w:r w:rsidRPr="00125CC0">
              <w:t>тонар</w:t>
            </w:r>
            <w:proofErr w:type="spellEnd"/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торговля хлебобулочными изделиями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8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01.06.2016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Полицкое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7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</w:t>
            </w:r>
            <w:r w:rsidRPr="00125CC0">
              <w:lastRenderedPageBreak/>
              <w:t xml:space="preserve">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Круторовка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lastRenderedPageBreak/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</w:t>
            </w:r>
            <w:r>
              <w:lastRenderedPageBreak/>
              <w:t>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8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Комаровичи,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9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Осетище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 по 31.12.202</w:t>
            </w:r>
            <w:r>
              <w:t>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10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</w:t>
            </w:r>
            <w:r w:rsidRPr="00125CC0">
              <w:lastRenderedPageBreak/>
              <w:t>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Бабичевка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lastRenderedPageBreak/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lastRenderedPageBreak/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</w:t>
            </w:r>
            <w:r>
              <w:lastRenderedPageBreak/>
              <w:t>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11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Галеевка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12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Явкино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  <w:p w:rsidR="000A6771" w:rsidRDefault="000A6771" w:rsidP="00ED6F1D"/>
          <w:p w:rsidR="000A6771" w:rsidRPr="00125CC0" w:rsidRDefault="000A6771" w:rsidP="00ED6F1D"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13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Полохово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>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</w:t>
            </w:r>
          </w:p>
          <w:p w:rsidR="000A6771" w:rsidRPr="00125CC0" w:rsidRDefault="000A6771" w:rsidP="00ED6F1D">
            <w:r w:rsidRPr="00125CC0">
              <w:t xml:space="preserve">       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  <w:r w:rsidRPr="00125CC0">
              <w:t xml:space="preserve">   </w:t>
            </w: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14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Дубовица,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 </w:t>
            </w:r>
            <w:r>
              <w:t>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15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Н. </w:t>
            </w:r>
            <w:proofErr w:type="spellStart"/>
            <w:r w:rsidRPr="00125CC0">
              <w:t>Хоронево</w:t>
            </w:r>
            <w:proofErr w:type="spellEnd"/>
            <w:r w:rsidRPr="00125CC0">
              <w:t xml:space="preserve">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16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Русское,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rPr>
                <w:rFonts w:eastAsia="Calibri"/>
                <w:szCs w:val="24"/>
                <w:lang w:val="en-US" w:eastAsia="en-US" w:bidi="en-US"/>
              </w:rPr>
            </w:pPr>
            <w:r w:rsidRPr="00125CC0">
              <w:rPr>
                <w:rFonts w:ascii="Calibri" w:eastAsia="Calibri" w:hAnsi="Calibri"/>
                <w:szCs w:val="24"/>
                <w:lang w:val="en-US" w:eastAsia="en-US" w:bidi="en-US"/>
              </w:rPr>
              <w:t xml:space="preserve">    </w:t>
            </w:r>
            <w:proofErr w:type="spellStart"/>
            <w:r w:rsidRPr="00125CC0">
              <w:rPr>
                <w:rFonts w:eastAsia="Calibri"/>
                <w:szCs w:val="24"/>
                <w:lang w:val="en-US" w:eastAsia="en-US" w:bidi="en-US"/>
              </w:rPr>
              <w:t>бессрочно</w:t>
            </w:r>
            <w:proofErr w:type="spellEnd"/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17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В. </w:t>
            </w:r>
            <w:proofErr w:type="spellStart"/>
            <w:r w:rsidRPr="00125CC0">
              <w:t>Хоронево</w:t>
            </w:r>
            <w:proofErr w:type="spellEnd"/>
            <w:r w:rsidRPr="00125CC0">
              <w:t xml:space="preserve">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18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Иолово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19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Яново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20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Ожеги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</w:t>
            </w:r>
            <w:r w:rsidRPr="00125CC0">
              <w:lastRenderedPageBreak/>
              <w:t>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Днесино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22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Малеевка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ind w:left="-35"/>
              <w:jc w:val="center"/>
            </w:pPr>
            <w:r w:rsidRPr="00125CC0">
              <w:t>объекты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23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Поповна,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24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Иловня</w:t>
            </w:r>
            <w:proofErr w:type="spellEnd"/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</w:t>
            </w:r>
            <w:r w:rsidRPr="00125CC0">
              <w:lastRenderedPageBreak/>
              <w:t>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 п</w:t>
            </w:r>
            <w:r>
              <w:t>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25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Комиссаровка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26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Петуховка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27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Погуляевка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28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lastRenderedPageBreak/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Иоргиново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29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Буда Петров,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30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Пустосел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мобильные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 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Стрекайлово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</w:t>
            </w:r>
            <w:r w:rsidRPr="00125CC0">
              <w:lastRenderedPageBreak/>
              <w:t>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32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Новый Стан,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33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Савочкина </w:t>
            </w:r>
            <w:proofErr w:type="spellStart"/>
            <w:r w:rsidRPr="00125CC0">
              <w:t>Паломь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34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Зверинка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</w:t>
            </w:r>
            <w:r w:rsidRPr="00125CC0">
              <w:lastRenderedPageBreak/>
              <w:t>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r w:rsidRPr="00125CC0">
              <w:t xml:space="preserve"> 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 по 3</w:t>
            </w:r>
            <w:r>
              <w:t>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35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Кирякинка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36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Шумовка № 1,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37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Шумовка № 2,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  <w:r w:rsidRPr="00125CC0">
              <w:t>около остановки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38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Песчанка</w:t>
            </w:r>
            <w:r w:rsidRPr="00125CC0">
              <w:lastRenderedPageBreak/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39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Глушково,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40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Дунаевка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Рязаново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42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Сергеевка,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7D4876">
        <w:trPr>
          <w:trHeight w:val="3704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43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Тихиль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44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Шибнево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</w:t>
            </w:r>
            <w:r w:rsidRPr="00125CC0">
              <w:lastRenderedPageBreak/>
              <w:t>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45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Чернатка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отсутствует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46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</w:t>
            </w:r>
            <w:proofErr w:type="spellStart"/>
            <w:r w:rsidRPr="00125CC0">
              <w:t>Крутояки</w:t>
            </w:r>
            <w:proofErr w:type="spellEnd"/>
            <w:r w:rsidRPr="00125CC0">
              <w:t>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47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Погорелово,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</w:t>
            </w:r>
            <w:r w:rsidRPr="00125CC0">
              <w:lastRenderedPageBreak/>
              <w:t>го знака наименования населенного пункта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ind w:left="-35"/>
            </w:pPr>
          </w:p>
          <w:p w:rsidR="000A6771" w:rsidRPr="00125CC0" w:rsidRDefault="000A6771" w:rsidP="00ED6F1D">
            <w:pPr>
              <w:ind w:left="-35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 п</w:t>
            </w:r>
            <w:r>
              <w:t>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48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д. Буда,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около дорожного знака наименования населенного пункта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отсутствует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   бессрочно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00" w:type="pct"/>
          </w:tcPr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 w:right="-114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объекты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ind w:firstLine="708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49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Советская, д. 66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2088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67:24:0190209:61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r w:rsidRPr="00125CC0">
              <w:t xml:space="preserve">    </w:t>
            </w:r>
            <w:r>
              <w:t xml:space="preserve">     </w:t>
            </w:r>
            <w:r w:rsidRPr="00125CC0">
              <w:t>по 31.12.2015</w:t>
            </w:r>
          </w:p>
          <w:p w:rsidR="000A6771" w:rsidRPr="00125CC0" w:rsidRDefault="000A6771" w:rsidP="00ED6F1D">
            <w:pPr>
              <w:jc w:val="center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ind w:left="-177" w:right="-114"/>
              <w:jc w:val="center"/>
            </w:pPr>
            <w:r w:rsidRPr="00125CC0">
              <w:t>ярмарочная площадка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универсальная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50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Советская, д. 66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3489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67:24:0190207:1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r w:rsidRPr="00125CC0">
              <w:t xml:space="preserve"> бессрочно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00" w:type="pct"/>
          </w:tcPr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ind w:left="-35" w:right="-114"/>
              <w:jc w:val="center"/>
            </w:pPr>
            <w:r w:rsidRPr="00125CC0">
              <w:t>ярмарочная площадка</w:t>
            </w: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универсальная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01.01.2015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51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Криволес, около магазина Шумячского </w:t>
            </w:r>
            <w:proofErr w:type="spellStart"/>
            <w:r w:rsidRPr="00125CC0">
              <w:t>Райпо</w:t>
            </w:r>
            <w:proofErr w:type="spellEnd"/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30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отсутствует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177" w:right="-114"/>
              <w:jc w:val="center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объекты</w:t>
            </w: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свободный участок для размещения НТО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52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ст. Понятовка, около магазина Шумячского </w:t>
            </w:r>
            <w:proofErr w:type="spellStart"/>
            <w:r w:rsidRPr="00125CC0">
              <w:t>Райпо</w:t>
            </w:r>
            <w:proofErr w:type="spellEnd"/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50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>отсутствует</w:t>
            </w:r>
          </w:p>
          <w:p w:rsidR="000A6771" w:rsidRPr="00125CC0" w:rsidRDefault="000A6771" w:rsidP="00ED6F1D">
            <w:pPr>
              <w:ind w:firstLine="708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  <w:r w:rsidRPr="00125CC0">
              <w:t xml:space="preserve">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 w:right="-114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свободный участок для размещения НТО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53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</w:t>
            </w:r>
            <w:proofErr w:type="spellStart"/>
            <w:r w:rsidRPr="00125CC0">
              <w:t>Шумячский</w:t>
            </w:r>
            <w:proofErr w:type="spellEnd"/>
            <w:r w:rsidRPr="00125CC0">
              <w:t xml:space="preserve"> район,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д. Студенец, около магазина Шумячского </w:t>
            </w:r>
            <w:proofErr w:type="spellStart"/>
            <w:r w:rsidRPr="00125CC0">
              <w:t>Райпо</w:t>
            </w:r>
            <w:proofErr w:type="spellEnd"/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30</w:t>
            </w:r>
          </w:p>
        </w:tc>
        <w:tc>
          <w:tcPr>
            <w:tcW w:w="667" w:type="pct"/>
          </w:tcPr>
          <w:p w:rsidR="000A6771" w:rsidRPr="00125CC0" w:rsidRDefault="000A6771" w:rsidP="00ED6F1D">
            <w:r w:rsidRPr="00125CC0">
              <w:t xml:space="preserve">     </w:t>
            </w: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 xml:space="preserve"> </w:t>
            </w:r>
          </w:p>
          <w:p w:rsidR="000A6771" w:rsidRPr="00125CC0" w:rsidRDefault="000A6771" w:rsidP="00ED6F1D"/>
          <w:p w:rsidR="000A6771" w:rsidRPr="00125CC0" w:rsidRDefault="000A6771" w:rsidP="00ED6F1D">
            <w:r w:rsidRPr="00125CC0">
              <w:t>отсутствует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  <w:r w:rsidRPr="00125CC0">
              <w:t xml:space="preserve">     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ind w:left="-35" w:right="-114"/>
            </w:pPr>
            <w:r w:rsidRPr="00125CC0">
              <w:t xml:space="preserve">мобильные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объекты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без ограничений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</w:p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свободный участок для размещения НТО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54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Смоленская область, п. Шумячи, ул. Советская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10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/>
          <w:p w:rsidR="000A6771" w:rsidRPr="00125CC0" w:rsidRDefault="000A6771" w:rsidP="00ED6F1D"/>
          <w:p w:rsidR="000A6771" w:rsidRPr="00125CC0" w:rsidRDefault="000A6771" w:rsidP="00ED6F1D">
            <w:pPr>
              <w:jc w:val="center"/>
            </w:pPr>
            <w:r w:rsidRPr="00125CC0">
              <w:t>-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торговый </w:t>
            </w:r>
            <w:proofErr w:type="spellStart"/>
            <w:r w:rsidRPr="00125CC0">
              <w:t>тонар</w:t>
            </w:r>
            <w:proofErr w:type="spellEnd"/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торговля охлажденным мясом и полуфабрикатами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8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с 02.05.2017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55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область, с. </w:t>
            </w:r>
            <w:proofErr w:type="gramStart"/>
            <w:r w:rsidRPr="00125CC0">
              <w:t>Первомайский,,</w:t>
            </w:r>
            <w:proofErr w:type="gramEnd"/>
            <w:r w:rsidRPr="00125CC0">
              <w:t xml:space="preserve"> ул. Советская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55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67:24:0180101:88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павильон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Торговля продовольственными товарами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27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 01.10.2017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31.12.2025</w:t>
            </w:r>
          </w:p>
        </w:tc>
      </w:tr>
      <w:tr w:rsidR="000A6771" w:rsidRPr="00125CC0" w:rsidTr="00ED6F1D">
        <w:trPr>
          <w:trHeight w:val="475"/>
          <w:tblCellSpacing w:w="5" w:type="nil"/>
          <w:jc w:val="center"/>
        </w:trPr>
        <w:tc>
          <w:tcPr>
            <w:tcW w:w="212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56</w:t>
            </w:r>
          </w:p>
        </w:tc>
        <w:tc>
          <w:tcPr>
            <w:tcW w:w="575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Смоленская </w:t>
            </w:r>
            <w:proofErr w:type="spellStart"/>
            <w:r w:rsidRPr="00125CC0">
              <w:t>областьп</w:t>
            </w:r>
            <w:proofErr w:type="spellEnd"/>
            <w:r w:rsidRPr="00125CC0">
              <w:t xml:space="preserve">. Шумячи, ул. Заводская, около </w:t>
            </w:r>
            <w:r w:rsidRPr="00125CC0">
              <w:lastRenderedPageBreak/>
              <w:t>д. 9</w:t>
            </w:r>
          </w:p>
        </w:tc>
        <w:tc>
          <w:tcPr>
            <w:tcW w:w="61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lastRenderedPageBreak/>
              <w:t>10</w:t>
            </w:r>
          </w:p>
        </w:tc>
        <w:tc>
          <w:tcPr>
            <w:tcW w:w="66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-</w:t>
            </w:r>
          </w:p>
        </w:tc>
        <w:tc>
          <w:tcPr>
            <w:tcW w:w="617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бессрочно</w:t>
            </w:r>
          </w:p>
        </w:tc>
        <w:tc>
          <w:tcPr>
            <w:tcW w:w="60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павильон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Торговля кондитерскими изделиями</w:t>
            </w:r>
          </w:p>
        </w:tc>
        <w:tc>
          <w:tcPr>
            <w:tcW w:w="480" w:type="pct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>10</w:t>
            </w:r>
          </w:p>
        </w:tc>
        <w:tc>
          <w:tcPr>
            <w:tcW w:w="607" w:type="pct"/>
            <w:vAlign w:val="center"/>
          </w:tcPr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5CC0">
              <w:t xml:space="preserve">с 01.03.2019 </w:t>
            </w:r>
          </w:p>
          <w:p w:rsidR="000A6771" w:rsidRPr="00125CC0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31.12.2025</w:t>
            </w:r>
          </w:p>
        </w:tc>
      </w:tr>
      <w:tr w:rsidR="000A6771" w:rsidRPr="00A0358F" w:rsidTr="00ED6F1D">
        <w:trPr>
          <w:trHeight w:val="475"/>
          <w:tblCellSpacing w:w="5" w:type="nil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Смоленская область, п. Шумячи, ул. Советская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67:24:0190211:297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бессрочно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павильон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ind w:left="-35" w:right="-70"/>
              <w:jc w:val="center"/>
            </w:pPr>
            <w:r w:rsidRPr="008946A2">
              <w:t>Торговля рыбной продукцией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8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   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с 12.11.2021 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31.12.2025</w:t>
            </w:r>
          </w:p>
        </w:tc>
      </w:tr>
      <w:tr w:rsidR="000A6771" w:rsidRPr="000C55F3" w:rsidTr="00ED6F1D">
        <w:trPr>
          <w:trHeight w:val="475"/>
          <w:tblCellSpacing w:w="5" w:type="nil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58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Смоленская область, </w:t>
            </w:r>
            <w:proofErr w:type="spellStart"/>
            <w:r w:rsidRPr="008946A2">
              <w:t>Шумячский</w:t>
            </w:r>
            <w:proofErr w:type="spellEnd"/>
            <w:r w:rsidRPr="008946A2">
              <w:t xml:space="preserve"> район,                д. Новое </w:t>
            </w:r>
            <w:proofErr w:type="spellStart"/>
            <w:r w:rsidRPr="008946A2">
              <w:t>Заселье</w:t>
            </w:r>
            <w:proofErr w:type="spellEnd"/>
            <w:r w:rsidRPr="008946A2"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67:24:0510101:224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бессрочно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киоск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Торговля продуктовыми и не продуктовыми товарами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 15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   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 xml:space="preserve">с 01.11.2022 </w:t>
            </w:r>
          </w:p>
          <w:p w:rsidR="000A6771" w:rsidRPr="008946A2" w:rsidRDefault="000A6771" w:rsidP="00ED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2">
              <w:t>по 31.12.2025</w:t>
            </w:r>
          </w:p>
        </w:tc>
      </w:tr>
    </w:tbl>
    <w:p w:rsidR="000A6771" w:rsidRDefault="000A6771" w:rsidP="000A6771">
      <w:pPr>
        <w:jc w:val="both"/>
        <w:rPr>
          <w:sz w:val="28"/>
          <w:szCs w:val="28"/>
        </w:rPr>
      </w:pPr>
    </w:p>
    <w:p w:rsidR="000A6771" w:rsidRDefault="000A6771" w:rsidP="000A6771">
      <w:pPr>
        <w:jc w:val="both"/>
        <w:rPr>
          <w:sz w:val="28"/>
          <w:szCs w:val="28"/>
        </w:rPr>
      </w:pPr>
    </w:p>
    <w:p w:rsidR="000A6771" w:rsidRDefault="000A6771" w:rsidP="000A6771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4B7767" w:rsidRDefault="004B7767" w:rsidP="00955FB8">
      <w:pPr>
        <w:jc w:val="both"/>
        <w:rPr>
          <w:sz w:val="28"/>
          <w:szCs w:val="28"/>
        </w:rPr>
      </w:pPr>
    </w:p>
    <w:p w:rsidR="004B7767" w:rsidRDefault="004B7767" w:rsidP="00955FB8">
      <w:pPr>
        <w:jc w:val="both"/>
        <w:rPr>
          <w:sz w:val="28"/>
          <w:szCs w:val="28"/>
        </w:rPr>
      </w:pPr>
    </w:p>
    <w:p w:rsidR="004B7767" w:rsidRDefault="004B7767" w:rsidP="00955FB8">
      <w:pPr>
        <w:jc w:val="both"/>
        <w:rPr>
          <w:sz w:val="28"/>
          <w:szCs w:val="28"/>
        </w:rPr>
      </w:pPr>
    </w:p>
    <w:p w:rsidR="00541383" w:rsidRDefault="00541383" w:rsidP="00955FB8">
      <w:pPr>
        <w:jc w:val="both"/>
        <w:rPr>
          <w:sz w:val="28"/>
          <w:szCs w:val="28"/>
        </w:rPr>
      </w:pPr>
    </w:p>
    <w:p w:rsidR="00277525" w:rsidRDefault="00277525" w:rsidP="00955FB8">
      <w:pPr>
        <w:jc w:val="both"/>
        <w:rPr>
          <w:sz w:val="28"/>
          <w:szCs w:val="28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</w:p>
    <w:p w:rsidR="007D4876" w:rsidRDefault="007D4876" w:rsidP="00955FB8">
      <w:pPr>
        <w:jc w:val="both"/>
      </w:pPr>
      <w:bookmarkStart w:id="0" w:name="_GoBack"/>
      <w:bookmarkEnd w:id="0"/>
    </w:p>
    <w:sectPr w:rsidR="007D4876" w:rsidSect="00312DA6">
      <w:headerReference w:type="even" r:id="rId26"/>
      <w:headerReference w:type="default" r:id="rId27"/>
      <w:footerReference w:type="even" r:id="rId28"/>
      <w:footerReference w:type="default" r:id="rId2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53" w:rsidRDefault="00745553">
      <w:r>
        <w:separator/>
      </w:r>
    </w:p>
  </w:endnote>
  <w:endnote w:type="continuationSeparator" w:id="0">
    <w:p w:rsidR="00745553" w:rsidRDefault="0074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1" w:rsidRDefault="000A6771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6771" w:rsidRDefault="000A67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1" w:rsidRDefault="000A6771" w:rsidP="00912C59">
    <w:pPr>
      <w:pStyle w:val="a7"/>
      <w:framePr w:wrap="around" w:vAnchor="text" w:hAnchor="margin" w:xAlign="center" w:y="1"/>
      <w:rPr>
        <w:rStyle w:val="a9"/>
      </w:rPr>
    </w:pPr>
  </w:p>
  <w:p w:rsidR="000A6771" w:rsidRDefault="000A67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53" w:rsidRDefault="00745553">
      <w:r>
        <w:separator/>
      </w:r>
    </w:p>
  </w:footnote>
  <w:footnote w:type="continuationSeparator" w:id="0">
    <w:p w:rsidR="00745553" w:rsidRDefault="0074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1" w:rsidRDefault="000A6771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6771" w:rsidRDefault="000A67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1" w:rsidRDefault="000A677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0A6771" w:rsidRDefault="000A6771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1" w:rsidRDefault="000A6771">
    <w:pPr>
      <w:pStyle w:val="a5"/>
      <w:jc w:val="center"/>
    </w:pPr>
  </w:p>
  <w:p w:rsidR="000A6771" w:rsidRDefault="000A677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2697753"/>
      <w:docPartObj>
        <w:docPartGallery w:val="Page Numbers (Top of Page)"/>
        <w:docPartUnique/>
      </w:docPartObj>
    </w:sdtPr>
    <w:sdtEndPr/>
    <w:sdtContent>
      <w:p w:rsidR="000A6771" w:rsidRDefault="000A67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AD70071"/>
    <w:multiLevelType w:val="hybridMultilevel"/>
    <w:tmpl w:val="8B3AB53A"/>
    <w:lvl w:ilvl="0" w:tplc="170ED23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20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6771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5F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07FE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45553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876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1458C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uiPriority w:val="99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</w:style>
  <w:style w:type="paragraph" w:styleId="af2">
    <w:name w:val="Note Heading"/>
    <w:basedOn w:val="a1"/>
    <w:next w:val="a1"/>
    <w:link w:val="af3"/>
  </w:style>
  <w:style w:type="paragraph" w:styleId="af4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5">
    <w:name w:val="endnote reference"/>
    <w:semiHidden/>
    <w:rPr>
      <w:rFonts w:ascii="Times New Roman" w:hAnsi="Times New Roman"/>
      <w:vertAlign w:val="superscript"/>
    </w:rPr>
  </w:style>
  <w:style w:type="character" w:styleId="af6">
    <w:name w:val="annotation reference"/>
    <w:semiHidden/>
    <w:rPr>
      <w:rFonts w:ascii="Times New Roman" w:hAnsi="Times New Roman"/>
      <w:sz w:val="16"/>
    </w:rPr>
  </w:style>
  <w:style w:type="character" w:styleId="af7">
    <w:name w:val="footnote reference"/>
    <w:semiHidden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pPr>
      <w:spacing w:after="120"/>
      <w:ind w:left="283"/>
    </w:pPr>
  </w:style>
  <w:style w:type="paragraph" w:styleId="23">
    <w:name w:val="Body Text First Indent 2"/>
    <w:basedOn w:val="afa"/>
    <w:link w:val="24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c">
    <w:name w:val="Название"/>
    <w:basedOn w:val="a1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d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5">
    <w:name w:val="envelope return"/>
    <w:basedOn w:val="a1"/>
    <w:rPr>
      <w:rFonts w:ascii="Arial" w:hAnsi="Arial"/>
      <w:sz w:val="20"/>
    </w:rPr>
  </w:style>
  <w:style w:type="paragraph" w:styleId="afe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6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3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27">
    <w:name w:val="Body Text 2"/>
    <w:basedOn w:val="a1"/>
    <w:link w:val="28"/>
    <w:pPr>
      <w:spacing w:after="120" w:line="480" w:lineRule="auto"/>
    </w:pPr>
  </w:style>
  <w:style w:type="paragraph" w:styleId="34">
    <w:name w:val="Body Text 3"/>
    <w:basedOn w:val="a1"/>
    <w:link w:val="35"/>
    <w:pPr>
      <w:spacing w:after="120"/>
    </w:pPr>
    <w:rPr>
      <w:sz w:val="16"/>
    </w:rPr>
  </w:style>
  <w:style w:type="paragraph" w:styleId="29">
    <w:name w:val="Body Text Indent 2"/>
    <w:basedOn w:val="a1"/>
    <w:link w:val="2a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pPr>
      <w:spacing w:after="120"/>
      <w:ind w:left="283"/>
    </w:pPr>
    <w:rPr>
      <w:sz w:val="16"/>
    </w:r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Subtitle"/>
    <w:basedOn w:val="a1"/>
    <w:link w:val="aff1"/>
    <w:qFormat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pPr>
      <w:ind w:left="4252"/>
    </w:pPr>
  </w:style>
  <w:style w:type="paragraph" w:styleId="aff4">
    <w:name w:val="Salutation"/>
    <w:basedOn w:val="a1"/>
    <w:next w:val="a1"/>
    <w:link w:val="aff5"/>
  </w:style>
  <w:style w:type="paragraph" w:styleId="aff6">
    <w:name w:val="List Continue"/>
    <w:basedOn w:val="a1"/>
    <w:pPr>
      <w:spacing w:after="120"/>
      <w:ind w:left="283"/>
    </w:pPr>
  </w:style>
  <w:style w:type="paragraph" w:styleId="2b">
    <w:name w:val="List Continue 2"/>
    <w:basedOn w:val="a1"/>
    <w:pPr>
      <w:spacing w:after="120"/>
      <w:ind w:left="566"/>
    </w:pPr>
  </w:style>
  <w:style w:type="paragraph" w:styleId="38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character" w:styleId="aff7">
    <w:name w:val="FollowedHyperlink"/>
    <w:rPr>
      <w:color w:val="800080"/>
      <w:u w:val="single"/>
    </w:rPr>
  </w:style>
  <w:style w:type="paragraph" w:styleId="aff8">
    <w:name w:val="Closing"/>
    <w:basedOn w:val="a1"/>
    <w:link w:val="aff9"/>
    <w:pPr>
      <w:ind w:left="4252"/>
    </w:pPr>
  </w:style>
  <w:style w:type="paragraph" w:styleId="affa">
    <w:name w:val="List"/>
    <w:basedOn w:val="a1"/>
    <w:pPr>
      <w:ind w:left="283" w:hanging="283"/>
    </w:pPr>
  </w:style>
  <w:style w:type="paragraph" w:styleId="2c">
    <w:name w:val="List 2"/>
    <w:basedOn w:val="a1"/>
    <w:pPr>
      <w:ind w:left="566" w:hanging="283"/>
    </w:pPr>
  </w:style>
  <w:style w:type="paragraph" w:styleId="39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5">
    <w:name w:val="List 5"/>
    <w:basedOn w:val="a1"/>
    <w:pPr>
      <w:ind w:left="1415" w:hanging="283"/>
    </w:pPr>
  </w:style>
  <w:style w:type="character" w:styleId="affb">
    <w:name w:val="Strong"/>
    <w:qFormat/>
    <w:rPr>
      <w:b/>
    </w:rPr>
  </w:style>
  <w:style w:type="paragraph" w:styleId="affc">
    <w:name w:val="Document Map"/>
    <w:basedOn w:val="a1"/>
    <w:link w:val="affd"/>
    <w:semiHidden/>
    <w:pPr>
      <w:shd w:val="clear" w:color="auto" w:fill="000080"/>
    </w:pPr>
    <w:rPr>
      <w:rFonts w:ascii="Tahoma" w:hAnsi="Tahoma"/>
    </w:rPr>
  </w:style>
  <w:style w:type="paragraph" w:styleId="affe">
    <w:name w:val="table of authorities"/>
    <w:basedOn w:val="a1"/>
    <w:next w:val="a1"/>
    <w:semiHidden/>
    <w:pPr>
      <w:ind w:left="240" w:hanging="240"/>
    </w:pPr>
  </w:style>
  <w:style w:type="paragraph" w:styleId="afff">
    <w:name w:val="Plain Text"/>
    <w:basedOn w:val="a1"/>
    <w:link w:val="afff0"/>
    <w:rPr>
      <w:rFonts w:ascii="Courier New" w:hAnsi="Courier New"/>
      <w:sz w:val="20"/>
    </w:rPr>
  </w:style>
  <w:style w:type="paragraph" w:styleId="afff1">
    <w:name w:val="endnote text"/>
    <w:basedOn w:val="a1"/>
    <w:link w:val="afff2"/>
    <w:semiHidden/>
    <w:rPr>
      <w:sz w:val="20"/>
    </w:rPr>
  </w:style>
  <w:style w:type="paragraph" w:styleId="afff3">
    <w:name w:val="macro"/>
    <w:link w:val="afff4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5">
    <w:name w:val="annotation text"/>
    <w:basedOn w:val="a1"/>
    <w:link w:val="afff6"/>
    <w:semiHidden/>
    <w:rPr>
      <w:sz w:val="20"/>
    </w:rPr>
  </w:style>
  <w:style w:type="paragraph" w:styleId="afff7">
    <w:name w:val="footnote text"/>
    <w:basedOn w:val="a1"/>
    <w:link w:val="afff8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f9">
    <w:name w:val="index heading"/>
    <w:basedOn w:val="a1"/>
    <w:next w:val="12"/>
    <w:semiHidden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pPr>
      <w:ind w:left="480" w:hanging="240"/>
    </w:pPr>
  </w:style>
  <w:style w:type="paragraph" w:styleId="3a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6">
    <w:name w:val="index 5"/>
    <w:basedOn w:val="a1"/>
    <w:next w:val="a1"/>
    <w:autoRedefine/>
    <w:semiHidden/>
    <w:pPr>
      <w:ind w:left="1200" w:hanging="240"/>
    </w:pPr>
  </w:style>
  <w:style w:type="paragraph" w:styleId="62">
    <w:name w:val="index 6"/>
    <w:basedOn w:val="a1"/>
    <w:next w:val="a1"/>
    <w:autoRedefine/>
    <w:semiHidden/>
    <w:pPr>
      <w:ind w:left="1440" w:hanging="240"/>
    </w:pPr>
  </w:style>
  <w:style w:type="paragraph" w:styleId="72">
    <w:name w:val="index 7"/>
    <w:basedOn w:val="a1"/>
    <w:next w:val="a1"/>
    <w:autoRedefine/>
    <w:semiHidden/>
    <w:pPr>
      <w:ind w:left="1680" w:hanging="240"/>
    </w:pPr>
  </w:style>
  <w:style w:type="paragraph" w:styleId="82">
    <w:name w:val="index 8"/>
    <w:basedOn w:val="a1"/>
    <w:next w:val="a1"/>
    <w:autoRedefine/>
    <w:semiHidden/>
    <w:pPr>
      <w:ind w:left="1920" w:hanging="240"/>
    </w:pPr>
  </w:style>
  <w:style w:type="paragraph" w:styleId="92">
    <w:name w:val="index 9"/>
    <w:basedOn w:val="a1"/>
    <w:next w:val="a1"/>
    <w:autoRedefine/>
    <w:semiHidden/>
    <w:pPr>
      <w:ind w:left="2160" w:hanging="240"/>
    </w:pPr>
  </w:style>
  <w:style w:type="paragraph" w:styleId="afffa">
    <w:name w:val="Block Text"/>
    <w:basedOn w:val="a1"/>
    <w:pPr>
      <w:spacing w:after="120"/>
      <w:ind w:left="1440" w:right="1440"/>
    </w:pPr>
  </w:style>
  <w:style w:type="paragraph" w:styleId="afffb">
    <w:name w:val="Message Header"/>
    <w:basedOn w:val="a1"/>
    <w:link w:val="aff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f5">
    <w:name w:val="Основной текст_"/>
    <w:link w:val="2e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5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f6">
    <w:name w:val="Подпись к таблице_"/>
    <w:link w:val="af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e">
    <w:name w:val="Основной текст2"/>
    <w:basedOn w:val="a1"/>
    <w:link w:val="af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f7">
    <w:name w:val="Подпись к таблице"/>
    <w:basedOn w:val="a1"/>
    <w:link w:val="af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uiPriority w:val="99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f8">
    <w:name w:val="Balloon Text"/>
    <w:basedOn w:val="a1"/>
    <w:link w:val="affff9"/>
    <w:uiPriority w:val="99"/>
    <w:rsid w:val="00541383"/>
    <w:rPr>
      <w:rFonts w:ascii="Segoe UI" w:hAnsi="Segoe UI" w:cs="Segoe UI"/>
      <w:sz w:val="18"/>
      <w:szCs w:val="18"/>
    </w:rPr>
  </w:style>
  <w:style w:type="character" w:customStyle="1" w:styleId="affff9">
    <w:name w:val="Текст выноски Знак"/>
    <w:basedOn w:val="a2"/>
    <w:link w:val="affff8"/>
    <w:uiPriority w:val="99"/>
    <w:rsid w:val="00541383"/>
    <w:rPr>
      <w:rFonts w:ascii="Segoe UI" w:hAnsi="Segoe UI" w:cs="Segoe UI"/>
      <w:sz w:val="18"/>
      <w:szCs w:val="18"/>
    </w:rPr>
  </w:style>
  <w:style w:type="paragraph" w:customStyle="1" w:styleId="220">
    <w:name w:val="Основной текст 22"/>
    <w:basedOn w:val="a1"/>
    <w:rsid w:val="000A6771"/>
    <w:pPr>
      <w:widowControl w:val="0"/>
      <w:jc w:val="both"/>
    </w:pPr>
    <w:rPr>
      <w:sz w:val="28"/>
    </w:rPr>
  </w:style>
  <w:style w:type="paragraph" w:customStyle="1" w:styleId="221">
    <w:name w:val="Основной текст с отступом 22"/>
    <w:basedOn w:val="a1"/>
    <w:autoRedefine/>
    <w:rsid w:val="000A6771"/>
    <w:pPr>
      <w:widowControl w:val="0"/>
      <w:ind w:firstLine="709"/>
      <w:jc w:val="both"/>
    </w:pPr>
    <w:rPr>
      <w:rFonts w:ascii="Arial" w:hAnsi="Arial"/>
    </w:rPr>
  </w:style>
  <w:style w:type="character" w:customStyle="1" w:styleId="22">
    <w:name w:val="Заголовок 2 Знак"/>
    <w:link w:val="21"/>
    <w:uiPriority w:val="99"/>
    <w:rsid w:val="000A6771"/>
    <w:rPr>
      <w:rFonts w:ascii="Arial" w:hAnsi="Arial"/>
      <w:b/>
      <w:i/>
      <w:sz w:val="24"/>
    </w:rPr>
  </w:style>
  <w:style w:type="paragraph" w:customStyle="1" w:styleId="ConsPlusCell">
    <w:name w:val="ConsPlusCell"/>
    <w:rsid w:val="000A67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Знак1"/>
    <w:basedOn w:val="a1"/>
    <w:rsid w:val="000A6771"/>
    <w:rPr>
      <w:rFonts w:ascii="Verdana" w:hAnsi="Verdana" w:cs="Verdana"/>
      <w:sz w:val="20"/>
      <w:lang w:val="en-US" w:eastAsia="en-US"/>
    </w:rPr>
  </w:style>
  <w:style w:type="character" w:customStyle="1" w:styleId="ac">
    <w:name w:val="Основной текст Знак"/>
    <w:link w:val="ab"/>
    <w:uiPriority w:val="99"/>
    <w:rsid w:val="000A6771"/>
    <w:rPr>
      <w:sz w:val="24"/>
    </w:rPr>
  </w:style>
  <w:style w:type="character" w:customStyle="1" w:styleId="10">
    <w:name w:val="Заголовок 1 Знак"/>
    <w:link w:val="1"/>
    <w:rsid w:val="000A6771"/>
    <w:rPr>
      <w:b/>
      <w:sz w:val="24"/>
    </w:rPr>
  </w:style>
  <w:style w:type="character" w:customStyle="1" w:styleId="32">
    <w:name w:val="Заголовок 3 Знак"/>
    <w:link w:val="31"/>
    <w:rsid w:val="000A6771"/>
    <w:rPr>
      <w:rFonts w:ascii="Arial" w:hAnsi="Arial"/>
      <w:sz w:val="24"/>
    </w:rPr>
  </w:style>
  <w:style w:type="character" w:customStyle="1" w:styleId="42">
    <w:name w:val="Заголовок 4 Знак"/>
    <w:link w:val="41"/>
    <w:rsid w:val="000A6771"/>
    <w:rPr>
      <w:rFonts w:ascii="Arial" w:hAnsi="Arial"/>
      <w:b/>
      <w:sz w:val="24"/>
    </w:rPr>
  </w:style>
  <w:style w:type="character" w:customStyle="1" w:styleId="52">
    <w:name w:val="Заголовок 5 Знак"/>
    <w:link w:val="51"/>
    <w:rsid w:val="000A6771"/>
    <w:rPr>
      <w:sz w:val="22"/>
    </w:rPr>
  </w:style>
  <w:style w:type="character" w:customStyle="1" w:styleId="60">
    <w:name w:val="Заголовок 6 Знак"/>
    <w:link w:val="6"/>
    <w:rsid w:val="000A6771"/>
    <w:rPr>
      <w:i/>
      <w:sz w:val="22"/>
    </w:rPr>
  </w:style>
  <w:style w:type="character" w:customStyle="1" w:styleId="70">
    <w:name w:val="Заголовок 7 Знак"/>
    <w:link w:val="7"/>
    <w:rsid w:val="000A6771"/>
    <w:rPr>
      <w:rFonts w:ascii="Arial" w:hAnsi="Arial"/>
    </w:rPr>
  </w:style>
  <w:style w:type="character" w:customStyle="1" w:styleId="80">
    <w:name w:val="Заголовок 8 Знак"/>
    <w:link w:val="8"/>
    <w:rsid w:val="000A6771"/>
    <w:rPr>
      <w:rFonts w:ascii="Arial" w:hAnsi="Arial"/>
      <w:i/>
    </w:rPr>
  </w:style>
  <w:style w:type="character" w:customStyle="1" w:styleId="90">
    <w:name w:val="Заголовок 9 Знак"/>
    <w:link w:val="9"/>
    <w:rsid w:val="000A6771"/>
    <w:rPr>
      <w:rFonts w:ascii="Arial" w:hAnsi="Arial"/>
      <w:b/>
      <w:i/>
      <w:sz w:val="18"/>
    </w:rPr>
  </w:style>
  <w:style w:type="character" w:customStyle="1" w:styleId="af1">
    <w:name w:val="Дата Знак"/>
    <w:link w:val="af0"/>
    <w:rsid w:val="000A6771"/>
    <w:rPr>
      <w:sz w:val="24"/>
    </w:rPr>
  </w:style>
  <w:style w:type="character" w:customStyle="1" w:styleId="af3">
    <w:name w:val="Заголовок записки Знак"/>
    <w:link w:val="af2"/>
    <w:rsid w:val="000A6771"/>
    <w:rPr>
      <w:sz w:val="24"/>
    </w:rPr>
  </w:style>
  <w:style w:type="character" w:customStyle="1" w:styleId="af9">
    <w:name w:val="Красная строка Знак"/>
    <w:link w:val="af8"/>
    <w:rsid w:val="000A6771"/>
    <w:rPr>
      <w:sz w:val="24"/>
    </w:rPr>
  </w:style>
  <w:style w:type="character" w:customStyle="1" w:styleId="afb">
    <w:name w:val="Основной текст с отступом Знак"/>
    <w:link w:val="afa"/>
    <w:rsid w:val="000A6771"/>
    <w:rPr>
      <w:sz w:val="24"/>
    </w:rPr>
  </w:style>
  <w:style w:type="character" w:customStyle="1" w:styleId="24">
    <w:name w:val="Красная строка 2 Знак"/>
    <w:link w:val="23"/>
    <w:rsid w:val="000A6771"/>
    <w:rPr>
      <w:sz w:val="24"/>
    </w:rPr>
  </w:style>
  <w:style w:type="character" w:customStyle="1" w:styleId="28">
    <w:name w:val="Основной текст 2 Знак"/>
    <w:link w:val="27"/>
    <w:rsid w:val="000A6771"/>
    <w:rPr>
      <w:sz w:val="24"/>
    </w:rPr>
  </w:style>
  <w:style w:type="character" w:customStyle="1" w:styleId="35">
    <w:name w:val="Основной текст 3 Знак"/>
    <w:link w:val="34"/>
    <w:rsid w:val="000A6771"/>
    <w:rPr>
      <w:sz w:val="16"/>
    </w:rPr>
  </w:style>
  <w:style w:type="character" w:customStyle="1" w:styleId="2a">
    <w:name w:val="Основной текст с отступом 2 Знак"/>
    <w:link w:val="29"/>
    <w:rsid w:val="000A6771"/>
    <w:rPr>
      <w:sz w:val="24"/>
    </w:rPr>
  </w:style>
  <w:style w:type="character" w:customStyle="1" w:styleId="37">
    <w:name w:val="Основной текст с отступом 3 Знак"/>
    <w:link w:val="36"/>
    <w:rsid w:val="000A6771"/>
    <w:rPr>
      <w:sz w:val="16"/>
    </w:rPr>
  </w:style>
  <w:style w:type="character" w:customStyle="1" w:styleId="aff1">
    <w:name w:val="Подзаголовок Знак"/>
    <w:link w:val="aff0"/>
    <w:rsid w:val="000A6771"/>
    <w:rPr>
      <w:rFonts w:ascii="Arial" w:hAnsi="Arial"/>
      <w:sz w:val="24"/>
    </w:rPr>
  </w:style>
  <w:style w:type="character" w:customStyle="1" w:styleId="aff3">
    <w:name w:val="Подпись Знак"/>
    <w:link w:val="aff2"/>
    <w:rsid w:val="000A6771"/>
    <w:rPr>
      <w:sz w:val="24"/>
    </w:rPr>
  </w:style>
  <w:style w:type="character" w:customStyle="1" w:styleId="aff5">
    <w:name w:val="Приветствие Знак"/>
    <w:link w:val="aff4"/>
    <w:rsid w:val="000A6771"/>
    <w:rPr>
      <w:sz w:val="24"/>
    </w:rPr>
  </w:style>
  <w:style w:type="character" w:customStyle="1" w:styleId="aff9">
    <w:name w:val="Прощание Знак"/>
    <w:link w:val="aff8"/>
    <w:rsid w:val="000A6771"/>
    <w:rPr>
      <w:sz w:val="24"/>
    </w:rPr>
  </w:style>
  <w:style w:type="character" w:customStyle="1" w:styleId="affd">
    <w:name w:val="Схема документа Знак"/>
    <w:link w:val="affc"/>
    <w:semiHidden/>
    <w:rsid w:val="000A6771"/>
    <w:rPr>
      <w:rFonts w:ascii="Tahoma" w:hAnsi="Tahoma"/>
      <w:sz w:val="24"/>
      <w:shd w:val="clear" w:color="auto" w:fill="000080"/>
    </w:rPr>
  </w:style>
  <w:style w:type="character" w:customStyle="1" w:styleId="afff0">
    <w:name w:val="Текст Знак"/>
    <w:link w:val="afff"/>
    <w:rsid w:val="000A6771"/>
    <w:rPr>
      <w:rFonts w:ascii="Courier New" w:hAnsi="Courier New"/>
    </w:rPr>
  </w:style>
  <w:style w:type="character" w:customStyle="1" w:styleId="afff2">
    <w:name w:val="Текст концевой сноски Знак"/>
    <w:link w:val="afff1"/>
    <w:semiHidden/>
    <w:rsid w:val="000A6771"/>
  </w:style>
  <w:style w:type="character" w:customStyle="1" w:styleId="afff4">
    <w:name w:val="Текст макроса Знак"/>
    <w:link w:val="afff3"/>
    <w:semiHidden/>
    <w:rsid w:val="000A6771"/>
    <w:rPr>
      <w:rFonts w:ascii="Courier New" w:hAnsi="Courier New"/>
    </w:rPr>
  </w:style>
  <w:style w:type="character" w:customStyle="1" w:styleId="afff6">
    <w:name w:val="Текст примечания Знак"/>
    <w:link w:val="afff5"/>
    <w:semiHidden/>
    <w:rsid w:val="000A6771"/>
  </w:style>
  <w:style w:type="character" w:customStyle="1" w:styleId="afff8">
    <w:name w:val="Текст сноски Знак"/>
    <w:link w:val="afff7"/>
    <w:semiHidden/>
    <w:rsid w:val="000A6771"/>
  </w:style>
  <w:style w:type="character" w:customStyle="1" w:styleId="afffc">
    <w:name w:val="Шапка Знак"/>
    <w:link w:val="afffb"/>
    <w:rsid w:val="000A6771"/>
    <w:rPr>
      <w:rFonts w:ascii="Arial" w:hAnsi="Arial"/>
      <w:sz w:val="24"/>
      <w:shd w:val="pct20" w:color="auto" w:fill="auto"/>
    </w:rPr>
  </w:style>
  <w:style w:type="character" w:customStyle="1" w:styleId="affffa">
    <w:name w:val="Заголовок Знак"/>
    <w:uiPriority w:val="10"/>
    <w:rsid w:val="000A6771"/>
    <w:rPr>
      <w:rFonts w:ascii="Arial" w:hAnsi="Arial"/>
      <w:b/>
      <w:kern w:val="28"/>
      <w:sz w:val="32"/>
    </w:rPr>
  </w:style>
  <w:style w:type="character" w:customStyle="1" w:styleId="17">
    <w:name w:val="Заголовок Знак1"/>
    <w:link w:val="affffb"/>
    <w:uiPriority w:val="10"/>
    <w:rsid w:val="000A6771"/>
    <w:rPr>
      <w:rFonts w:ascii="Arial" w:hAnsi="Arial"/>
      <w:b/>
      <w:kern w:val="28"/>
      <w:sz w:val="32"/>
    </w:rPr>
  </w:style>
  <w:style w:type="paragraph" w:styleId="affffb">
    <w:name w:val="Title"/>
    <w:basedOn w:val="a1"/>
    <w:next w:val="a1"/>
    <w:link w:val="17"/>
    <w:uiPriority w:val="10"/>
    <w:qFormat/>
    <w:rsid w:val="000A6771"/>
    <w:pPr>
      <w:contextualSpacing/>
    </w:pPr>
    <w:rPr>
      <w:rFonts w:ascii="Arial" w:hAnsi="Arial"/>
      <w:b/>
      <w:kern w:val="28"/>
      <w:sz w:val="32"/>
    </w:rPr>
  </w:style>
  <w:style w:type="character" w:customStyle="1" w:styleId="2f">
    <w:name w:val="Заголовок Знак2"/>
    <w:basedOn w:val="a2"/>
    <w:rsid w:val="000A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00117" TargetMode="External"/><Relationship Id="rId13" Type="http://schemas.openxmlformats.org/officeDocument/2006/relationships/hyperlink" Target="consultantplus://offline/main?base=LAW;n=117343;fld=134" TargetMode="External"/><Relationship Id="rId18" Type="http://schemas.openxmlformats.org/officeDocument/2006/relationships/hyperlink" Target="consultantplus://offline/main?base=LAW;n=117166;fld=134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main?base=RLAW376;n=28229;fld=134" TargetMode="External"/><Relationship Id="rId12" Type="http://schemas.openxmlformats.org/officeDocument/2006/relationships/hyperlink" Target="consultantplus://offline/main?base=LAW;n=112001;fld=134" TargetMode="External"/><Relationship Id="rId17" Type="http://schemas.openxmlformats.org/officeDocument/2006/relationships/hyperlink" Target="consultantplus://offline/main?base=LAW;n=117165;fld=134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062;fld=134" TargetMode="External"/><Relationship Id="rId20" Type="http://schemas.openxmlformats.org/officeDocument/2006/relationships/hyperlink" Target="consultantplus://offline/main?base=LAW;n=93714;fld=134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255;fld=13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211;fld=134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main?base=LAW;n=108367;fld=134" TargetMode="External"/><Relationship Id="rId19" Type="http://schemas.openxmlformats.org/officeDocument/2006/relationships/hyperlink" Target="consultantplus://offline/main?base=LAW;n=117423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5382;fld=134;dst=100008" TargetMode="External"/><Relationship Id="rId14" Type="http://schemas.openxmlformats.org/officeDocument/2006/relationships/hyperlink" Target="consultantplus://offline/main?base=LAW;n=117593;fld=134" TargetMode="External"/><Relationship Id="rId22" Type="http://schemas.openxmlformats.org/officeDocument/2006/relationships/header" Target="header2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2731</Words>
  <Characters>22429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2025-01-15T11:06:00Z</cp:lastPrinted>
  <dcterms:created xsi:type="dcterms:W3CDTF">2025-01-15T11:08:00Z</dcterms:created>
  <dcterms:modified xsi:type="dcterms:W3CDTF">2025-01-27T11:38:00Z</dcterms:modified>
</cp:coreProperties>
</file>