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D6268">
        <w:rPr>
          <w:sz w:val="28"/>
          <w:szCs w:val="28"/>
          <w:u w:val="single"/>
        </w:rPr>
        <w:t>26.02.2025г.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D6268">
        <w:rPr>
          <w:sz w:val="28"/>
          <w:szCs w:val="28"/>
        </w:rPr>
        <w:t xml:space="preserve"> 202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5463"/>
      </w:tblGrid>
      <w:tr w:rsidR="00FA2632" w:rsidRPr="00FA2632" w:rsidTr="00FA2632">
        <w:tc>
          <w:tcPr>
            <w:tcW w:w="4962" w:type="dxa"/>
          </w:tcPr>
          <w:p w:rsidR="00FA2632" w:rsidRPr="00FA2632" w:rsidRDefault="00FA2632" w:rsidP="00FA2632">
            <w:pPr>
              <w:shd w:val="clear" w:color="auto" w:fill="FFFFFF"/>
              <w:spacing w:line="288" w:lineRule="atLeast"/>
              <w:jc w:val="both"/>
              <w:textAlignment w:val="baseline"/>
              <w:rPr>
                <w:color w:val="000000" w:themeColor="text1"/>
                <w:spacing w:val="2"/>
                <w:sz w:val="28"/>
                <w:szCs w:val="28"/>
              </w:rPr>
            </w:pPr>
            <w:r w:rsidRPr="00FA2632">
              <w:rPr>
                <w:color w:val="000000" w:themeColor="text1"/>
                <w:spacing w:val="2"/>
                <w:sz w:val="28"/>
                <w:szCs w:val="28"/>
              </w:rPr>
              <w:t xml:space="preserve">О </w:t>
            </w:r>
            <w:bookmarkStart w:id="0" w:name="_Hlk191022670"/>
            <w:r w:rsidRPr="00FA2632">
              <w:rPr>
                <w:color w:val="000000" w:themeColor="text1"/>
                <w:spacing w:val="2"/>
                <w:sz w:val="28"/>
                <w:szCs w:val="28"/>
              </w:rPr>
              <w:t>внесении изменений в постановление  Администрации муниципального образования «</w:t>
            </w:r>
            <w:proofErr w:type="spellStart"/>
            <w:r w:rsidRPr="00FA2632">
              <w:rPr>
                <w:color w:val="000000" w:themeColor="text1"/>
                <w:spacing w:val="2"/>
                <w:sz w:val="28"/>
                <w:szCs w:val="28"/>
              </w:rPr>
              <w:t>Шумячский</w:t>
            </w:r>
            <w:proofErr w:type="spellEnd"/>
            <w:r w:rsidRPr="00FA2632">
              <w:rPr>
                <w:color w:val="000000" w:themeColor="text1"/>
                <w:spacing w:val="2"/>
                <w:sz w:val="28"/>
                <w:szCs w:val="28"/>
              </w:rPr>
              <w:t xml:space="preserve"> район» Смоленской области</w:t>
            </w:r>
            <w:bookmarkEnd w:id="0"/>
            <w:r w:rsidRPr="00FA2632">
              <w:rPr>
                <w:color w:val="000000" w:themeColor="text1"/>
                <w:spacing w:val="2"/>
                <w:sz w:val="28"/>
                <w:szCs w:val="28"/>
              </w:rPr>
              <w:t xml:space="preserve"> от 16.12.2024г. № 613</w:t>
            </w:r>
          </w:p>
          <w:p w:rsidR="00FA2632" w:rsidRPr="00FA2632" w:rsidRDefault="00FA2632" w:rsidP="00FA2632">
            <w:pPr>
              <w:rPr>
                <w:sz w:val="28"/>
                <w:szCs w:val="28"/>
              </w:rPr>
            </w:pPr>
          </w:p>
          <w:p w:rsidR="00FA2632" w:rsidRPr="00FA2632" w:rsidRDefault="00FA2632" w:rsidP="00FA26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FA2632" w:rsidRPr="00FA2632" w:rsidRDefault="00FA2632" w:rsidP="00FA2632">
            <w:pPr>
              <w:jc w:val="both"/>
              <w:rPr>
                <w:sz w:val="28"/>
                <w:szCs w:val="28"/>
              </w:rPr>
            </w:pPr>
          </w:p>
        </w:tc>
      </w:tr>
    </w:tbl>
    <w:p w:rsidR="00FA2632" w:rsidRPr="00FA2632" w:rsidRDefault="00FA2632" w:rsidP="00FA2632">
      <w:pPr>
        <w:ind w:firstLine="709"/>
        <w:jc w:val="both"/>
        <w:rPr>
          <w:sz w:val="28"/>
          <w:szCs w:val="28"/>
        </w:rPr>
      </w:pPr>
      <w:r w:rsidRPr="00FA2632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</w:t>
      </w:r>
    </w:p>
    <w:p w:rsidR="00FA2632" w:rsidRPr="00FA2632" w:rsidRDefault="00FA2632" w:rsidP="00FA2632">
      <w:pPr>
        <w:ind w:firstLine="709"/>
        <w:jc w:val="both"/>
        <w:rPr>
          <w:sz w:val="28"/>
          <w:szCs w:val="28"/>
        </w:rPr>
      </w:pPr>
      <w:r w:rsidRPr="00FA2632">
        <w:rPr>
          <w:sz w:val="28"/>
          <w:szCs w:val="28"/>
        </w:rPr>
        <w:t>Администрация муниципального образования «</w:t>
      </w:r>
      <w:proofErr w:type="spellStart"/>
      <w:r w:rsidRPr="00FA2632">
        <w:rPr>
          <w:sz w:val="28"/>
          <w:szCs w:val="28"/>
        </w:rPr>
        <w:t>Шумячский</w:t>
      </w:r>
      <w:proofErr w:type="spellEnd"/>
      <w:r w:rsidRPr="00FA2632">
        <w:rPr>
          <w:sz w:val="28"/>
          <w:szCs w:val="28"/>
        </w:rPr>
        <w:t xml:space="preserve"> муниципальный округ» Смоленской области</w:t>
      </w:r>
    </w:p>
    <w:p w:rsidR="00FA2632" w:rsidRPr="00FA2632" w:rsidRDefault="00FA2632" w:rsidP="00FA2632">
      <w:pPr>
        <w:ind w:firstLine="709"/>
        <w:jc w:val="both"/>
        <w:rPr>
          <w:sz w:val="28"/>
          <w:szCs w:val="28"/>
        </w:rPr>
      </w:pPr>
    </w:p>
    <w:p w:rsidR="00FA2632" w:rsidRPr="00FA2632" w:rsidRDefault="00FA2632" w:rsidP="00FA2632">
      <w:pPr>
        <w:ind w:firstLine="709"/>
        <w:jc w:val="both"/>
        <w:rPr>
          <w:sz w:val="28"/>
          <w:szCs w:val="28"/>
        </w:rPr>
      </w:pPr>
      <w:r w:rsidRPr="00FA2632">
        <w:rPr>
          <w:sz w:val="28"/>
          <w:szCs w:val="28"/>
        </w:rPr>
        <w:t xml:space="preserve">П О С Т А Н О В Л Я Е Т:  </w:t>
      </w:r>
    </w:p>
    <w:p w:rsidR="00FA2632" w:rsidRPr="00FA2632" w:rsidRDefault="00FA2632" w:rsidP="00FA2632">
      <w:pPr>
        <w:ind w:firstLine="709"/>
        <w:jc w:val="both"/>
        <w:rPr>
          <w:sz w:val="28"/>
          <w:szCs w:val="28"/>
        </w:rPr>
      </w:pPr>
      <w:r w:rsidRPr="00FA2632">
        <w:rPr>
          <w:sz w:val="28"/>
          <w:szCs w:val="28"/>
        </w:rPr>
        <w:t xml:space="preserve"> </w:t>
      </w:r>
    </w:p>
    <w:p w:rsidR="00FA2632" w:rsidRPr="00FA2632" w:rsidRDefault="00FA2632" w:rsidP="00FA2632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FA2632">
        <w:rPr>
          <w:sz w:val="28"/>
          <w:szCs w:val="28"/>
        </w:rPr>
        <w:t>Пункт 2 постановления Администрации муниципального образования «</w:t>
      </w:r>
      <w:proofErr w:type="spellStart"/>
      <w:r w:rsidRPr="00FA2632">
        <w:rPr>
          <w:sz w:val="28"/>
          <w:szCs w:val="28"/>
        </w:rPr>
        <w:t>Шумячский</w:t>
      </w:r>
      <w:proofErr w:type="spellEnd"/>
      <w:r w:rsidRPr="00FA2632">
        <w:rPr>
          <w:sz w:val="28"/>
          <w:szCs w:val="28"/>
        </w:rPr>
        <w:t xml:space="preserve"> муниципальный округ» Смоленской области от 16.12.2024г. №613 «О приеме в собственность муниципального образования «</w:t>
      </w:r>
      <w:proofErr w:type="spellStart"/>
      <w:r w:rsidRPr="00FA2632">
        <w:rPr>
          <w:sz w:val="28"/>
          <w:szCs w:val="28"/>
        </w:rPr>
        <w:t>Шумячский</w:t>
      </w:r>
      <w:proofErr w:type="spellEnd"/>
      <w:r w:rsidRPr="00FA2632">
        <w:rPr>
          <w:sz w:val="28"/>
          <w:szCs w:val="28"/>
        </w:rPr>
        <w:t xml:space="preserve"> район» Смоленской области движимого имущества (в том числе земельные участки)» изложить в новой редакции:</w:t>
      </w:r>
    </w:p>
    <w:p w:rsidR="00FA2632" w:rsidRDefault="00FA2632" w:rsidP="00FA2632">
      <w:pPr>
        <w:jc w:val="both"/>
        <w:rPr>
          <w:sz w:val="28"/>
          <w:szCs w:val="28"/>
        </w:rPr>
      </w:pPr>
      <w:r w:rsidRPr="00FA2632">
        <w:rPr>
          <w:sz w:val="28"/>
          <w:szCs w:val="28"/>
        </w:rPr>
        <w:t xml:space="preserve">          2. Передать объекты в казну муниципального образования «</w:t>
      </w:r>
      <w:proofErr w:type="spellStart"/>
      <w:r w:rsidRPr="00FA2632">
        <w:rPr>
          <w:sz w:val="28"/>
          <w:szCs w:val="28"/>
        </w:rPr>
        <w:t>Шумячский</w:t>
      </w:r>
      <w:proofErr w:type="spellEnd"/>
      <w:r w:rsidRPr="00FA2632">
        <w:rPr>
          <w:sz w:val="28"/>
          <w:szCs w:val="28"/>
        </w:rPr>
        <w:t xml:space="preserve"> район» Смоленской области:</w:t>
      </w:r>
    </w:p>
    <w:p w:rsidR="00FA2632" w:rsidRPr="00FA2632" w:rsidRDefault="00FA2632" w:rsidP="00FA2632">
      <w:pPr>
        <w:jc w:val="both"/>
        <w:rPr>
          <w:sz w:val="28"/>
          <w:szCs w:val="28"/>
        </w:rPr>
      </w:pPr>
    </w:p>
    <w:tbl>
      <w:tblPr>
        <w:tblW w:w="172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7"/>
        <w:gridCol w:w="1385"/>
        <w:gridCol w:w="1525"/>
        <w:gridCol w:w="993"/>
        <w:gridCol w:w="1241"/>
        <w:gridCol w:w="992"/>
        <w:gridCol w:w="1418"/>
        <w:gridCol w:w="1275"/>
        <w:gridCol w:w="993"/>
        <w:gridCol w:w="409"/>
        <w:gridCol w:w="960"/>
        <w:gridCol w:w="960"/>
        <w:gridCol w:w="960"/>
        <w:gridCol w:w="960"/>
        <w:gridCol w:w="960"/>
        <w:gridCol w:w="960"/>
        <w:gridCol w:w="960"/>
      </w:tblGrid>
      <w:tr w:rsidR="00FA2632" w:rsidRPr="00FA2632" w:rsidTr="00DA14FB">
        <w:trPr>
          <w:trHeight w:val="93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  <w:bookmarkStart w:id="1" w:name="_Hlk185255505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адрес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инвентарный номер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площадь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  <w:r w:rsidRPr="00FA2632">
              <w:rPr>
                <w:color w:val="000000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балансовая стоимость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амор</w:t>
            </w:r>
            <w:r>
              <w:rPr>
                <w:color w:val="000000"/>
                <w:szCs w:val="24"/>
              </w:rPr>
              <w:t>т</w:t>
            </w:r>
            <w:r w:rsidRPr="00FA2632">
              <w:rPr>
                <w:color w:val="000000"/>
                <w:szCs w:val="24"/>
              </w:rPr>
              <w:t>изация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ind w:right="-108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остаточная </w:t>
            </w:r>
            <w:proofErr w:type="spellStart"/>
            <w:r w:rsidRPr="00FA2632">
              <w:rPr>
                <w:color w:val="000000"/>
                <w:szCs w:val="24"/>
              </w:rPr>
              <w:t>стоимо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FA2632">
              <w:rPr>
                <w:color w:val="000000"/>
                <w:szCs w:val="24"/>
              </w:rPr>
              <w:t>сть</w:t>
            </w:r>
            <w:proofErr w:type="spellEnd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Водонапорная башня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000000007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67-67-06/305/2013-2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44010,27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44010,27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Артезиан</w:t>
            </w:r>
            <w:r w:rsidR="00DA14FB">
              <w:rPr>
                <w:color w:val="000000"/>
                <w:szCs w:val="24"/>
              </w:rPr>
              <w:t xml:space="preserve"> </w:t>
            </w:r>
            <w:proofErr w:type="spellStart"/>
            <w:r w:rsidRPr="00FA2632">
              <w:rPr>
                <w:color w:val="000000"/>
                <w:szCs w:val="24"/>
              </w:rPr>
              <w:t>ская</w:t>
            </w:r>
            <w:proofErr w:type="spellEnd"/>
            <w:r w:rsidRPr="00FA2632">
              <w:rPr>
                <w:color w:val="000000"/>
                <w:szCs w:val="24"/>
              </w:rPr>
              <w:t xml:space="preserve"> скважина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000000001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67-67-06/305/2013-3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Артезиан</w:t>
            </w:r>
            <w:r w:rsidR="00DA14FB">
              <w:rPr>
                <w:color w:val="000000"/>
                <w:szCs w:val="24"/>
              </w:rPr>
              <w:t xml:space="preserve"> </w:t>
            </w:r>
            <w:proofErr w:type="spellStart"/>
            <w:r w:rsidRPr="00FA2632">
              <w:rPr>
                <w:color w:val="000000"/>
                <w:szCs w:val="24"/>
              </w:rPr>
              <w:t>ская</w:t>
            </w:r>
            <w:proofErr w:type="spellEnd"/>
            <w:r w:rsidRPr="00FA2632">
              <w:rPr>
                <w:color w:val="000000"/>
                <w:szCs w:val="24"/>
              </w:rPr>
              <w:t xml:space="preserve"> скважина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000000002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67:24:0770101:117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078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DA14FB">
            <w:pPr>
              <w:spacing w:after="240"/>
              <w:ind w:left="-141"/>
              <w:jc w:val="center"/>
              <w:rPr>
                <w:color w:val="000000"/>
                <w:szCs w:val="24"/>
              </w:rPr>
            </w:pPr>
            <w:proofErr w:type="spellStart"/>
            <w:r w:rsidRPr="00FA2632">
              <w:rPr>
                <w:color w:val="000000"/>
                <w:szCs w:val="24"/>
              </w:rPr>
              <w:t>Гидротех</w:t>
            </w:r>
            <w:proofErr w:type="spellEnd"/>
            <w:r w:rsidR="00DA14FB">
              <w:rPr>
                <w:color w:val="000000"/>
                <w:szCs w:val="24"/>
              </w:rPr>
              <w:t xml:space="preserve"> </w:t>
            </w:r>
            <w:proofErr w:type="spellStart"/>
            <w:r w:rsidRPr="00FA2632">
              <w:rPr>
                <w:color w:val="000000"/>
                <w:szCs w:val="24"/>
              </w:rPr>
              <w:t>ническое</w:t>
            </w:r>
            <w:proofErr w:type="spellEnd"/>
            <w:r w:rsidRPr="00FA2632">
              <w:rPr>
                <w:color w:val="000000"/>
                <w:szCs w:val="24"/>
              </w:rPr>
              <w:t xml:space="preserve"> </w:t>
            </w:r>
            <w:r w:rsidR="00DA14FB">
              <w:rPr>
                <w:color w:val="000000"/>
                <w:szCs w:val="24"/>
              </w:rPr>
              <w:t xml:space="preserve"> </w:t>
            </w:r>
            <w:r w:rsidRPr="00FA2632">
              <w:rPr>
                <w:color w:val="000000"/>
                <w:szCs w:val="24"/>
              </w:rPr>
              <w:t>сооружение (дамба)</w:t>
            </w:r>
            <w:r w:rsidRPr="00FA2632">
              <w:rPr>
                <w:color w:val="000000"/>
                <w:szCs w:val="24"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д. Комаровичи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67:24:0210101:13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152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DA14FB" w:rsidP="00DA14FB">
            <w:pPr>
              <w:ind w:left="-14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FA2632" w:rsidRPr="00FA2632">
              <w:rPr>
                <w:color w:val="000000"/>
                <w:szCs w:val="24"/>
              </w:rPr>
              <w:t>Экскаватор ЭО-2621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000000040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1019475,00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1019475,00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Уличное освещение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000000017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160035,57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160035,57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DA14FB">
            <w:pPr>
              <w:ind w:left="-141" w:right="-106"/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Земельный участок для размещения </w:t>
            </w:r>
            <w:proofErr w:type="spellStart"/>
            <w:proofErr w:type="gramStart"/>
            <w:r w:rsidRPr="00FA2632">
              <w:rPr>
                <w:color w:val="000000"/>
                <w:szCs w:val="24"/>
              </w:rPr>
              <w:t>водонапор</w:t>
            </w:r>
            <w:proofErr w:type="spellEnd"/>
            <w:r w:rsidR="00DA14FB">
              <w:rPr>
                <w:color w:val="000000"/>
                <w:szCs w:val="24"/>
              </w:rPr>
              <w:t xml:space="preserve"> </w:t>
            </w:r>
            <w:r w:rsidRPr="00FA2632">
              <w:rPr>
                <w:color w:val="000000"/>
                <w:szCs w:val="24"/>
              </w:rPr>
              <w:t>ной</w:t>
            </w:r>
            <w:proofErr w:type="gramEnd"/>
            <w:r w:rsidRPr="00FA2632">
              <w:rPr>
                <w:color w:val="000000"/>
                <w:szCs w:val="24"/>
              </w:rPr>
              <w:t xml:space="preserve"> башни и артезианской скважины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67:24:0770101:316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Земельный участок для </w:t>
            </w:r>
            <w:proofErr w:type="spellStart"/>
            <w:r w:rsidRPr="00FA2632">
              <w:rPr>
                <w:color w:val="000000"/>
                <w:szCs w:val="24"/>
              </w:rPr>
              <w:t>размеще</w:t>
            </w:r>
            <w:proofErr w:type="spellEnd"/>
            <w:r w:rsidR="00DA14FB">
              <w:rPr>
                <w:color w:val="000000"/>
                <w:szCs w:val="24"/>
              </w:rPr>
              <w:t xml:space="preserve"> </w:t>
            </w:r>
            <w:proofErr w:type="spellStart"/>
            <w:r w:rsidRPr="00FA2632">
              <w:rPr>
                <w:color w:val="000000"/>
                <w:szCs w:val="24"/>
              </w:rPr>
              <w:t>ния</w:t>
            </w:r>
            <w:proofErr w:type="spellEnd"/>
            <w:r w:rsidRPr="00FA2632">
              <w:rPr>
                <w:color w:val="000000"/>
                <w:szCs w:val="24"/>
              </w:rPr>
              <w:t xml:space="preserve"> здания Администрации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67:24:0770101:4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под общественное кладбище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lastRenderedPageBreak/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67:24:0770101:424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lastRenderedPageBreak/>
              <w:t>6516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spacing w:after="240"/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под общественное кладбище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вблизи </w:t>
            </w:r>
            <w:proofErr w:type="spellStart"/>
            <w:r w:rsidRPr="00FA2632">
              <w:rPr>
                <w:color w:val="000000"/>
                <w:szCs w:val="24"/>
              </w:rPr>
              <w:t>д.Круторовка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67:24:0010102:425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3460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под общественное кладбище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вблизи д. </w:t>
            </w:r>
            <w:proofErr w:type="spellStart"/>
            <w:r w:rsidRPr="00FA2632">
              <w:rPr>
                <w:color w:val="000000"/>
                <w:szCs w:val="24"/>
              </w:rPr>
              <w:t>Вигурина</w:t>
            </w:r>
            <w:proofErr w:type="spellEnd"/>
            <w:r w:rsidRPr="00FA2632">
              <w:rPr>
                <w:color w:val="000000"/>
                <w:szCs w:val="24"/>
              </w:rPr>
              <w:t xml:space="preserve"> Поляна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67:24:0010101:222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4455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под общественное кладбище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 вблизи </w:t>
            </w:r>
            <w:proofErr w:type="spellStart"/>
            <w:r w:rsidRPr="00FA2632">
              <w:rPr>
                <w:color w:val="000000"/>
                <w:szCs w:val="24"/>
              </w:rPr>
              <w:t>д.Комаровичи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rFonts w:eastAsia="TimesNewRomanPSMT"/>
                <w:szCs w:val="24"/>
              </w:rPr>
            </w:pPr>
            <w:r w:rsidRPr="00FA2632">
              <w:rPr>
                <w:rFonts w:eastAsia="TimesNewRomanPSMT"/>
                <w:szCs w:val="24"/>
              </w:rPr>
              <w:t>67:24:0010101:221</w:t>
            </w:r>
          </w:p>
          <w:p w:rsidR="00FA2632" w:rsidRPr="00FA2632" w:rsidRDefault="00FA2632" w:rsidP="00FA2632">
            <w:pPr>
              <w:jc w:val="center"/>
              <w:rPr>
                <w:rFonts w:eastAsia="TimesNewRomanPSMT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rFonts w:eastAsia="TimesNewRomanPSMT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rFonts w:eastAsia="TimesNewRomanPSMT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rFonts w:eastAsia="TimesNewRomanPSMT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3545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spacing w:after="240"/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под общественное кладбище</w:t>
            </w:r>
          </w:p>
          <w:p w:rsidR="00FA2632" w:rsidRPr="00FA2632" w:rsidRDefault="00FA2632" w:rsidP="00FA2632">
            <w:pPr>
              <w:spacing w:after="24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вблизи </w:t>
            </w:r>
            <w:proofErr w:type="spellStart"/>
            <w:r w:rsidRPr="00FA2632">
              <w:rPr>
                <w:color w:val="000000"/>
                <w:szCs w:val="24"/>
              </w:rPr>
              <w:t>д.Осетище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67:24:0010101:220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4585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под общественное кладбище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вблизи </w:t>
            </w:r>
            <w:proofErr w:type="spellStart"/>
            <w:r w:rsidRPr="00FA2632">
              <w:rPr>
                <w:color w:val="000000"/>
                <w:szCs w:val="24"/>
              </w:rPr>
              <w:t>д.Бабичевка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-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DA14FB">
            <w:pPr>
              <w:ind w:left="-141"/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общего пользования</w:t>
            </w:r>
            <w:r w:rsidRPr="00FA2632">
              <w:rPr>
                <w:color w:val="000000"/>
                <w:szCs w:val="24"/>
              </w:rPr>
              <w:br/>
            </w:r>
            <w:r w:rsidR="00DA14FB">
              <w:rPr>
                <w:color w:val="000000"/>
                <w:szCs w:val="24"/>
              </w:rPr>
              <w:t xml:space="preserve"> </w:t>
            </w:r>
            <w:r w:rsidRPr="00FA2632">
              <w:rPr>
                <w:color w:val="000000"/>
                <w:szCs w:val="24"/>
              </w:rPr>
              <w:t>(памятник)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в\захоронение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 </w:t>
            </w:r>
            <w:proofErr w:type="spellStart"/>
            <w:r w:rsidRPr="00FA2632">
              <w:rPr>
                <w:color w:val="000000"/>
                <w:szCs w:val="24"/>
              </w:rPr>
              <w:t>д.Студенец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67:24:0770101:627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938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5944,23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Земельный участок </w:t>
            </w:r>
            <w:r w:rsidRPr="00FA2632">
              <w:rPr>
                <w:b/>
                <w:color w:val="000000"/>
                <w:szCs w:val="24"/>
              </w:rPr>
              <w:t>в аренде</w:t>
            </w:r>
            <w:r w:rsidRPr="00FA2632">
              <w:rPr>
                <w:color w:val="000000"/>
                <w:szCs w:val="24"/>
              </w:rPr>
              <w:br/>
              <w:t>S- 17472000кв.м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17472000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75304320,00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Земельный участок </w:t>
            </w:r>
            <w:r w:rsidRPr="00FA2632">
              <w:rPr>
                <w:color w:val="000000"/>
                <w:szCs w:val="24"/>
              </w:rPr>
              <w:br/>
              <w:t xml:space="preserve">S-2500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67:24:0770101:176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135568,81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Земельный участок </w:t>
            </w:r>
            <w:r w:rsidRPr="00FA2632">
              <w:rPr>
                <w:color w:val="000000"/>
                <w:szCs w:val="24"/>
              </w:rPr>
              <w:br/>
              <w:t xml:space="preserve">S-2700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67:24:0770101:186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73340,69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16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Земельный участок </w:t>
            </w:r>
            <w:r w:rsidRPr="00FA2632">
              <w:rPr>
                <w:color w:val="000000"/>
                <w:szCs w:val="24"/>
              </w:rPr>
              <w:br/>
              <w:t>S-2500кв.м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67:24:0770101:480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135568,81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96000/18428000)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14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96000/41276000)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</w:t>
            </w:r>
            <w:r w:rsidRPr="00FA2632">
              <w:rPr>
                <w:color w:val="000000"/>
                <w:szCs w:val="24"/>
              </w:rPr>
              <w:lastRenderedPageBreak/>
              <w:t xml:space="preserve">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lastRenderedPageBreak/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tr w:rsidR="00FA2632" w:rsidRPr="00FA2632" w:rsidTr="00DA14FB">
        <w:trPr>
          <w:trHeight w:val="8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Земельный участок к.н:67:24:0000000:9</w:t>
            </w:r>
            <w:r w:rsidRPr="00FA2632">
              <w:rPr>
                <w:color w:val="000000"/>
                <w:szCs w:val="24"/>
              </w:rPr>
              <w:br/>
              <w:t xml:space="preserve">(размер доли 96000/40508000) </w:t>
            </w:r>
            <w:proofErr w:type="spellStart"/>
            <w:r w:rsidRPr="00FA2632">
              <w:rPr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 xml:space="preserve">Смоленская область </w:t>
            </w:r>
            <w:proofErr w:type="spellStart"/>
            <w:r w:rsidRPr="00FA2632">
              <w:rPr>
                <w:color w:val="000000"/>
                <w:szCs w:val="24"/>
              </w:rPr>
              <w:t>Шумячский</w:t>
            </w:r>
            <w:proofErr w:type="spellEnd"/>
            <w:r w:rsidRPr="00FA2632">
              <w:rPr>
                <w:color w:val="000000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  <w:r w:rsidRPr="00FA2632">
              <w:rPr>
                <w:color w:val="000000"/>
                <w:szCs w:val="24"/>
              </w:rPr>
              <w:t>67:24:0000000:9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  <w:p w:rsidR="00FA2632" w:rsidRPr="00FA2632" w:rsidRDefault="00FA2632" w:rsidP="00FA26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632" w:rsidRPr="00FA2632" w:rsidRDefault="00FA2632" w:rsidP="00FA2632">
            <w:pPr>
              <w:rPr>
                <w:color w:val="000000"/>
                <w:szCs w:val="24"/>
              </w:rPr>
            </w:pPr>
          </w:p>
        </w:tc>
      </w:tr>
      <w:bookmarkEnd w:id="1"/>
    </w:tbl>
    <w:p w:rsidR="00FA2632" w:rsidRPr="00FA2632" w:rsidRDefault="00FA2632" w:rsidP="00FA2632">
      <w:pPr>
        <w:ind w:left="-284"/>
        <w:jc w:val="both"/>
        <w:rPr>
          <w:sz w:val="28"/>
          <w:szCs w:val="28"/>
        </w:rPr>
      </w:pPr>
    </w:p>
    <w:p w:rsidR="00FA2632" w:rsidRPr="00FA2632" w:rsidRDefault="00FA2632" w:rsidP="00FA2632">
      <w:pPr>
        <w:rPr>
          <w:szCs w:val="24"/>
        </w:rPr>
      </w:pPr>
      <w:r w:rsidRPr="00FA2632">
        <w:rPr>
          <w:szCs w:val="24"/>
        </w:rPr>
        <w:t xml:space="preserve">  </w:t>
      </w:r>
    </w:p>
    <w:p w:rsidR="00FA2632" w:rsidRPr="00FA2632" w:rsidRDefault="00FA2632" w:rsidP="00FA2632">
      <w:pPr>
        <w:tabs>
          <w:tab w:val="left" w:pos="6765"/>
        </w:tabs>
        <w:jc w:val="both"/>
        <w:rPr>
          <w:sz w:val="28"/>
          <w:szCs w:val="28"/>
        </w:rPr>
      </w:pPr>
      <w:r w:rsidRPr="00FA2632">
        <w:rPr>
          <w:sz w:val="28"/>
          <w:szCs w:val="28"/>
        </w:rPr>
        <w:t xml:space="preserve">     </w:t>
      </w:r>
      <w:r w:rsidR="00DA14FB">
        <w:rPr>
          <w:sz w:val="28"/>
          <w:szCs w:val="28"/>
        </w:rPr>
        <w:t xml:space="preserve">     </w:t>
      </w:r>
      <w:r w:rsidRPr="00FA2632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A2632">
        <w:rPr>
          <w:sz w:val="28"/>
          <w:szCs w:val="28"/>
        </w:rPr>
        <w:t>Шумячский</w:t>
      </w:r>
      <w:proofErr w:type="spellEnd"/>
      <w:r w:rsidRPr="00FA2632">
        <w:rPr>
          <w:sz w:val="28"/>
          <w:szCs w:val="28"/>
        </w:rPr>
        <w:t xml:space="preserve"> </w:t>
      </w:r>
      <w:r w:rsidRPr="00FA2632">
        <w:rPr>
          <w:sz w:val="28"/>
          <w:szCs w:val="28"/>
        </w:rPr>
        <w:lastRenderedPageBreak/>
        <w:t>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FA2632">
        <w:rPr>
          <w:sz w:val="28"/>
          <w:szCs w:val="28"/>
        </w:rPr>
        <w:t>Шумячский</w:t>
      </w:r>
      <w:proofErr w:type="spellEnd"/>
      <w:r w:rsidRPr="00FA2632">
        <w:rPr>
          <w:sz w:val="28"/>
          <w:szCs w:val="28"/>
        </w:rPr>
        <w:t xml:space="preserve"> муниципальный округ» Смоленской области.</w:t>
      </w:r>
    </w:p>
    <w:p w:rsidR="00FA2632" w:rsidRPr="00FA2632" w:rsidRDefault="00FA2632" w:rsidP="00FA2632">
      <w:pPr>
        <w:tabs>
          <w:tab w:val="left" w:pos="6765"/>
        </w:tabs>
        <w:ind w:firstLine="709"/>
        <w:jc w:val="both"/>
        <w:rPr>
          <w:sz w:val="28"/>
          <w:szCs w:val="28"/>
        </w:rPr>
      </w:pPr>
    </w:p>
    <w:p w:rsidR="00FA2632" w:rsidRDefault="00FA2632" w:rsidP="00FA2632">
      <w:pPr>
        <w:tabs>
          <w:tab w:val="left" w:pos="6765"/>
        </w:tabs>
        <w:jc w:val="both"/>
        <w:rPr>
          <w:sz w:val="28"/>
          <w:szCs w:val="28"/>
        </w:rPr>
      </w:pPr>
    </w:p>
    <w:p w:rsidR="00DA14FB" w:rsidRPr="00FA2632" w:rsidRDefault="00DA14FB" w:rsidP="00FA2632">
      <w:pPr>
        <w:tabs>
          <w:tab w:val="left" w:pos="6765"/>
        </w:tabs>
        <w:jc w:val="both"/>
        <w:rPr>
          <w:sz w:val="28"/>
          <w:szCs w:val="28"/>
        </w:rPr>
      </w:pPr>
    </w:p>
    <w:p w:rsidR="00FA2632" w:rsidRPr="00FA2632" w:rsidRDefault="00FA2632" w:rsidP="00FA2632">
      <w:pPr>
        <w:jc w:val="both"/>
        <w:rPr>
          <w:sz w:val="28"/>
          <w:szCs w:val="28"/>
        </w:rPr>
      </w:pPr>
      <w:r w:rsidRPr="00FA2632">
        <w:rPr>
          <w:sz w:val="28"/>
          <w:szCs w:val="28"/>
        </w:rPr>
        <w:t xml:space="preserve">Глава муниципального образования </w:t>
      </w:r>
    </w:p>
    <w:p w:rsidR="00FA2632" w:rsidRPr="00FA2632" w:rsidRDefault="00FA2632" w:rsidP="00FA2632">
      <w:pPr>
        <w:rPr>
          <w:sz w:val="28"/>
          <w:szCs w:val="28"/>
        </w:rPr>
      </w:pPr>
      <w:r w:rsidRPr="00FA2632">
        <w:rPr>
          <w:sz w:val="28"/>
          <w:szCs w:val="28"/>
        </w:rPr>
        <w:t>«</w:t>
      </w:r>
      <w:proofErr w:type="spellStart"/>
      <w:r w:rsidRPr="00FA2632">
        <w:rPr>
          <w:sz w:val="28"/>
          <w:szCs w:val="28"/>
        </w:rPr>
        <w:t>Шумячский</w:t>
      </w:r>
      <w:proofErr w:type="spellEnd"/>
      <w:r w:rsidRPr="00FA2632">
        <w:rPr>
          <w:sz w:val="28"/>
          <w:szCs w:val="28"/>
        </w:rPr>
        <w:t xml:space="preserve"> муниципальный»</w:t>
      </w:r>
    </w:p>
    <w:p w:rsidR="00FA2632" w:rsidRPr="00FA2632" w:rsidRDefault="00FA2632" w:rsidP="00FA2632">
      <w:pPr>
        <w:rPr>
          <w:sz w:val="28"/>
          <w:szCs w:val="28"/>
        </w:rPr>
      </w:pPr>
      <w:r w:rsidRPr="00FA2632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ED7931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336" w:rsidRDefault="00E81336">
      <w:r>
        <w:separator/>
      </w:r>
    </w:p>
  </w:endnote>
  <w:endnote w:type="continuationSeparator" w:id="0">
    <w:p w:rsidR="00E81336" w:rsidRDefault="00E8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336" w:rsidRDefault="00E81336">
      <w:r>
        <w:separator/>
      </w:r>
    </w:p>
  </w:footnote>
  <w:footnote w:type="continuationSeparator" w:id="0">
    <w:p w:rsidR="00E81336" w:rsidRDefault="00E8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4297216"/>
      <w:docPartObj>
        <w:docPartGallery w:val="Page Numbers (Top of Page)"/>
        <w:docPartUnique/>
      </w:docPartObj>
    </w:sdtPr>
    <w:sdtEndPr/>
    <w:sdtContent>
      <w:p w:rsidR="00DA14FB" w:rsidRDefault="00DA14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45AB3"/>
    <w:multiLevelType w:val="hybridMultilevel"/>
    <w:tmpl w:val="EDF0BDA2"/>
    <w:lvl w:ilvl="0" w:tplc="07F6B6D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12C6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84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B75EA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A580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D6268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4FB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1336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291F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2632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6FF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2025-02-25T13:03:00Z</cp:lastPrinted>
  <dcterms:created xsi:type="dcterms:W3CDTF">2025-02-28T13:24:00Z</dcterms:created>
  <dcterms:modified xsi:type="dcterms:W3CDTF">2025-02-28T13:24:00Z</dcterms:modified>
</cp:coreProperties>
</file>