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E00CCA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780EAE" w:rsidRDefault="00356E61" w:rsidP="00356E61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 xml:space="preserve">ШУМЯЧСКИЙ  </w:t>
      </w:r>
      <w:r w:rsidR="00C8039C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356E61" w:rsidRPr="004745A4" w:rsidRDefault="00356E61" w:rsidP="00356E61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FF1D7F" w:rsidRDefault="00356E61" w:rsidP="00356E61">
      <w:pPr>
        <w:rPr>
          <w:sz w:val="28"/>
          <w:szCs w:val="28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E31598">
        <w:rPr>
          <w:sz w:val="28"/>
          <w:szCs w:val="28"/>
          <w:u w:val="single"/>
        </w:rPr>
        <w:t>24.02.2025г.</w:t>
      </w:r>
      <w:r w:rsidRPr="009F088B">
        <w:rPr>
          <w:sz w:val="28"/>
          <w:szCs w:val="28"/>
          <w:u w:val="single"/>
        </w:rPr>
        <w:t xml:space="preserve">  </w:t>
      </w:r>
      <w:r w:rsidRPr="009F088B">
        <w:rPr>
          <w:sz w:val="28"/>
          <w:szCs w:val="28"/>
        </w:rPr>
        <w:t>№</w:t>
      </w:r>
      <w:r w:rsidR="00E31598">
        <w:rPr>
          <w:sz w:val="28"/>
          <w:szCs w:val="28"/>
        </w:rPr>
        <w:t xml:space="preserve"> 183</w:t>
      </w:r>
      <w:r w:rsidR="00451704">
        <w:rPr>
          <w:sz w:val="28"/>
          <w:szCs w:val="28"/>
        </w:rPr>
        <w:t xml:space="preserve"> </w:t>
      </w:r>
    </w:p>
    <w:p w:rsidR="00451704" w:rsidRPr="005F4BB3" w:rsidRDefault="00451704" w:rsidP="00356E61">
      <w:pPr>
        <w:rPr>
          <w:sz w:val="28"/>
          <w:szCs w:val="28"/>
        </w:rPr>
      </w:pP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</w:p>
    <w:tbl>
      <w:tblPr>
        <w:tblStyle w:val="32"/>
        <w:tblpPr w:leftFromText="180" w:rightFromText="180" w:vertAnchor="text" w:horzAnchor="margin" w:tblpY="-11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51704" w:rsidRPr="00451704" w:rsidTr="00451704">
        <w:trPr>
          <w:trHeight w:val="3402"/>
        </w:trPr>
        <w:tc>
          <w:tcPr>
            <w:tcW w:w="9781" w:type="dxa"/>
          </w:tcPr>
          <w:tbl>
            <w:tblPr>
              <w:tblStyle w:val="32"/>
              <w:tblW w:w="96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466"/>
              <w:gridCol w:w="5175"/>
            </w:tblGrid>
            <w:tr w:rsidR="00451704" w:rsidRPr="00451704" w:rsidTr="00451704">
              <w:tc>
                <w:tcPr>
                  <w:tcW w:w="4466" w:type="dxa"/>
                </w:tcPr>
                <w:p w:rsidR="00451704" w:rsidRPr="00451704" w:rsidRDefault="00451704" w:rsidP="00451704">
                  <w:pPr>
                    <w:framePr w:hSpace="180" w:wrap="around" w:vAnchor="text" w:hAnchor="margin" w:y="-112"/>
                    <w:overflowPunct w:val="0"/>
                    <w:autoSpaceDE w:val="0"/>
                    <w:autoSpaceDN w:val="0"/>
                    <w:adjustRightInd w:val="0"/>
                    <w:ind w:left="-105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51704">
                    <w:rPr>
                      <w:sz w:val="28"/>
                      <w:szCs w:val="28"/>
                    </w:rPr>
                    <w:t>О мерах по реализации решения Шумячского окружного Совета депутатов от 25.12.2024 года  № 76  «О бюджете муниципального образования «</w:t>
                  </w:r>
                  <w:proofErr w:type="spellStart"/>
                  <w:r w:rsidRPr="00451704">
                    <w:rPr>
                      <w:sz w:val="28"/>
                      <w:szCs w:val="28"/>
                    </w:rPr>
                    <w:t>Шумячский</w:t>
                  </w:r>
                  <w:proofErr w:type="spellEnd"/>
                  <w:r w:rsidRPr="00451704">
                    <w:rPr>
                      <w:sz w:val="28"/>
                      <w:szCs w:val="28"/>
                    </w:rPr>
                    <w:t xml:space="preserve"> муниципальный округ» Смоленской области на 2025 год на плановый период 2026 и 2027 годов»</w:t>
                  </w:r>
                </w:p>
                <w:p w:rsidR="00451704" w:rsidRPr="00451704" w:rsidRDefault="00451704" w:rsidP="00451704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  <w:p w:rsidR="00451704" w:rsidRPr="00451704" w:rsidRDefault="00451704" w:rsidP="00451704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5" w:type="dxa"/>
                </w:tcPr>
                <w:p w:rsidR="00451704" w:rsidRPr="00451704" w:rsidRDefault="00451704" w:rsidP="00451704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51704" w:rsidRPr="00451704" w:rsidRDefault="00451704" w:rsidP="00451704">
            <w:pPr>
              <w:autoSpaceDE w:val="0"/>
              <w:autoSpaceDN w:val="0"/>
              <w:adjustRightInd w:val="0"/>
              <w:ind w:firstLine="604"/>
              <w:jc w:val="both"/>
              <w:rPr>
                <w:bCs/>
                <w:sz w:val="28"/>
                <w:szCs w:val="28"/>
              </w:rPr>
            </w:pPr>
            <w:r w:rsidRPr="00451704">
              <w:rPr>
                <w:sz w:val="28"/>
                <w:szCs w:val="28"/>
              </w:rPr>
              <w:t xml:space="preserve">В целях </w:t>
            </w:r>
            <w:r w:rsidRPr="00451704">
              <w:rPr>
                <w:bCs/>
                <w:sz w:val="28"/>
                <w:szCs w:val="28"/>
              </w:rPr>
              <w:t>реализации решения Шумячского окружного Совета депутатов от  25.12.2024 года № 76 «О бюджете муниципального образования «</w:t>
            </w:r>
            <w:proofErr w:type="spellStart"/>
            <w:r w:rsidRPr="00451704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451704">
              <w:rPr>
                <w:bCs/>
                <w:sz w:val="28"/>
                <w:szCs w:val="28"/>
              </w:rPr>
              <w:t xml:space="preserve"> муниципальный округ» Смоленской области на 2025 год и на плановый период 2026 и 2027 годов»</w:t>
            </w:r>
          </w:p>
          <w:p w:rsidR="00451704" w:rsidRPr="00451704" w:rsidRDefault="00451704" w:rsidP="00451704">
            <w:pPr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</w:rPr>
            </w:pPr>
            <w:r w:rsidRPr="00451704">
              <w:rPr>
                <w:bCs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451704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451704">
              <w:rPr>
                <w:bCs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451704" w:rsidRDefault="00451704" w:rsidP="004517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170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51704">
        <w:rPr>
          <w:sz w:val="28"/>
          <w:szCs w:val="28"/>
        </w:rPr>
        <w:t>Т:</w:t>
      </w:r>
    </w:p>
    <w:p w:rsidR="00451704" w:rsidRPr="00451704" w:rsidRDefault="00451704" w:rsidP="004517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1704" w:rsidRPr="00451704" w:rsidRDefault="00451704" w:rsidP="004517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1704">
        <w:rPr>
          <w:sz w:val="28"/>
          <w:szCs w:val="28"/>
        </w:rPr>
        <w:t>1. Установить, что:</w:t>
      </w:r>
    </w:p>
    <w:p w:rsidR="00451704" w:rsidRPr="00451704" w:rsidRDefault="00451704" w:rsidP="00451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704">
        <w:rPr>
          <w:sz w:val="28"/>
          <w:szCs w:val="28"/>
        </w:rPr>
        <w:t>1.1. Получатели средств бюджета муниципального образования «</w:t>
      </w:r>
      <w:proofErr w:type="spellStart"/>
      <w:r w:rsidRPr="00451704">
        <w:rPr>
          <w:sz w:val="28"/>
          <w:szCs w:val="28"/>
        </w:rPr>
        <w:t>Шумячский</w:t>
      </w:r>
      <w:proofErr w:type="spellEnd"/>
      <w:r w:rsidRPr="00451704">
        <w:rPr>
          <w:sz w:val="28"/>
          <w:szCs w:val="28"/>
        </w:rPr>
        <w:t xml:space="preserve"> муниципальный округ» Смоленской области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451704" w:rsidRPr="00451704" w:rsidRDefault="00451704" w:rsidP="004517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1704">
        <w:rPr>
          <w:sz w:val="28"/>
          <w:szCs w:val="28"/>
        </w:rPr>
        <w:t xml:space="preserve">- в размере до 100 процентов суммы муниципального контракта (договора), подлежащей оплате в текущем финансовом году  - по муниципальным контрактам (договорам) на услуги почтовой связи; на подписку на периодические печатные  и электронные издания и на их приобретение; на обучение по программам дополнительного профессионального образования, участие в научных, методических, научно-практических и иных конференциях; на приобретение авиа- и железнодорожных билетов, билетов для проезда </w:t>
      </w:r>
      <w:r w:rsidRPr="00451704">
        <w:rPr>
          <w:sz w:val="28"/>
          <w:szCs w:val="28"/>
        </w:rPr>
        <w:lastRenderedPageBreak/>
        <w:t>городским и пригородным транспортом; на проживание в жилых помещениях (бронирование и наем жилого помещения); на оплату транспортного обслуживания, на оплату услуг по фрахтованию при служебных командировках; на оплату высокотехнологичной медицинской помощи в федеральных медицинских учреждениях и приобретение дорогостоящих расходных материалов, связанных с оплатой данных расходов; по 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по муниципальным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на оказание услуг технического сопровождения (технической поддержки) программного обеспечения средств защиты информации, по муниципальным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тайны, по муниципальным контрактам (договорам) на выполнение работ по технологическому присоединению к сетям электроснабжения, газоснабжения;</w:t>
      </w:r>
    </w:p>
    <w:p w:rsidR="00451704" w:rsidRPr="00451704" w:rsidRDefault="00451704" w:rsidP="004517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1704">
        <w:rPr>
          <w:sz w:val="28"/>
          <w:szCs w:val="28"/>
        </w:rPr>
        <w:t>- в размере до 30 процентов суммы муниципального контракта (договора), подлежащей уплате в текущем финансовом году, - по муниципальным контрактам на предоставление социальных услуг негосударственными организациями, социально ориентированными некоммерческими организациями, индивидуальными предпринимателями, осуществляющими деятельность по социальному обслуживанию;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проектированию переустройства и переустройству существующих сетей газоснабжения, электроснабжения; по муниципальным контрактам (договорам) на выполнение работ по техническому присоединению к сетям электроснабжения, теплоснабжения, водоснабжения и водоотведения; по муниципальным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proofErr w:type="spellStart"/>
      <w:r w:rsidRPr="00451704">
        <w:rPr>
          <w:sz w:val="28"/>
          <w:szCs w:val="28"/>
        </w:rPr>
        <w:t>Шумячский</w:t>
      </w:r>
      <w:proofErr w:type="spellEnd"/>
      <w:r w:rsidRPr="00451704">
        <w:rPr>
          <w:sz w:val="28"/>
          <w:szCs w:val="28"/>
        </w:rPr>
        <w:t xml:space="preserve"> муниципальный округ» Смоленской области; по муниципальным контрактам (договорам) на поставку горюче-смазочных материалов, щебней, </w:t>
      </w:r>
      <w:r w:rsidRPr="00451704">
        <w:rPr>
          <w:sz w:val="28"/>
          <w:szCs w:val="28"/>
        </w:rPr>
        <w:lastRenderedPageBreak/>
        <w:t>смесей асфальтобетонных всех типов заключенным получателями средств бюджета муниципального образования «</w:t>
      </w:r>
      <w:proofErr w:type="spellStart"/>
      <w:r w:rsidRPr="00451704">
        <w:rPr>
          <w:sz w:val="28"/>
          <w:szCs w:val="28"/>
        </w:rPr>
        <w:t>Шумячский</w:t>
      </w:r>
      <w:proofErr w:type="spellEnd"/>
      <w:r w:rsidRPr="00451704">
        <w:rPr>
          <w:sz w:val="28"/>
          <w:szCs w:val="28"/>
        </w:rPr>
        <w:t xml:space="preserve"> муниципальный округ» Смоленской области; по муниципальным контрактам (договорам) на выполнение проектно-изыскательских работ, капитальный ремонт,  строительство и реконструкцию автомобильных дорог общего пользования муниципального образования «</w:t>
      </w:r>
      <w:proofErr w:type="spellStart"/>
      <w:r w:rsidRPr="00451704">
        <w:rPr>
          <w:sz w:val="28"/>
          <w:szCs w:val="28"/>
        </w:rPr>
        <w:t>Шумячский</w:t>
      </w:r>
      <w:proofErr w:type="spellEnd"/>
      <w:r w:rsidRPr="00451704">
        <w:rPr>
          <w:sz w:val="28"/>
          <w:szCs w:val="28"/>
        </w:rPr>
        <w:t xml:space="preserve"> муниципальный округ» Смоленской области и дорожных сооружений, являющихся их технологической частью (искусственных дорожных сооружений), капитальный ремонт мостов и путепроводов на автомобильных дорогах общего пользования муниципального образования «</w:t>
      </w:r>
      <w:proofErr w:type="spellStart"/>
      <w:r w:rsidRPr="00451704">
        <w:rPr>
          <w:sz w:val="28"/>
          <w:szCs w:val="28"/>
        </w:rPr>
        <w:t>Шумячский</w:t>
      </w:r>
      <w:proofErr w:type="spellEnd"/>
      <w:r w:rsidRPr="00451704">
        <w:rPr>
          <w:sz w:val="28"/>
          <w:szCs w:val="28"/>
        </w:rPr>
        <w:t xml:space="preserve"> муниципальный округ» Смоленской области; по муниципальным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информации.</w:t>
      </w:r>
    </w:p>
    <w:p w:rsidR="00451704" w:rsidRPr="00451704" w:rsidRDefault="00451704" w:rsidP="00451704">
      <w:pPr>
        <w:ind w:firstLine="709"/>
        <w:jc w:val="both"/>
        <w:rPr>
          <w:sz w:val="28"/>
          <w:szCs w:val="28"/>
        </w:rPr>
      </w:pPr>
      <w:r w:rsidRPr="00451704">
        <w:rPr>
          <w:sz w:val="28"/>
          <w:szCs w:val="28"/>
        </w:rPr>
        <w:t>2. Главным распорядителям средств  бюджета  муниципального образования «</w:t>
      </w:r>
      <w:proofErr w:type="spellStart"/>
      <w:r w:rsidRPr="00451704">
        <w:rPr>
          <w:sz w:val="28"/>
          <w:szCs w:val="28"/>
        </w:rPr>
        <w:t>Шумячский</w:t>
      </w:r>
      <w:proofErr w:type="spellEnd"/>
      <w:r w:rsidRPr="00451704">
        <w:rPr>
          <w:sz w:val="28"/>
          <w:szCs w:val="28"/>
        </w:rPr>
        <w:t xml:space="preserve"> муниципальный округ» Смоленской области ежемесячно до 6 числа, следующего за отчетным, представлять в Финансовое  управление Администрации муниципального образования «</w:t>
      </w:r>
      <w:proofErr w:type="spellStart"/>
      <w:r w:rsidRPr="00451704">
        <w:rPr>
          <w:sz w:val="28"/>
          <w:szCs w:val="28"/>
        </w:rPr>
        <w:t>Шумячский</w:t>
      </w:r>
      <w:proofErr w:type="spellEnd"/>
      <w:r w:rsidRPr="00451704">
        <w:rPr>
          <w:sz w:val="28"/>
          <w:szCs w:val="28"/>
        </w:rPr>
        <w:t xml:space="preserve"> муниципальный округ» Смоленской области - отдел бухгалтерского учета и отчетности бухгалтерскую и иную бюджетную отчетность по утвержденным формам, в бюджетный отдел – информацию о численности  работников казенных и бюджетных учреждений, подведомственных данному главному распорядителю.</w:t>
      </w:r>
    </w:p>
    <w:p w:rsidR="00451704" w:rsidRPr="00451704" w:rsidRDefault="00451704" w:rsidP="004517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1704">
        <w:rPr>
          <w:sz w:val="28"/>
          <w:szCs w:val="28"/>
        </w:rPr>
        <w:t xml:space="preserve">3. Установить, что отчеты об исполнении бюджета </w:t>
      </w:r>
      <w:r w:rsidRPr="00451704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451704">
        <w:rPr>
          <w:color w:val="000000"/>
          <w:sz w:val="28"/>
          <w:szCs w:val="28"/>
        </w:rPr>
        <w:t>Шумячский</w:t>
      </w:r>
      <w:proofErr w:type="spellEnd"/>
      <w:r w:rsidRPr="00451704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451704">
        <w:rPr>
          <w:sz w:val="28"/>
          <w:szCs w:val="28"/>
        </w:rPr>
        <w:t xml:space="preserve"> за первый квартал, полугодие и девять месяцев текущего финансового года утверждаются правовым актом Администрации муниципального образования «</w:t>
      </w:r>
      <w:proofErr w:type="spellStart"/>
      <w:r w:rsidRPr="00451704">
        <w:rPr>
          <w:sz w:val="28"/>
          <w:szCs w:val="28"/>
        </w:rPr>
        <w:t>Шумячский</w:t>
      </w:r>
      <w:proofErr w:type="spellEnd"/>
      <w:r w:rsidRPr="00451704">
        <w:rPr>
          <w:sz w:val="28"/>
          <w:szCs w:val="28"/>
        </w:rPr>
        <w:t xml:space="preserve"> муниципальный округ» Смоленской области по следующим показателям:</w:t>
      </w:r>
    </w:p>
    <w:p w:rsidR="00451704" w:rsidRPr="00451704" w:rsidRDefault="00451704" w:rsidP="004517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1704">
        <w:rPr>
          <w:sz w:val="28"/>
          <w:szCs w:val="28"/>
        </w:rPr>
        <w:t>- доходы  бюджета;</w:t>
      </w:r>
    </w:p>
    <w:p w:rsidR="00451704" w:rsidRPr="00451704" w:rsidRDefault="00451704" w:rsidP="004517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1704">
        <w:rPr>
          <w:sz w:val="28"/>
          <w:szCs w:val="28"/>
        </w:rPr>
        <w:t>- расходы  бюджета;</w:t>
      </w:r>
    </w:p>
    <w:p w:rsidR="00451704" w:rsidRPr="00451704" w:rsidRDefault="00451704" w:rsidP="004517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1704">
        <w:rPr>
          <w:sz w:val="28"/>
          <w:szCs w:val="28"/>
        </w:rPr>
        <w:t>- дефицит (профицит)  бюджета.</w:t>
      </w:r>
    </w:p>
    <w:p w:rsidR="00451704" w:rsidRPr="00451704" w:rsidRDefault="00451704" w:rsidP="004517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1704">
        <w:rPr>
          <w:sz w:val="28"/>
          <w:szCs w:val="28"/>
        </w:rPr>
        <w:t xml:space="preserve">4. Главным распорядителям средств бюджета </w:t>
      </w:r>
      <w:r w:rsidRPr="00451704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451704">
        <w:rPr>
          <w:color w:val="000000"/>
          <w:sz w:val="28"/>
          <w:szCs w:val="28"/>
        </w:rPr>
        <w:t>Шумячский</w:t>
      </w:r>
      <w:proofErr w:type="spellEnd"/>
      <w:r w:rsidRPr="00451704">
        <w:rPr>
          <w:color w:val="000000"/>
          <w:sz w:val="28"/>
          <w:szCs w:val="28"/>
        </w:rPr>
        <w:t xml:space="preserve"> муниципальный округ» Смоленской области </w:t>
      </w:r>
      <w:r w:rsidRPr="00451704">
        <w:rPr>
          <w:sz w:val="28"/>
          <w:szCs w:val="28"/>
        </w:rPr>
        <w:t xml:space="preserve"> ежегодно в срок не позднее 20 января года, следующего за отчетным годом, представлять в Финансовое  управление Администрации муниципального образования «</w:t>
      </w:r>
      <w:proofErr w:type="spellStart"/>
      <w:r w:rsidRPr="00451704">
        <w:rPr>
          <w:sz w:val="28"/>
          <w:szCs w:val="28"/>
        </w:rPr>
        <w:t>Шумячский</w:t>
      </w:r>
      <w:proofErr w:type="spellEnd"/>
      <w:r w:rsidRPr="00451704">
        <w:rPr>
          <w:sz w:val="28"/>
          <w:szCs w:val="28"/>
        </w:rPr>
        <w:t xml:space="preserve"> муниципальный округ» Смоленской области отчет о реализации </w:t>
      </w:r>
      <w:hyperlink r:id="rId8" w:history="1">
        <w:r w:rsidRPr="00451704">
          <w:rPr>
            <w:sz w:val="28"/>
            <w:szCs w:val="28"/>
          </w:rPr>
          <w:t>плана</w:t>
        </w:r>
      </w:hyperlink>
      <w:r w:rsidRPr="00451704">
        <w:rPr>
          <w:sz w:val="28"/>
          <w:szCs w:val="28"/>
        </w:rPr>
        <w:t xml:space="preserve">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 2027 года, утвержденного распоряжением Администрации Смоленской области от 21.06.2019 № 964-р/адм.</w:t>
      </w:r>
    </w:p>
    <w:p w:rsidR="00451704" w:rsidRPr="00451704" w:rsidRDefault="00451704" w:rsidP="004517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1704">
        <w:rPr>
          <w:color w:val="000000"/>
          <w:sz w:val="28"/>
          <w:szCs w:val="28"/>
        </w:rPr>
        <w:t xml:space="preserve">5. Настоящее постановление </w:t>
      </w:r>
      <w:hyperlink r:id="rId9" w:anchor="block_2" w:history="1">
        <w:r w:rsidRPr="00451704">
          <w:rPr>
            <w:color w:val="000000"/>
            <w:sz w:val="28"/>
            <w:szCs w:val="28"/>
          </w:rPr>
          <w:t>вступает в силу</w:t>
        </w:r>
      </w:hyperlink>
      <w:r w:rsidRPr="00451704">
        <w:rPr>
          <w:color w:val="000000"/>
          <w:sz w:val="28"/>
          <w:szCs w:val="28"/>
        </w:rPr>
        <w:t xml:space="preserve"> со дня его подписания и распространяет свое действие на правоотношения, возникшие с 1 января 2025 года.</w:t>
      </w:r>
    </w:p>
    <w:p w:rsidR="00451704" w:rsidRPr="00451704" w:rsidRDefault="00451704" w:rsidP="0045170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51704">
        <w:rPr>
          <w:bCs/>
          <w:sz w:val="28"/>
          <w:szCs w:val="28"/>
        </w:rPr>
        <w:lastRenderedPageBreak/>
        <w:t>6. Контроль за исполнением настоящего постановления возложить на начальника Финансового управления Администрации муниципального образования «</w:t>
      </w:r>
      <w:proofErr w:type="spellStart"/>
      <w:r w:rsidRPr="00451704">
        <w:rPr>
          <w:bCs/>
          <w:sz w:val="28"/>
          <w:szCs w:val="28"/>
        </w:rPr>
        <w:t>Шумячский</w:t>
      </w:r>
      <w:proofErr w:type="spellEnd"/>
      <w:r w:rsidRPr="00451704">
        <w:rPr>
          <w:bCs/>
          <w:sz w:val="28"/>
          <w:szCs w:val="28"/>
        </w:rPr>
        <w:t xml:space="preserve"> муниципальный округ» Смоленской области </w:t>
      </w:r>
      <w:r>
        <w:rPr>
          <w:bCs/>
          <w:sz w:val="28"/>
          <w:szCs w:val="28"/>
        </w:rPr>
        <w:t xml:space="preserve">                        </w:t>
      </w:r>
      <w:r w:rsidRPr="00451704">
        <w:rPr>
          <w:sz w:val="28"/>
          <w:szCs w:val="28"/>
        </w:rPr>
        <w:t>Т.В. Павлову</w:t>
      </w:r>
      <w:r w:rsidRPr="00451704">
        <w:rPr>
          <w:bCs/>
          <w:sz w:val="28"/>
          <w:szCs w:val="28"/>
        </w:rPr>
        <w:t>.</w:t>
      </w:r>
    </w:p>
    <w:p w:rsidR="00451704" w:rsidRPr="00451704" w:rsidRDefault="00451704" w:rsidP="0045170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51704" w:rsidRPr="00451704" w:rsidRDefault="00451704" w:rsidP="0045170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51704" w:rsidRPr="00451704" w:rsidRDefault="00451704" w:rsidP="00451704">
      <w:pPr>
        <w:jc w:val="both"/>
        <w:rPr>
          <w:color w:val="000000"/>
          <w:sz w:val="28"/>
          <w:szCs w:val="28"/>
        </w:rPr>
      </w:pPr>
      <w:r w:rsidRPr="00451704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451704" w:rsidRDefault="00451704" w:rsidP="00451704">
      <w:pPr>
        <w:jc w:val="both"/>
        <w:rPr>
          <w:color w:val="000000"/>
          <w:sz w:val="28"/>
          <w:szCs w:val="28"/>
        </w:rPr>
      </w:pPr>
      <w:r w:rsidRPr="00451704">
        <w:rPr>
          <w:color w:val="000000"/>
          <w:sz w:val="28"/>
          <w:szCs w:val="28"/>
        </w:rPr>
        <w:t>«</w:t>
      </w:r>
      <w:proofErr w:type="spellStart"/>
      <w:r w:rsidRPr="00451704">
        <w:rPr>
          <w:color w:val="000000"/>
          <w:sz w:val="28"/>
          <w:szCs w:val="28"/>
        </w:rPr>
        <w:t>Шумячский</w:t>
      </w:r>
      <w:proofErr w:type="spellEnd"/>
      <w:r w:rsidRPr="00451704">
        <w:rPr>
          <w:color w:val="000000"/>
          <w:sz w:val="28"/>
          <w:szCs w:val="28"/>
        </w:rPr>
        <w:t xml:space="preserve"> муниципальный округ»</w:t>
      </w:r>
    </w:p>
    <w:p w:rsidR="00451704" w:rsidRPr="00451704" w:rsidRDefault="00451704" w:rsidP="00451704">
      <w:pPr>
        <w:jc w:val="both"/>
        <w:rPr>
          <w:color w:val="000000"/>
          <w:sz w:val="28"/>
          <w:szCs w:val="28"/>
        </w:rPr>
      </w:pPr>
      <w:r w:rsidRPr="00451704">
        <w:rPr>
          <w:color w:val="000000"/>
          <w:sz w:val="28"/>
          <w:szCs w:val="28"/>
        </w:rPr>
        <w:t xml:space="preserve">Смоленской области                 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451704">
        <w:rPr>
          <w:color w:val="000000"/>
          <w:sz w:val="28"/>
          <w:szCs w:val="28"/>
        </w:rPr>
        <w:t xml:space="preserve">  Д.А. Каменев</w:t>
      </w: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451704" w:rsidRDefault="00451704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0" w:name="_GoBack"/>
      <w:bookmarkEnd w:id="0"/>
    </w:p>
    <w:sectPr w:rsidR="00451704" w:rsidSect="0045170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A3A" w:rsidRDefault="00020A3A" w:rsidP="001526C9">
      <w:pPr>
        <w:pStyle w:val="1"/>
      </w:pPr>
      <w:r>
        <w:separator/>
      </w:r>
    </w:p>
  </w:endnote>
  <w:endnote w:type="continuationSeparator" w:id="0">
    <w:p w:rsidR="00020A3A" w:rsidRDefault="00020A3A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A3A" w:rsidRDefault="00020A3A" w:rsidP="001526C9">
      <w:pPr>
        <w:pStyle w:val="1"/>
      </w:pPr>
      <w:r>
        <w:separator/>
      </w:r>
    </w:p>
  </w:footnote>
  <w:footnote w:type="continuationSeparator" w:id="0">
    <w:p w:rsidR="00020A3A" w:rsidRDefault="00020A3A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254019"/>
      <w:docPartObj>
        <w:docPartGallery w:val="Page Numbers (Top of Page)"/>
        <w:docPartUnique/>
      </w:docPartObj>
    </w:sdtPr>
    <w:sdtEndPr/>
    <w:sdtContent>
      <w:p w:rsidR="00346190" w:rsidRDefault="003461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14494"/>
    <w:rsid w:val="0002093D"/>
    <w:rsid w:val="00020A3A"/>
    <w:rsid w:val="00024442"/>
    <w:rsid w:val="000B731F"/>
    <w:rsid w:val="000C237E"/>
    <w:rsid w:val="0012451E"/>
    <w:rsid w:val="00125C7F"/>
    <w:rsid w:val="00125FDD"/>
    <w:rsid w:val="00147B32"/>
    <w:rsid w:val="00147FD8"/>
    <w:rsid w:val="001526C9"/>
    <w:rsid w:val="00153348"/>
    <w:rsid w:val="00153D67"/>
    <w:rsid w:val="001A273C"/>
    <w:rsid w:val="001A4095"/>
    <w:rsid w:val="001D5200"/>
    <w:rsid w:val="001E1549"/>
    <w:rsid w:val="00217CC9"/>
    <w:rsid w:val="002C435A"/>
    <w:rsid w:val="00306150"/>
    <w:rsid w:val="00306825"/>
    <w:rsid w:val="00317323"/>
    <w:rsid w:val="003216E2"/>
    <w:rsid w:val="00346190"/>
    <w:rsid w:val="00346310"/>
    <w:rsid w:val="00356E61"/>
    <w:rsid w:val="00361078"/>
    <w:rsid w:val="00361330"/>
    <w:rsid w:val="00380F46"/>
    <w:rsid w:val="00382A76"/>
    <w:rsid w:val="003872DF"/>
    <w:rsid w:val="003A272F"/>
    <w:rsid w:val="003A33E0"/>
    <w:rsid w:val="00403729"/>
    <w:rsid w:val="00410AE1"/>
    <w:rsid w:val="00413D6E"/>
    <w:rsid w:val="00430FA7"/>
    <w:rsid w:val="00451704"/>
    <w:rsid w:val="00467909"/>
    <w:rsid w:val="004B46A0"/>
    <w:rsid w:val="004C0463"/>
    <w:rsid w:val="004C6306"/>
    <w:rsid w:val="004C645B"/>
    <w:rsid w:val="004C7BDF"/>
    <w:rsid w:val="004D3818"/>
    <w:rsid w:val="00546A56"/>
    <w:rsid w:val="00554F75"/>
    <w:rsid w:val="00562AA5"/>
    <w:rsid w:val="00596FF1"/>
    <w:rsid w:val="005A4EC3"/>
    <w:rsid w:val="005B1C48"/>
    <w:rsid w:val="005E7876"/>
    <w:rsid w:val="005F4BB3"/>
    <w:rsid w:val="006009B1"/>
    <w:rsid w:val="006202A1"/>
    <w:rsid w:val="00641065"/>
    <w:rsid w:val="00642479"/>
    <w:rsid w:val="00653249"/>
    <w:rsid w:val="00667D2D"/>
    <w:rsid w:val="006B5628"/>
    <w:rsid w:val="006C4B9C"/>
    <w:rsid w:val="006D02AF"/>
    <w:rsid w:val="006D1B34"/>
    <w:rsid w:val="006E65AF"/>
    <w:rsid w:val="0074544F"/>
    <w:rsid w:val="00747F7A"/>
    <w:rsid w:val="007632D1"/>
    <w:rsid w:val="007756D0"/>
    <w:rsid w:val="007775BA"/>
    <w:rsid w:val="00780EAE"/>
    <w:rsid w:val="007C05FE"/>
    <w:rsid w:val="00800DA9"/>
    <w:rsid w:val="008037B2"/>
    <w:rsid w:val="00833EF9"/>
    <w:rsid w:val="008558AE"/>
    <w:rsid w:val="00861E58"/>
    <w:rsid w:val="0086499B"/>
    <w:rsid w:val="00883662"/>
    <w:rsid w:val="008906A3"/>
    <w:rsid w:val="008A143B"/>
    <w:rsid w:val="008B6CA5"/>
    <w:rsid w:val="009114C4"/>
    <w:rsid w:val="009137DE"/>
    <w:rsid w:val="00924BB0"/>
    <w:rsid w:val="0094165B"/>
    <w:rsid w:val="00960A73"/>
    <w:rsid w:val="009710BB"/>
    <w:rsid w:val="009D3AEB"/>
    <w:rsid w:val="009D67E1"/>
    <w:rsid w:val="00A02570"/>
    <w:rsid w:val="00A16A89"/>
    <w:rsid w:val="00AB6B14"/>
    <w:rsid w:val="00AD65EE"/>
    <w:rsid w:val="00AF50F9"/>
    <w:rsid w:val="00B064ED"/>
    <w:rsid w:val="00B32946"/>
    <w:rsid w:val="00B35528"/>
    <w:rsid w:val="00B47FAF"/>
    <w:rsid w:val="00B61372"/>
    <w:rsid w:val="00B746DA"/>
    <w:rsid w:val="00B82463"/>
    <w:rsid w:val="00B850D3"/>
    <w:rsid w:val="00B879E7"/>
    <w:rsid w:val="00B936A8"/>
    <w:rsid w:val="00BF5D63"/>
    <w:rsid w:val="00C0307C"/>
    <w:rsid w:val="00C6633C"/>
    <w:rsid w:val="00C80263"/>
    <w:rsid w:val="00C8039C"/>
    <w:rsid w:val="00C86B36"/>
    <w:rsid w:val="00C96FA8"/>
    <w:rsid w:val="00CB747B"/>
    <w:rsid w:val="00CE27A0"/>
    <w:rsid w:val="00CE47E2"/>
    <w:rsid w:val="00D019EA"/>
    <w:rsid w:val="00D12634"/>
    <w:rsid w:val="00D21D80"/>
    <w:rsid w:val="00D43942"/>
    <w:rsid w:val="00D47B19"/>
    <w:rsid w:val="00D52224"/>
    <w:rsid w:val="00D73536"/>
    <w:rsid w:val="00D75ADE"/>
    <w:rsid w:val="00D776ED"/>
    <w:rsid w:val="00DC4790"/>
    <w:rsid w:val="00DD15EC"/>
    <w:rsid w:val="00DE0C6E"/>
    <w:rsid w:val="00E00CCA"/>
    <w:rsid w:val="00E13BD0"/>
    <w:rsid w:val="00E16433"/>
    <w:rsid w:val="00E31598"/>
    <w:rsid w:val="00E4187C"/>
    <w:rsid w:val="00E43010"/>
    <w:rsid w:val="00E60A66"/>
    <w:rsid w:val="00E81BF0"/>
    <w:rsid w:val="00EA7B8C"/>
    <w:rsid w:val="00EC0ED6"/>
    <w:rsid w:val="00F32BC6"/>
    <w:rsid w:val="00F41A9E"/>
    <w:rsid w:val="00F50BE7"/>
    <w:rsid w:val="00F608A7"/>
    <w:rsid w:val="00F977CC"/>
    <w:rsid w:val="00FB53FF"/>
    <w:rsid w:val="00FC4C8B"/>
    <w:rsid w:val="00FE7264"/>
    <w:rsid w:val="00FF1D7F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C54F3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rsid w:val="00306825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c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d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e">
    <w:name w:val="Заголовок таблицы"/>
    <w:basedOn w:val="ad"/>
    <w:rsid w:val="00DE0C6E"/>
    <w:pPr>
      <w:jc w:val="center"/>
    </w:pPr>
    <w:rPr>
      <w:b/>
      <w:bCs/>
    </w:rPr>
  </w:style>
  <w:style w:type="paragraph" w:styleId="af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1">
    <w:name w:val="Body Text Indent"/>
    <w:basedOn w:val="a"/>
    <w:link w:val="af2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45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99"/>
    <w:rsid w:val="0045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7B2FD7BAA0E6F30B27A6D6C96DB6478853E5A0E600DF769402AD3D7A72DA441ADDA248FC8D8258B0A395D9C01E144F51ECBA7140E4E953644F362B8k6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47178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2025-02-24T09:48:00Z</cp:lastPrinted>
  <dcterms:created xsi:type="dcterms:W3CDTF">2025-02-26T13:04:00Z</dcterms:created>
  <dcterms:modified xsi:type="dcterms:W3CDTF">2025-02-26T13:04:00Z</dcterms:modified>
</cp:coreProperties>
</file>