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77" w:rsidRPr="00301958" w:rsidRDefault="005E4593" w:rsidP="00FD7613">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F06E77" w:rsidRPr="008E1679" w:rsidRDefault="00F06E77" w:rsidP="008E1679">
      <w:pPr>
        <w:spacing w:line="360" w:lineRule="auto"/>
        <w:jc w:val="center"/>
        <w:rPr>
          <w:b/>
          <w:sz w:val="28"/>
          <w:szCs w:val="28"/>
        </w:rPr>
      </w:pPr>
    </w:p>
    <w:p w:rsidR="00F06E77" w:rsidRPr="00301958" w:rsidRDefault="00F06E77" w:rsidP="00FD7613">
      <w:pPr>
        <w:jc w:val="center"/>
        <w:rPr>
          <w:b/>
          <w:sz w:val="28"/>
        </w:rPr>
      </w:pPr>
      <w:r w:rsidRPr="00301958">
        <w:rPr>
          <w:b/>
          <w:sz w:val="28"/>
        </w:rPr>
        <w:t>А</w:t>
      </w:r>
      <w:r w:rsidR="003F241D" w:rsidRPr="00301958">
        <w:rPr>
          <w:b/>
          <w:sz w:val="28"/>
        </w:rPr>
        <w:t>ДМИНИСТРАЦИЯ</w:t>
      </w:r>
      <w:r w:rsidRPr="00301958">
        <w:rPr>
          <w:b/>
          <w:sz w:val="28"/>
        </w:rPr>
        <w:t xml:space="preserve">  МУНИЦИПАЛЬНОГО  ОБРАЗОВАНИЯ </w:t>
      </w:r>
    </w:p>
    <w:p w:rsidR="00F06E77" w:rsidRPr="00301958" w:rsidRDefault="001B4F26" w:rsidP="00FD7613">
      <w:pPr>
        <w:jc w:val="center"/>
        <w:rPr>
          <w:b/>
          <w:sz w:val="32"/>
        </w:rPr>
      </w:pPr>
      <w:r w:rsidRPr="00301958">
        <w:rPr>
          <w:b/>
          <w:sz w:val="28"/>
        </w:rPr>
        <w:t>«</w:t>
      </w:r>
      <w:r w:rsidR="00FA37E4">
        <w:rPr>
          <w:b/>
          <w:sz w:val="28"/>
        </w:rPr>
        <w:t xml:space="preserve">ШУМЯЧСКИЙ  </w:t>
      </w:r>
      <w:r w:rsidR="00C534BD">
        <w:rPr>
          <w:b/>
          <w:sz w:val="28"/>
        </w:rPr>
        <w:t>МУНИЦИПАЛЬНЫЙ ОКРУГ</w:t>
      </w:r>
      <w:r w:rsidRPr="00301958">
        <w:rPr>
          <w:b/>
          <w:sz w:val="28"/>
        </w:rPr>
        <w:t>»</w:t>
      </w:r>
      <w:r w:rsidR="00FA37E4">
        <w:rPr>
          <w:b/>
          <w:sz w:val="28"/>
        </w:rPr>
        <w:t xml:space="preserve"> </w:t>
      </w:r>
      <w:r w:rsidR="00C534BD">
        <w:rPr>
          <w:b/>
          <w:sz w:val="28"/>
        </w:rPr>
        <w:t xml:space="preserve">                            </w:t>
      </w:r>
      <w:r w:rsidR="00F06E77" w:rsidRPr="00301958">
        <w:rPr>
          <w:b/>
          <w:sz w:val="28"/>
        </w:rPr>
        <w:t>СМОЛЕНСКОЙ  ОБЛАСТИ</w:t>
      </w:r>
    </w:p>
    <w:p w:rsidR="00F06E77" w:rsidRPr="00301958" w:rsidRDefault="00F06E77" w:rsidP="00FD7613">
      <w:pPr>
        <w:jc w:val="center"/>
        <w:rPr>
          <w:b/>
        </w:rPr>
      </w:pPr>
    </w:p>
    <w:p w:rsidR="00F06E77" w:rsidRPr="00301958" w:rsidRDefault="00F06E77" w:rsidP="00FD7613">
      <w:pPr>
        <w:tabs>
          <w:tab w:val="left" w:pos="7655"/>
        </w:tabs>
        <w:jc w:val="center"/>
        <w:rPr>
          <w:b/>
          <w:sz w:val="28"/>
        </w:rPr>
      </w:pPr>
      <w:r w:rsidRPr="00301958">
        <w:rPr>
          <w:b/>
          <w:sz w:val="28"/>
        </w:rPr>
        <w:t>ПОСТАНОВЛЕНИЕ</w:t>
      </w:r>
    </w:p>
    <w:p w:rsidR="00F06E77" w:rsidRPr="00301958" w:rsidRDefault="00F06E77" w:rsidP="00FD7613">
      <w:pPr>
        <w:tabs>
          <w:tab w:val="left" w:pos="7655"/>
        </w:tabs>
        <w:rPr>
          <w:sz w:val="28"/>
        </w:rPr>
      </w:pPr>
    </w:p>
    <w:p w:rsidR="00F06E77" w:rsidRPr="00301958" w:rsidRDefault="00F06E77" w:rsidP="00FD7613">
      <w:pPr>
        <w:rPr>
          <w:sz w:val="28"/>
          <w:szCs w:val="28"/>
          <w:u w:val="single"/>
        </w:rPr>
      </w:pPr>
      <w:r w:rsidRPr="00301958">
        <w:rPr>
          <w:sz w:val="28"/>
          <w:szCs w:val="28"/>
        </w:rPr>
        <w:t>от</w:t>
      </w:r>
      <w:r w:rsidRPr="00301958">
        <w:rPr>
          <w:sz w:val="28"/>
          <w:szCs w:val="28"/>
          <w:u w:val="single"/>
        </w:rPr>
        <w:t xml:space="preserve"> </w:t>
      </w:r>
      <w:r w:rsidR="0017334A">
        <w:rPr>
          <w:sz w:val="28"/>
          <w:szCs w:val="28"/>
          <w:u w:val="single"/>
        </w:rPr>
        <w:t>17.02.2025г.</w:t>
      </w:r>
      <w:r w:rsidRPr="00301958">
        <w:rPr>
          <w:sz w:val="28"/>
          <w:szCs w:val="28"/>
          <w:u w:val="single"/>
        </w:rPr>
        <w:t xml:space="preserve"> </w:t>
      </w:r>
      <w:r w:rsidRPr="00301958">
        <w:rPr>
          <w:sz w:val="28"/>
          <w:szCs w:val="28"/>
        </w:rPr>
        <w:t>№</w:t>
      </w:r>
      <w:r w:rsidR="0017334A">
        <w:rPr>
          <w:sz w:val="28"/>
          <w:szCs w:val="28"/>
        </w:rPr>
        <w:t xml:space="preserve"> 143</w:t>
      </w:r>
    </w:p>
    <w:p w:rsidR="00160BBB" w:rsidRDefault="00E11A5E" w:rsidP="00E11A5E">
      <w:pPr>
        <w:pStyle w:val="a5"/>
        <w:tabs>
          <w:tab w:val="clear" w:pos="4536"/>
          <w:tab w:val="clear" w:pos="9072"/>
          <w:tab w:val="left" w:pos="187"/>
          <w:tab w:val="left" w:pos="7655"/>
        </w:tabs>
        <w:rPr>
          <w:sz w:val="28"/>
          <w:szCs w:val="28"/>
        </w:rPr>
      </w:pPr>
      <w:r>
        <w:rPr>
          <w:sz w:val="28"/>
          <w:szCs w:val="28"/>
        </w:rPr>
        <w:tab/>
        <w:t xml:space="preserve">         п</w:t>
      </w:r>
      <w:r w:rsidR="00C534BD">
        <w:rPr>
          <w:sz w:val="28"/>
          <w:szCs w:val="28"/>
        </w:rPr>
        <w:t>гт</w:t>
      </w:r>
      <w:r>
        <w:rPr>
          <w:sz w:val="28"/>
          <w:szCs w:val="28"/>
        </w:rPr>
        <w:t>.</w:t>
      </w:r>
      <w:r w:rsidR="00042CF1">
        <w:rPr>
          <w:sz w:val="28"/>
          <w:szCs w:val="28"/>
        </w:rPr>
        <w:t xml:space="preserve"> </w:t>
      </w:r>
      <w:r>
        <w:rPr>
          <w:sz w:val="28"/>
          <w:szCs w:val="28"/>
        </w:rPr>
        <w:t>Шумячи</w:t>
      </w:r>
    </w:p>
    <w:p w:rsidR="00160BBB" w:rsidRDefault="00160BBB" w:rsidP="00FD7613">
      <w:pPr>
        <w:pStyle w:val="a5"/>
        <w:tabs>
          <w:tab w:val="clear" w:pos="4536"/>
          <w:tab w:val="clear" w:pos="9072"/>
          <w:tab w:val="left" w:pos="7655"/>
        </w:tabs>
        <w:rPr>
          <w:sz w:val="28"/>
          <w:szCs w:val="28"/>
        </w:rPr>
      </w:pPr>
    </w:p>
    <w:tbl>
      <w:tblPr>
        <w:tblW w:w="0" w:type="auto"/>
        <w:jc w:val="center"/>
        <w:tblLook w:val="04A0" w:firstRow="1" w:lastRow="0" w:firstColumn="1" w:lastColumn="0" w:noHBand="0" w:noVBand="1"/>
      </w:tblPr>
      <w:tblGrid>
        <w:gridCol w:w="4681"/>
        <w:gridCol w:w="4958"/>
      </w:tblGrid>
      <w:tr w:rsidR="00C534BD" w:rsidRPr="00C534BD" w:rsidTr="00F969BB">
        <w:trPr>
          <w:jc w:val="center"/>
        </w:trPr>
        <w:tc>
          <w:tcPr>
            <w:tcW w:w="4681" w:type="dxa"/>
            <w:hideMark/>
          </w:tcPr>
          <w:p w:rsidR="00C534BD" w:rsidRPr="00C534BD" w:rsidRDefault="00C534BD" w:rsidP="00F969BB">
            <w:pPr>
              <w:widowControl w:val="0"/>
              <w:ind w:left="-105" w:right="-108"/>
              <w:jc w:val="both"/>
              <w:rPr>
                <w:color w:val="000000"/>
                <w:sz w:val="28"/>
                <w:szCs w:val="28"/>
              </w:rPr>
            </w:pPr>
            <w:r w:rsidRPr="00C534BD">
              <w:rPr>
                <w:color w:val="000000"/>
                <w:sz w:val="28"/>
                <w:szCs w:val="28"/>
              </w:rPr>
              <w:t xml:space="preserve">Об утверждении </w:t>
            </w:r>
            <w:r w:rsidR="00E9099F">
              <w:rPr>
                <w:color w:val="000000"/>
                <w:sz w:val="28"/>
                <w:szCs w:val="28"/>
              </w:rPr>
              <w:t>П</w:t>
            </w:r>
            <w:r w:rsidRPr="00C534BD">
              <w:rPr>
                <w:color w:val="000000"/>
                <w:sz w:val="28"/>
                <w:szCs w:val="28"/>
              </w:rPr>
              <w:t>оложения об оплате труда руководителей муниципальных бюджетных образовательных учреждений, подведомственных Отделу по культуре и спорту Администрации муниципального образования «Шумячский муниципальный округ» Смоленской области</w:t>
            </w:r>
          </w:p>
          <w:p w:rsidR="00C534BD" w:rsidRPr="00C534BD" w:rsidRDefault="00C534BD" w:rsidP="00C534BD">
            <w:pPr>
              <w:widowControl w:val="0"/>
              <w:ind w:right="-108"/>
              <w:jc w:val="both"/>
            </w:pPr>
          </w:p>
        </w:tc>
        <w:tc>
          <w:tcPr>
            <w:tcW w:w="4958" w:type="dxa"/>
          </w:tcPr>
          <w:p w:rsidR="00C534BD" w:rsidRPr="00C534BD" w:rsidRDefault="00C534BD" w:rsidP="00C534BD">
            <w:pPr>
              <w:widowControl w:val="0"/>
              <w:jc w:val="both"/>
            </w:pPr>
          </w:p>
        </w:tc>
      </w:tr>
    </w:tbl>
    <w:p w:rsidR="00C534BD" w:rsidRPr="00C534BD" w:rsidRDefault="00C534BD" w:rsidP="00C534BD">
      <w:pPr>
        <w:spacing w:after="200" w:line="276" w:lineRule="auto"/>
        <w:jc w:val="both"/>
        <w:rPr>
          <w:rFonts w:ascii="Calibri" w:eastAsia="Calibri" w:hAnsi="Calibri"/>
          <w:sz w:val="28"/>
          <w:szCs w:val="28"/>
          <w:lang w:eastAsia="en-US"/>
        </w:rPr>
      </w:pPr>
    </w:p>
    <w:p w:rsidR="00C534BD" w:rsidRPr="00C534BD" w:rsidRDefault="00C534BD" w:rsidP="00C534BD">
      <w:pPr>
        <w:ind w:firstLine="709"/>
        <w:jc w:val="both"/>
        <w:rPr>
          <w:sz w:val="28"/>
          <w:szCs w:val="28"/>
        </w:rPr>
      </w:pPr>
      <w:r w:rsidRPr="00C534BD">
        <w:rPr>
          <w:sz w:val="28"/>
          <w:szCs w:val="28"/>
        </w:rPr>
        <w:t>В целях совершенствования системы оплаты труда работников муниципальных бюджетных образовательных учреждений, подведомственных Отделу по культуре и спорту Администрации муниципального образования «Шумячский муниципальный округ» Смоленской области,  на основании Федерального законом «Об образовании в Российской Федерации от 29.12.2012 № 273-ФЗ, постановления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w:t>
      </w:r>
    </w:p>
    <w:p w:rsidR="00C534BD" w:rsidRPr="00C534BD" w:rsidRDefault="00C534BD" w:rsidP="00C534BD">
      <w:pPr>
        <w:ind w:firstLine="709"/>
        <w:jc w:val="both"/>
        <w:rPr>
          <w:sz w:val="28"/>
          <w:szCs w:val="28"/>
        </w:rPr>
      </w:pPr>
      <w:r w:rsidRPr="00C534BD">
        <w:rPr>
          <w:sz w:val="28"/>
          <w:szCs w:val="28"/>
        </w:rPr>
        <w:t xml:space="preserve"> Администрация муниципального образования «Шумячский муниципальный округ» Смоленской области</w:t>
      </w:r>
    </w:p>
    <w:p w:rsidR="00C534BD" w:rsidRPr="00C534BD" w:rsidRDefault="00C534BD" w:rsidP="00C534BD">
      <w:pPr>
        <w:ind w:firstLine="709"/>
        <w:jc w:val="both"/>
        <w:rPr>
          <w:sz w:val="28"/>
          <w:szCs w:val="28"/>
        </w:rPr>
      </w:pPr>
    </w:p>
    <w:p w:rsidR="00C534BD" w:rsidRPr="00C534BD" w:rsidRDefault="00C534BD" w:rsidP="00C534BD">
      <w:pPr>
        <w:ind w:firstLine="709"/>
        <w:jc w:val="both"/>
        <w:rPr>
          <w:sz w:val="28"/>
          <w:szCs w:val="28"/>
        </w:rPr>
      </w:pPr>
      <w:r w:rsidRPr="00C534BD">
        <w:rPr>
          <w:sz w:val="28"/>
          <w:szCs w:val="28"/>
        </w:rPr>
        <w:t>П О С Т А Н О В Л Я Е Т:</w:t>
      </w:r>
    </w:p>
    <w:p w:rsidR="00C534BD" w:rsidRPr="00C534BD" w:rsidRDefault="00C534BD" w:rsidP="00C534BD">
      <w:pPr>
        <w:ind w:firstLine="709"/>
        <w:jc w:val="both"/>
        <w:rPr>
          <w:sz w:val="28"/>
          <w:szCs w:val="28"/>
        </w:rPr>
      </w:pPr>
    </w:p>
    <w:p w:rsidR="00C534BD" w:rsidRPr="00C534BD" w:rsidRDefault="00C534BD" w:rsidP="00C534BD">
      <w:pPr>
        <w:widowControl w:val="0"/>
        <w:autoSpaceDE w:val="0"/>
        <w:autoSpaceDN w:val="0"/>
        <w:adjustRightInd w:val="0"/>
        <w:ind w:firstLine="709"/>
        <w:jc w:val="both"/>
        <w:rPr>
          <w:bCs/>
          <w:sz w:val="28"/>
        </w:rPr>
      </w:pPr>
      <w:r w:rsidRPr="00C534BD">
        <w:rPr>
          <w:bCs/>
          <w:sz w:val="28"/>
          <w:szCs w:val="28"/>
        </w:rPr>
        <w:t xml:space="preserve">1. Утвердить прилагаемое </w:t>
      </w:r>
      <w:r w:rsidR="002E0920">
        <w:rPr>
          <w:bCs/>
          <w:sz w:val="28"/>
          <w:szCs w:val="28"/>
        </w:rPr>
        <w:t>П</w:t>
      </w:r>
      <w:r w:rsidRPr="00C534BD">
        <w:rPr>
          <w:bCs/>
          <w:sz w:val="28"/>
        </w:rPr>
        <w:t xml:space="preserve">оложение об оплате труда руководителей муниципальных бюджетных образовательных учреждений, </w:t>
      </w:r>
      <w:r w:rsidRPr="00C534BD">
        <w:rPr>
          <w:bCs/>
          <w:sz w:val="28"/>
          <w:szCs w:val="28"/>
        </w:rPr>
        <w:t xml:space="preserve">подведомственных Отделу по культуре и спорту Администрации муниципального образования «Шумячский </w:t>
      </w:r>
      <w:r w:rsidRPr="00C534BD">
        <w:rPr>
          <w:rFonts w:cs="Arial"/>
          <w:bCs/>
          <w:sz w:val="28"/>
          <w:szCs w:val="28"/>
        </w:rPr>
        <w:t>муниципальный округ</w:t>
      </w:r>
      <w:r w:rsidRPr="00C534BD">
        <w:rPr>
          <w:bCs/>
          <w:sz w:val="28"/>
          <w:szCs w:val="28"/>
        </w:rPr>
        <w:t>» Смоленской области</w:t>
      </w:r>
      <w:r w:rsidRPr="00C534BD">
        <w:rPr>
          <w:bCs/>
          <w:sz w:val="28"/>
        </w:rPr>
        <w:t>.</w:t>
      </w:r>
    </w:p>
    <w:p w:rsidR="00C534BD" w:rsidRPr="00C534BD" w:rsidRDefault="00C534BD" w:rsidP="00C534BD">
      <w:pPr>
        <w:widowControl w:val="0"/>
        <w:autoSpaceDE w:val="0"/>
        <w:autoSpaceDN w:val="0"/>
        <w:adjustRightInd w:val="0"/>
        <w:spacing w:after="240"/>
        <w:ind w:firstLine="709"/>
        <w:jc w:val="both"/>
        <w:rPr>
          <w:bCs/>
          <w:sz w:val="28"/>
          <w:szCs w:val="28"/>
        </w:rPr>
      </w:pPr>
    </w:p>
    <w:p w:rsidR="00C534BD" w:rsidRPr="00C534BD" w:rsidRDefault="00C534BD" w:rsidP="00C534BD">
      <w:pPr>
        <w:widowControl w:val="0"/>
        <w:autoSpaceDE w:val="0"/>
        <w:autoSpaceDN w:val="0"/>
        <w:adjustRightInd w:val="0"/>
        <w:spacing w:after="240"/>
        <w:ind w:firstLine="709"/>
        <w:jc w:val="both"/>
        <w:rPr>
          <w:bCs/>
          <w:sz w:val="28"/>
          <w:szCs w:val="28"/>
        </w:rPr>
      </w:pPr>
      <w:r w:rsidRPr="00C534BD">
        <w:rPr>
          <w:bCs/>
          <w:sz w:val="28"/>
          <w:szCs w:val="28"/>
        </w:rPr>
        <w:t>2. Признать утратившими силу:</w:t>
      </w:r>
    </w:p>
    <w:p w:rsidR="00C534BD" w:rsidRPr="00C534BD" w:rsidRDefault="00C534BD" w:rsidP="00C534BD">
      <w:pPr>
        <w:ind w:firstLine="709"/>
        <w:jc w:val="both"/>
        <w:rPr>
          <w:rFonts w:eastAsia="Calibri"/>
          <w:sz w:val="28"/>
          <w:szCs w:val="22"/>
          <w:lang w:eastAsia="en-US"/>
        </w:rPr>
      </w:pPr>
      <w:r w:rsidRPr="00C534BD">
        <w:rPr>
          <w:rFonts w:eastAsia="Calibri"/>
          <w:sz w:val="28"/>
          <w:szCs w:val="28"/>
          <w:lang w:eastAsia="en-US"/>
        </w:rPr>
        <w:lastRenderedPageBreak/>
        <w:t xml:space="preserve">- постановление Администрации муниципального образования «Шумячский район» Смоленской области от </w:t>
      </w:r>
      <w:r w:rsidRPr="00C534BD">
        <w:rPr>
          <w:rFonts w:eastAsia="Calibri"/>
          <w:sz w:val="28"/>
          <w:szCs w:val="22"/>
          <w:lang w:eastAsia="en-US"/>
        </w:rPr>
        <w:t>31.08.2020 г. № 425 «Об утверждении примерного положения об оплате труда работников муниципальных бюджетных учреждений по виду экономической деятельности «Образование»;</w:t>
      </w:r>
    </w:p>
    <w:p w:rsidR="00C534BD" w:rsidRPr="00C534BD" w:rsidRDefault="00C534BD" w:rsidP="00C534BD">
      <w:pPr>
        <w:ind w:firstLine="709"/>
        <w:jc w:val="both"/>
        <w:rPr>
          <w:rFonts w:eastAsia="Calibri"/>
          <w:sz w:val="28"/>
          <w:szCs w:val="28"/>
          <w:lang w:eastAsia="en-US"/>
        </w:rPr>
      </w:pPr>
      <w:r w:rsidRPr="00C534BD">
        <w:rPr>
          <w:rFonts w:eastAsia="Calibri"/>
          <w:sz w:val="28"/>
          <w:szCs w:val="28"/>
          <w:lang w:eastAsia="en-US"/>
        </w:rPr>
        <w:t>- постановление Администрации муниципального образования «Шумячский район» Смоленской области от 27.07.2021 № 330 «</w:t>
      </w:r>
      <w:r w:rsidRPr="00C534BD">
        <w:rPr>
          <w:rFonts w:eastAsia="Calibri"/>
          <w:sz w:val="28"/>
          <w:szCs w:val="22"/>
          <w:lang w:eastAsia="en-US"/>
        </w:rPr>
        <w:t xml:space="preserve">О внесении изменений в постановление Администрации муниципального образования «Шумячский район» Смоленской области от </w:t>
      </w:r>
      <w:r w:rsidRPr="00C534BD">
        <w:rPr>
          <w:rFonts w:eastAsia="Calibri"/>
          <w:sz w:val="28"/>
          <w:szCs w:val="28"/>
          <w:lang w:eastAsia="en-US"/>
        </w:rPr>
        <w:t>31.08.2020 г. № 425»;</w:t>
      </w:r>
    </w:p>
    <w:p w:rsidR="00C534BD" w:rsidRPr="00C534BD" w:rsidRDefault="00C534BD" w:rsidP="00C534BD">
      <w:pPr>
        <w:ind w:firstLine="709"/>
        <w:jc w:val="both"/>
        <w:rPr>
          <w:rFonts w:eastAsia="Calibri"/>
          <w:sz w:val="28"/>
          <w:szCs w:val="22"/>
          <w:lang w:eastAsia="en-US"/>
        </w:rPr>
      </w:pPr>
      <w:r w:rsidRPr="00C534BD">
        <w:rPr>
          <w:rFonts w:eastAsia="Calibri"/>
          <w:sz w:val="28"/>
          <w:szCs w:val="28"/>
          <w:lang w:eastAsia="en-US"/>
        </w:rPr>
        <w:t>- постановление Администрации муниципального образования «Шумячский район» Смоленской области от 13.12.2022 г. №565 «</w:t>
      </w:r>
      <w:r w:rsidRPr="00C534BD">
        <w:rPr>
          <w:rFonts w:eastAsia="Calibri"/>
          <w:sz w:val="28"/>
          <w:szCs w:val="22"/>
          <w:lang w:eastAsia="en-US"/>
        </w:rPr>
        <w:t>О внесении изменений в примерное положение об оплате труда работников муниципальных бюджетных учреждений по виду экономической деятельности «Образование»;</w:t>
      </w:r>
    </w:p>
    <w:p w:rsidR="00C534BD" w:rsidRPr="00C534BD" w:rsidRDefault="00C534BD" w:rsidP="00C534BD">
      <w:pPr>
        <w:ind w:firstLine="709"/>
        <w:jc w:val="both"/>
        <w:rPr>
          <w:rFonts w:eastAsia="Calibri"/>
          <w:sz w:val="28"/>
          <w:szCs w:val="22"/>
          <w:lang w:eastAsia="en-US"/>
        </w:rPr>
      </w:pPr>
      <w:r w:rsidRPr="00C534BD">
        <w:rPr>
          <w:rFonts w:eastAsia="Calibri"/>
          <w:sz w:val="28"/>
          <w:szCs w:val="28"/>
          <w:lang w:eastAsia="en-US"/>
        </w:rPr>
        <w:t>- постановление Администрации муниципального образования «Шумячский район» Смоленской области от 13.06.2023 №261 «</w:t>
      </w:r>
      <w:r w:rsidRPr="00C534BD">
        <w:rPr>
          <w:rFonts w:eastAsia="Calibri"/>
          <w:sz w:val="28"/>
          <w:szCs w:val="22"/>
          <w:lang w:eastAsia="en-US"/>
        </w:rPr>
        <w:t>О внесении изменений в примерное положение об оплате труда работников муниципальных бюджетных учреждений по виду экономической деятельности «Образование»;</w:t>
      </w:r>
    </w:p>
    <w:p w:rsidR="00C534BD" w:rsidRPr="00C534BD" w:rsidRDefault="00C534BD" w:rsidP="00C534BD">
      <w:pPr>
        <w:ind w:firstLine="709"/>
        <w:jc w:val="both"/>
        <w:rPr>
          <w:rFonts w:eastAsia="Calibri"/>
          <w:sz w:val="28"/>
          <w:szCs w:val="28"/>
          <w:lang w:eastAsia="en-US"/>
        </w:rPr>
      </w:pPr>
      <w:r w:rsidRPr="00C534BD">
        <w:rPr>
          <w:rFonts w:eastAsia="Calibri"/>
          <w:sz w:val="28"/>
          <w:szCs w:val="28"/>
          <w:lang w:eastAsia="en-US"/>
        </w:rPr>
        <w:t>- постановление Администрации муниципального образования «Шумячский район» Смоленской области от 31.01.2024 № 48 «</w:t>
      </w:r>
      <w:r w:rsidRPr="00C534BD">
        <w:rPr>
          <w:rFonts w:eastAsia="Calibri"/>
          <w:sz w:val="28"/>
          <w:szCs w:val="22"/>
          <w:lang w:eastAsia="en-US"/>
        </w:rPr>
        <w:t>О внесении изменений в примерное положение об оплате труда работников муниципальных бюджетных учреждений по виду экономической деятельности «Образование».</w:t>
      </w:r>
    </w:p>
    <w:p w:rsidR="00C534BD" w:rsidRPr="00C534BD" w:rsidRDefault="00C534BD" w:rsidP="00C534BD">
      <w:pPr>
        <w:ind w:firstLine="709"/>
        <w:jc w:val="both"/>
        <w:rPr>
          <w:sz w:val="28"/>
        </w:rPr>
      </w:pPr>
      <w:r w:rsidRPr="00C534BD">
        <w:rPr>
          <w:sz w:val="28"/>
        </w:rPr>
        <w:t>3. Настоящее постановление вступает в силу с</w:t>
      </w:r>
      <w:r w:rsidR="007C1B3E">
        <w:rPr>
          <w:sz w:val="28"/>
        </w:rPr>
        <w:t xml:space="preserve">о дня его подписания и распространяет свое действие на правоотношения, возникшие с </w:t>
      </w:r>
      <w:r w:rsidRPr="00C534BD">
        <w:rPr>
          <w:sz w:val="28"/>
        </w:rPr>
        <w:t xml:space="preserve">1 </w:t>
      </w:r>
      <w:r w:rsidR="00E9099F">
        <w:rPr>
          <w:sz w:val="28"/>
        </w:rPr>
        <w:t>января</w:t>
      </w:r>
      <w:r w:rsidRPr="00C534BD">
        <w:rPr>
          <w:sz w:val="28"/>
        </w:rPr>
        <w:t xml:space="preserve"> 2025 года.</w:t>
      </w:r>
    </w:p>
    <w:p w:rsidR="00C534BD" w:rsidRPr="00C534BD" w:rsidRDefault="00C534BD" w:rsidP="00C534BD">
      <w:pPr>
        <w:ind w:firstLine="709"/>
        <w:jc w:val="both"/>
        <w:rPr>
          <w:sz w:val="28"/>
        </w:rPr>
      </w:pPr>
    </w:p>
    <w:p w:rsidR="00C534BD" w:rsidRPr="00C534BD" w:rsidRDefault="00C534BD" w:rsidP="00C534BD">
      <w:pPr>
        <w:ind w:firstLine="709"/>
        <w:jc w:val="both"/>
        <w:rPr>
          <w:sz w:val="28"/>
        </w:rPr>
      </w:pPr>
    </w:p>
    <w:p w:rsidR="00C534BD" w:rsidRPr="00C534BD" w:rsidRDefault="00C534BD" w:rsidP="00C534BD">
      <w:pPr>
        <w:jc w:val="both"/>
        <w:rPr>
          <w:sz w:val="28"/>
        </w:rPr>
      </w:pPr>
      <w:r w:rsidRPr="00C534BD">
        <w:rPr>
          <w:sz w:val="28"/>
        </w:rPr>
        <w:t>Глава муниципального образования</w:t>
      </w:r>
    </w:p>
    <w:p w:rsidR="00C534BD" w:rsidRPr="00C534BD" w:rsidRDefault="00C534BD" w:rsidP="00C534BD">
      <w:pPr>
        <w:jc w:val="both"/>
        <w:rPr>
          <w:sz w:val="28"/>
        </w:rPr>
      </w:pPr>
      <w:r w:rsidRPr="00C534BD">
        <w:rPr>
          <w:sz w:val="28"/>
        </w:rPr>
        <w:t xml:space="preserve">«Шумячский </w:t>
      </w:r>
      <w:r w:rsidRPr="00C534BD">
        <w:rPr>
          <w:sz w:val="28"/>
          <w:szCs w:val="28"/>
        </w:rPr>
        <w:t>муниципальный округ</w:t>
      </w:r>
      <w:r w:rsidRPr="00C534BD">
        <w:rPr>
          <w:sz w:val="28"/>
        </w:rPr>
        <w:t>»</w:t>
      </w:r>
    </w:p>
    <w:p w:rsidR="00C534BD" w:rsidRPr="00C534BD" w:rsidRDefault="00C534BD" w:rsidP="00C534BD">
      <w:pPr>
        <w:jc w:val="both"/>
        <w:rPr>
          <w:sz w:val="28"/>
        </w:rPr>
      </w:pPr>
      <w:r w:rsidRPr="00C534BD">
        <w:rPr>
          <w:sz w:val="28"/>
        </w:rPr>
        <w:t xml:space="preserve">Смоленской области                                                                    </w:t>
      </w:r>
      <w:r>
        <w:rPr>
          <w:sz w:val="28"/>
        </w:rPr>
        <w:t xml:space="preserve">         </w:t>
      </w:r>
      <w:r w:rsidRPr="00C534BD">
        <w:rPr>
          <w:sz w:val="28"/>
        </w:rPr>
        <w:t>Д.А. Каменев</w:t>
      </w: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Pr="007358AD" w:rsidRDefault="007358AD" w:rsidP="007358AD">
      <w:pPr>
        <w:ind w:firstLine="709"/>
        <w:rPr>
          <w:szCs w:val="24"/>
        </w:rPr>
      </w:pPr>
    </w:p>
    <w:tbl>
      <w:tblPr>
        <w:tblW w:w="9918" w:type="dxa"/>
        <w:tblLook w:val="04A0" w:firstRow="1" w:lastRow="0" w:firstColumn="1" w:lastColumn="0" w:noHBand="0" w:noVBand="1"/>
      </w:tblPr>
      <w:tblGrid>
        <w:gridCol w:w="5103"/>
        <w:gridCol w:w="4815"/>
      </w:tblGrid>
      <w:tr w:rsidR="007358AD" w:rsidRPr="007358AD" w:rsidTr="009A6A8F">
        <w:trPr>
          <w:trHeight w:val="1409"/>
        </w:trPr>
        <w:tc>
          <w:tcPr>
            <w:tcW w:w="5103" w:type="dxa"/>
            <w:shd w:val="clear" w:color="auto" w:fill="auto"/>
          </w:tcPr>
          <w:p w:rsidR="007358AD" w:rsidRPr="007358AD" w:rsidRDefault="007358AD" w:rsidP="007358AD">
            <w:pPr>
              <w:widowControl w:val="0"/>
              <w:autoSpaceDE w:val="0"/>
              <w:autoSpaceDN w:val="0"/>
              <w:adjustRightInd w:val="0"/>
              <w:jc w:val="both"/>
              <w:outlineLvl w:val="0"/>
              <w:rPr>
                <w:szCs w:val="24"/>
              </w:rPr>
            </w:pPr>
          </w:p>
        </w:tc>
        <w:tc>
          <w:tcPr>
            <w:tcW w:w="4815" w:type="dxa"/>
            <w:shd w:val="clear" w:color="auto" w:fill="auto"/>
            <w:hideMark/>
          </w:tcPr>
          <w:p w:rsidR="007358AD" w:rsidRPr="007358AD" w:rsidRDefault="007358AD" w:rsidP="007358AD">
            <w:pPr>
              <w:widowControl w:val="0"/>
              <w:autoSpaceDE w:val="0"/>
              <w:autoSpaceDN w:val="0"/>
              <w:adjustRightInd w:val="0"/>
              <w:jc w:val="center"/>
              <w:rPr>
                <w:sz w:val="28"/>
                <w:szCs w:val="28"/>
              </w:rPr>
            </w:pPr>
            <w:r w:rsidRPr="007358AD">
              <w:rPr>
                <w:sz w:val="28"/>
                <w:szCs w:val="28"/>
              </w:rPr>
              <w:t>УТВЕРЖДЕНО</w:t>
            </w:r>
          </w:p>
          <w:p w:rsidR="007358AD" w:rsidRDefault="007358AD" w:rsidP="007358AD">
            <w:pPr>
              <w:widowControl w:val="0"/>
              <w:autoSpaceDE w:val="0"/>
              <w:autoSpaceDN w:val="0"/>
              <w:adjustRightInd w:val="0"/>
              <w:jc w:val="both"/>
              <w:rPr>
                <w:sz w:val="28"/>
                <w:szCs w:val="28"/>
              </w:rPr>
            </w:pPr>
            <w:r w:rsidRPr="007358AD">
              <w:rPr>
                <w:sz w:val="28"/>
                <w:szCs w:val="28"/>
              </w:rPr>
              <w:t>постановлением Администрации муниципального образования «Шумячский муниципальный округ» Смоленской области</w:t>
            </w:r>
          </w:p>
          <w:p w:rsidR="007358AD" w:rsidRPr="007358AD" w:rsidRDefault="007358AD" w:rsidP="007358AD">
            <w:pPr>
              <w:widowControl w:val="0"/>
              <w:autoSpaceDE w:val="0"/>
              <w:autoSpaceDN w:val="0"/>
              <w:adjustRightInd w:val="0"/>
              <w:jc w:val="both"/>
              <w:rPr>
                <w:szCs w:val="24"/>
              </w:rPr>
            </w:pPr>
            <w:r w:rsidRPr="007358AD">
              <w:rPr>
                <w:sz w:val="28"/>
                <w:szCs w:val="28"/>
              </w:rPr>
              <w:t xml:space="preserve">от </w:t>
            </w:r>
            <w:r w:rsidR="0017334A" w:rsidRPr="0017334A">
              <w:rPr>
                <w:sz w:val="28"/>
                <w:szCs w:val="28"/>
                <w:u w:val="single"/>
              </w:rPr>
              <w:t>17.02.2025г.</w:t>
            </w:r>
            <w:r>
              <w:rPr>
                <w:sz w:val="28"/>
                <w:szCs w:val="28"/>
              </w:rPr>
              <w:t xml:space="preserve"> №</w:t>
            </w:r>
            <w:r w:rsidR="0017334A">
              <w:rPr>
                <w:sz w:val="28"/>
                <w:szCs w:val="28"/>
              </w:rPr>
              <w:t xml:space="preserve"> 143</w:t>
            </w:r>
          </w:p>
        </w:tc>
      </w:tr>
    </w:tbl>
    <w:p w:rsidR="007358AD" w:rsidRPr="007358AD" w:rsidRDefault="007358AD" w:rsidP="007358AD">
      <w:pPr>
        <w:widowControl w:val="0"/>
        <w:autoSpaceDE w:val="0"/>
        <w:autoSpaceDN w:val="0"/>
        <w:adjustRightInd w:val="0"/>
        <w:ind w:firstLine="709"/>
        <w:jc w:val="both"/>
        <w:outlineLvl w:val="0"/>
        <w:rPr>
          <w:szCs w:val="24"/>
        </w:rPr>
      </w:pPr>
    </w:p>
    <w:p w:rsidR="007358AD" w:rsidRPr="007358AD" w:rsidRDefault="007358AD" w:rsidP="007358AD">
      <w:pPr>
        <w:widowControl w:val="0"/>
        <w:autoSpaceDE w:val="0"/>
        <w:autoSpaceDN w:val="0"/>
        <w:adjustRightInd w:val="0"/>
        <w:ind w:firstLine="709"/>
        <w:jc w:val="both"/>
        <w:outlineLvl w:val="0"/>
        <w:rPr>
          <w:szCs w:val="24"/>
        </w:rPr>
      </w:pPr>
    </w:p>
    <w:p w:rsidR="007358AD" w:rsidRPr="007358AD" w:rsidRDefault="007358AD" w:rsidP="007358AD">
      <w:pPr>
        <w:widowControl w:val="0"/>
        <w:autoSpaceDE w:val="0"/>
        <w:autoSpaceDN w:val="0"/>
        <w:adjustRightInd w:val="0"/>
        <w:ind w:firstLine="709"/>
        <w:jc w:val="both"/>
        <w:outlineLvl w:val="0"/>
        <w:rPr>
          <w:rFonts w:ascii="Arial" w:hAnsi="Arial" w:cs="Arial"/>
          <w:sz w:val="20"/>
        </w:rPr>
      </w:pPr>
    </w:p>
    <w:p w:rsidR="007358AD" w:rsidRPr="007358AD" w:rsidRDefault="007358AD" w:rsidP="007358AD">
      <w:pPr>
        <w:widowControl w:val="0"/>
        <w:autoSpaceDE w:val="0"/>
        <w:autoSpaceDN w:val="0"/>
        <w:adjustRightInd w:val="0"/>
        <w:jc w:val="center"/>
        <w:rPr>
          <w:b/>
          <w:bCs/>
          <w:sz w:val="28"/>
          <w:szCs w:val="28"/>
        </w:rPr>
      </w:pPr>
      <w:bookmarkStart w:id="0" w:name="P42"/>
      <w:bookmarkEnd w:id="0"/>
      <w:r w:rsidRPr="007358AD">
        <w:rPr>
          <w:b/>
          <w:bCs/>
          <w:sz w:val="28"/>
          <w:szCs w:val="28"/>
        </w:rPr>
        <w:t>ПОЛОЖЕНИЕ</w:t>
      </w:r>
    </w:p>
    <w:p w:rsidR="007358AD" w:rsidRPr="007358AD" w:rsidRDefault="007358AD" w:rsidP="007358AD">
      <w:pPr>
        <w:widowControl w:val="0"/>
        <w:autoSpaceDE w:val="0"/>
        <w:autoSpaceDN w:val="0"/>
        <w:adjustRightInd w:val="0"/>
        <w:ind w:firstLine="709"/>
        <w:jc w:val="center"/>
        <w:rPr>
          <w:b/>
          <w:bCs/>
          <w:sz w:val="28"/>
          <w:szCs w:val="28"/>
        </w:rPr>
      </w:pPr>
      <w:r w:rsidRPr="007358AD">
        <w:rPr>
          <w:b/>
          <w:bCs/>
          <w:sz w:val="28"/>
          <w:szCs w:val="28"/>
        </w:rPr>
        <w:t>ОБ ОПЛАТЕ ТРУДА РУКОВОДИТЕЛЕЙ МУНИЦИПАЛЬНЫХ</w:t>
      </w:r>
    </w:p>
    <w:p w:rsidR="007358AD" w:rsidRPr="007358AD" w:rsidRDefault="007358AD" w:rsidP="007358AD">
      <w:pPr>
        <w:widowControl w:val="0"/>
        <w:autoSpaceDE w:val="0"/>
        <w:autoSpaceDN w:val="0"/>
        <w:adjustRightInd w:val="0"/>
        <w:ind w:firstLine="709"/>
        <w:jc w:val="center"/>
        <w:rPr>
          <w:b/>
          <w:bCs/>
          <w:sz w:val="28"/>
          <w:szCs w:val="28"/>
        </w:rPr>
      </w:pPr>
      <w:r w:rsidRPr="007358AD">
        <w:rPr>
          <w:b/>
          <w:bCs/>
          <w:sz w:val="28"/>
          <w:szCs w:val="28"/>
        </w:rPr>
        <w:t xml:space="preserve">БЮДЖЕТНЫХ ОБРАЗОВАТЕЛЬНЫХ УЧРЕЖДЕНИЙ, ПОДВЕДОМСТВЕННЫХ ОТДЕЛУ ПО КУЛЬТУРЕ И СПОРТУ АДМИНИСТРАЦИИ МУНИЦИПАЛЬНОГО ОБРАЗОВАНИЯ «ШУМЯЧСКИЙ </w:t>
      </w:r>
      <w:r w:rsidRPr="007358AD">
        <w:rPr>
          <w:rFonts w:cs="Arial"/>
          <w:b/>
          <w:bCs/>
          <w:sz w:val="28"/>
          <w:szCs w:val="28"/>
        </w:rPr>
        <w:t>МУНИЦИПАЛЬНЫЙ ОКРУГ</w:t>
      </w:r>
      <w:r w:rsidRPr="007358AD">
        <w:rPr>
          <w:b/>
          <w:bCs/>
          <w:sz w:val="28"/>
          <w:szCs w:val="28"/>
        </w:rPr>
        <w:t>» СМОЛЕНСКОЙ ОБЛАСТИ</w:t>
      </w:r>
    </w:p>
    <w:p w:rsidR="007358AD" w:rsidRPr="007358AD" w:rsidRDefault="007358AD" w:rsidP="007358AD">
      <w:pPr>
        <w:widowControl w:val="0"/>
        <w:autoSpaceDE w:val="0"/>
        <w:autoSpaceDN w:val="0"/>
        <w:adjustRightInd w:val="0"/>
        <w:jc w:val="center"/>
        <w:outlineLvl w:val="1"/>
        <w:rPr>
          <w:b/>
          <w:bCs/>
          <w:sz w:val="28"/>
          <w:szCs w:val="28"/>
        </w:rPr>
      </w:pPr>
    </w:p>
    <w:p w:rsidR="007358AD" w:rsidRPr="007358AD" w:rsidRDefault="007358AD" w:rsidP="007358AD">
      <w:pPr>
        <w:widowControl w:val="0"/>
        <w:autoSpaceDE w:val="0"/>
        <w:autoSpaceDN w:val="0"/>
        <w:adjustRightInd w:val="0"/>
        <w:spacing w:line="276" w:lineRule="auto"/>
        <w:jc w:val="center"/>
        <w:outlineLvl w:val="1"/>
        <w:rPr>
          <w:b/>
          <w:bCs/>
          <w:sz w:val="28"/>
          <w:szCs w:val="28"/>
        </w:rPr>
      </w:pPr>
      <w:r w:rsidRPr="007358AD">
        <w:rPr>
          <w:b/>
          <w:bCs/>
          <w:sz w:val="28"/>
          <w:szCs w:val="28"/>
        </w:rPr>
        <w:t>1. Общие положения</w:t>
      </w:r>
    </w:p>
    <w:p w:rsidR="007358AD" w:rsidRPr="007358AD" w:rsidRDefault="007358AD" w:rsidP="007358AD">
      <w:pPr>
        <w:widowControl w:val="0"/>
        <w:autoSpaceDE w:val="0"/>
        <w:autoSpaceDN w:val="0"/>
        <w:adjustRightInd w:val="0"/>
        <w:ind w:firstLine="720"/>
        <w:jc w:val="both"/>
        <w:rPr>
          <w:sz w:val="28"/>
          <w:szCs w:val="28"/>
        </w:rPr>
      </w:pPr>
    </w:p>
    <w:p w:rsidR="007358AD" w:rsidRPr="007358AD" w:rsidRDefault="007358AD" w:rsidP="007358AD">
      <w:pPr>
        <w:tabs>
          <w:tab w:val="left" w:pos="709"/>
        </w:tabs>
        <w:ind w:firstLine="709"/>
        <w:jc w:val="both"/>
        <w:rPr>
          <w:sz w:val="28"/>
          <w:szCs w:val="28"/>
        </w:rPr>
      </w:pPr>
      <w:r w:rsidRPr="007358AD">
        <w:rPr>
          <w:sz w:val="28"/>
          <w:szCs w:val="28"/>
        </w:rPr>
        <w:t xml:space="preserve">1.1. Настоящее Положение разработано в соответствии с Трудовым </w:t>
      </w:r>
      <w:hyperlink r:id="rId8" w:history="1">
        <w:r w:rsidRPr="007358AD">
          <w:rPr>
            <w:sz w:val="28"/>
            <w:szCs w:val="28"/>
          </w:rPr>
          <w:t>кодексом</w:t>
        </w:r>
      </w:hyperlink>
      <w:r w:rsidRPr="007358AD">
        <w:rPr>
          <w:sz w:val="28"/>
          <w:szCs w:val="28"/>
        </w:rPr>
        <w:t xml:space="preserve"> Российской Федерации, Федеральным законом «Об образовании в Российской Федерации», областным законом «</w:t>
      </w:r>
      <w:hyperlink r:id="rId9">
        <w:r w:rsidRPr="007358AD">
          <w:rPr>
            <w:sz w:val="28"/>
            <w:szCs w:val="28"/>
          </w:rPr>
          <w:t>Об оплате труда</w:t>
        </w:r>
      </w:hyperlink>
      <w:r w:rsidRPr="007358AD">
        <w:rPr>
          <w:sz w:val="28"/>
          <w:szCs w:val="28"/>
        </w:rPr>
        <w:t xml:space="preserve"> работников областных государственных учреждений», </w:t>
      </w:r>
      <w:hyperlink r:id="rId10">
        <w:r w:rsidRPr="007358AD">
          <w:rPr>
            <w:sz w:val="28"/>
            <w:szCs w:val="28"/>
          </w:rPr>
          <w:t>постановлением</w:t>
        </w:r>
      </w:hyperlink>
      <w:r w:rsidRPr="007358AD">
        <w:rPr>
          <w:sz w:val="28"/>
          <w:szCs w:val="28"/>
        </w:rPr>
        <w:t xml:space="preserve">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в целях повышения эффективности деятельности муниципальных бюджетных образовательных учреждений, подведомственных Отделу по культуре и спорту Администрации муниципального образования «Шумячский муниципальный округ» Смоленской области (далее также – учреждения), и определяет порядок оплаты труда руководителей муниципальных бюджетных учреждений, подведомственных Отделу по культуре и спорту Администрации муниципального образования «Шумячский муниципальный округ» Смоленской области (далее – руководители учреждений, Отдел по культуре и спорту).</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Настоящее Положение включает в себя:</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размеры должностных окладов руководителей учреждений;</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размеры повышающих коэффициентов к должностным окладам руководителей учреждений;</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порядок оплаты труда руководителей учреждений;</w:t>
      </w:r>
    </w:p>
    <w:p w:rsidR="007358AD" w:rsidRPr="007358AD" w:rsidRDefault="007358AD" w:rsidP="007358AD">
      <w:pPr>
        <w:widowControl w:val="0"/>
        <w:autoSpaceDE w:val="0"/>
        <w:autoSpaceDN w:val="0"/>
        <w:adjustRightInd w:val="0"/>
        <w:ind w:firstLine="709"/>
        <w:jc w:val="both"/>
        <w:rPr>
          <w:rFonts w:cs="Arial"/>
          <w:sz w:val="28"/>
          <w:szCs w:val="28"/>
        </w:rPr>
      </w:pPr>
      <w:r w:rsidRPr="007358AD">
        <w:rPr>
          <w:sz w:val="28"/>
          <w:szCs w:val="28"/>
        </w:rPr>
        <w:t>- </w:t>
      </w:r>
      <w:r w:rsidRPr="007358AD">
        <w:rPr>
          <w:rFonts w:cs="Arial"/>
          <w:sz w:val="28"/>
          <w:szCs w:val="28"/>
        </w:rPr>
        <w:t xml:space="preserve">виды и размеры выплат компенсационного и стимулирующего характера для </w:t>
      </w:r>
      <w:r w:rsidRPr="007358AD">
        <w:rPr>
          <w:sz w:val="28"/>
          <w:szCs w:val="28"/>
        </w:rPr>
        <w:t>руководителей учреждений</w:t>
      </w:r>
      <w:r w:rsidRPr="007358AD">
        <w:rPr>
          <w:rFonts w:cs="Arial"/>
          <w:sz w:val="28"/>
          <w:szCs w:val="28"/>
        </w:rPr>
        <w:t>.</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1.2. Система оплаты труда руководителей учреждений устанавливается с учетом:</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основных государственных гарантий по оплате труда работников;</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lastRenderedPageBreak/>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Российской трехсторонней комиссией по регулированию социально-трудовых отношений;</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отраслевого соглашения, заключенного между Министерством культуры и туризма Смоленской области и Смоленской областной организацией Профессионального союза работников культуры Российской Федерации;</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единого квалификационного справочника должностей руководителей, специалистов и служащих или профессиональных стандартов;</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w:t>
      </w:r>
      <w:hyperlink r:id="rId11" w:history="1">
        <w:r w:rsidRPr="007358AD">
          <w:rPr>
            <w:sz w:val="28"/>
            <w:szCs w:val="28"/>
          </w:rPr>
          <w:t>номенклатуры</w:t>
        </w:r>
      </w:hyperlink>
      <w:r w:rsidRPr="007358AD">
        <w:rPr>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мнения представительного органа работников.</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xml:space="preserve">1.3. Система оплаты труда </w:t>
      </w:r>
      <w:r w:rsidRPr="007358AD">
        <w:rPr>
          <w:rFonts w:cs="Arial"/>
          <w:sz w:val="28"/>
          <w:szCs w:val="28"/>
        </w:rPr>
        <w:t>руководителей учреждений</w:t>
      </w:r>
      <w:r w:rsidRPr="007358AD">
        <w:rPr>
          <w:sz w:val="28"/>
          <w:szCs w:val="28"/>
        </w:rPr>
        <w:t xml:space="preserve"> устанавливается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иными областными нормативными правовыми актами, а также настоящим Положением.</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Система оплаты труда устанавливается с учетом фонда оплаты труда, сформированного на календарный год.</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1.4. Фонд оплаты труда руководителя учреждения формируется за счет средств субсидий, поступающих из бюджета на финансовое обеспечение выполнения муниципального задания на оказание муниципальных услуг (выполнения работ), средств, поступающих от приносящей доход деятельности и иных не запрещенных законодательством Российской Федерации источников финансирования.</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xml:space="preserve">Порядок и условия осуществления выплат социального характера, включая оказание материальной помощи руководителям учреждений, их конкретные размеры устанавливаются локальными нормативными актами Администрации муниципального образования «Шумячский </w:t>
      </w:r>
      <w:r w:rsidRPr="007358AD">
        <w:rPr>
          <w:rFonts w:cs="Arial"/>
          <w:sz w:val="28"/>
          <w:szCs w:val="28"/>
        </w:rPr>
        <w:t>муниципальный округ</w:t>
      </w:r>
      <w:r w:rsidRPr="007358AD">
        <w:rPr>
          <w:sz w:val="28"/>
          <w:szCs w:val="28"/>
        </w:rPr>
        <w:t>» Смоленской области (далее – Администрация).</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1.5. Месячная заработная плата руководителя учреждения,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ст. 1 Федерального закона «О минимальном размере оплаты труда».</w:t>
      </w:r>
    </w:p>
    <w:p w:rsidR="007358AD" w:rsidRPr="007358AD" w:rsidRDefault="007358AD" w:rsidP="007358AD">
      <w:pPr>
        <w:ind w:firstLine="709"/>
        <w:jc w:val="both"/>
        <w:rPr>
          <w:sz w:val="28"/>
          <w:szCs w:val="28"/>
        </w:rPr>
      </w:pPr>
      <w:r w:rsidRPr="007358AD">
        <w:rPr>
          <w:sz w:val="28"/>
          <w:szCs w:val="28"/>
        </w:rPr>
        <w:t>1.6. </w:t>
      </w:r>
      <w:bookmarkStart w:id="1" w:name="sub_3"/>
      <w:r w:rsidRPr="007358AD">
        <w:rPr>
          <w:sz w:val="28"/>
          <w:szCs w:val="28"/>
        </w:rPr>
        <w:t xml:space="preserve"> Заработная плата руководителя учреждения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до введения новых систем оплаты </w:t>
      </w:r>
      <w:r w:rsidRPr="007358AD">
        <w:rPr>
          <w:sz w:val="28"/>
          <w:szCs w:val="28"/>
        </w:rPr>
        <w:lastRenderedPageBreak/>
        <w:t>труда, при условии сохранения объема должностных обязанностей работника и выполнения им работ той же квалификации.</w:t>
      </w:r>
    </w:p>
    <w:bookmarkEnd w:id="1"/>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1.7. Фиксированный размер должностного оклада,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1.8. Условия оплаты труда, определенные трудовым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w:t>
      </w:r>
    </w:p>
    <w:p w:rsidR="007358AD" w:rsidRPr="007358AD" w:rsidRDefault="007358AD" w:rsidP="007358AD">
      <w:pPr>
        <w:ind w:firstLine="709"/>
        <w:jc w:val="both"/>
        <w:rPr>
          <w:sz w:val="28"/>
          <w:szCs w:val="28"/>
        </w:rPr>
      </w:pPr>
      <w:r w:rsidRPr="007358AD">
        <w:rPr>
          <w:sz w:val="28"/>
          <w:szCs w:val="28"/>
        </w:rPr>
        <w:t>1.9. При разработке системы оплаты труда руководителей учреждений устанавливается дифференциация оплаты труда с учетом качества оказываемых услуг (работ) и эффективности деятельности.</w:t>
      </w:r>
    </w:p>
    <w:p w:rsidR="007358AD" w:rsidRPr="007358AD" w:rsidRDefault="007358AD" w:rsidP="007358AD">
      <w:pPr>
        <w:widowControl w:val="0"/>
        <w:autoSpaceDE w:val="0"/>
        <w:autoSpaceDN w:val="0"/>
        <w:adjustRightInd w:val="0"/>
        <w:ind w:firstLine="709"/>
        <w:rPr>
          <w:b/>
          <w:sz w:val="28"/>
          <w:szCs w:val="28"/>
        </w:rPr>
      </w:pPr>
    </w:p>
    <w:p w:rsidR="007358AD" w:rsidRPr="007358AD" w:rsidRDefault="007358AD" w:rsidP="007358AD">
      <w:pPr>
        <w:widowControl w:val="0"/>
        <w:autoSpaceDE w:val="0"/>
        <w:autoSpaceDN w:val="0"/>
        <w:adjustRightInd w:val="0"/>
        <w:ind w:firstLine="709"/>
        <w:jc w:val="center"/>
        <w:rPr>
          <w:b/>
          <w:sz w:val="28"/>
          <w:szCs w:val="28"/>
        </w:rPr>
      </w:pPr>
      <w:r w:rsidRPr="007358AD">
        <w:rPr>
          <w:b/>
          <w:sz w:val="28"/>
          <w:szCs w:val="28"/>
        </w:rPr>
        <w:t>2. Порядок оплаты труда руководителей учреждений</w:t>
      </w:r>
    </w:p>
    <w:p w:rsidR="007358AD" w:rsidRPr="007358AD" w:rsidRDefault="007358AD" w:rsidP="007358AD">
      <w:pPr>
        <w:widowControl w:val="0"/>
        <w:autoSpaceDE w:val="0"/>
        <w:autoSpaceDN w:val="0"/>
        <w:adjustRightInd w:val="0"/>
        <w:ind w:firstLine="709"/>
        <w:jc w:val="center"/>
        <w:rPr>
          <w:b/>
          <w:sz w:val="28"/>
          <w:szCs w:val="28"/>
        </w:rPr>
      </w:pPr>
    </w:p>
    <w:p w:rsidR="007358AD" w:rsidRPr="007358AD" w:rsidRDefault="007358AD" w:rsidP="007358AD">
      <w:pPr>
        <w:ind w:firstLine="709"/>
        <w:jc w:val="both"/>
        <w:rPr>
          <w:sz w:val="28"/>
          <w:szCs w:val="28"/>
        </w:rPr>
      </w:pPr>
      <w:bookmarkStart w:id="2" w:name="sub_21"/>
      <w:r w:rsidRPr="007358AD">
        <w:rPr>
          <w:sz w:val="28"/>
          <w:szCs w:val="28"/>
        </w:rPr>
        <w:t>2.1. Условия оплаты труда руководителя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 329.</w:t>
      </w:r>
    </w:p>
    <w:p w:rsidR="007358AD" w:rsidRPr="007358AD" w:rsidRDefault="007358AD" w:rsidP="007358AD">
      <w:pPr>
        <w:ind w:firstLine="709"/>
        <w:jc w:val="both"/>
        <w:rPr>
          <w:sz w:val="28"/>
          <w:szCs w:val="28"/>
        </w:rPr>
      </w:pPr>
      <w:r w:rsidRPr="007358AD">
        <w:rPr>
          <w:sz w:val="28"/>
          <w:szCs w:val="28"/>
        </w:rPr>
        <w:t>2.2. Заработная плата руководителя учреждения состоит из должностного оклада, выплат компенсационного и стимулирующего характера.</w:t>
      </w:r>
      <w:bookmarkStart w:id="3" w:name="sub_10081"/>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2.3. Размер должностного оклада руководителя учреждения устанавливается трудовым договором.</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 xml:space="preserve">Размеры должностных </w:t>
      </w:r>
      <w:hyperlink r:id="rId12" w:anchor="P309" w:history="1">
        <w:r w:rsidRPr="007358AD">
          <w:rPr>
            <w:sz w:val="28"/>
            <w:szCs w:val="28"/>
          </w:rPr>
          <w:t>окладов</w:t>
        </w:r>
      </w:hyperlink>
      <w:r w:rsidRPr="007358AD">
        <w:rPr>
          <w:sz w:val="28"/>
          <w:szCs w:val="28"/>
        </w:rPr>
        <w:t xml:space="preserve"> руководителей учреждений устанавливаются в соответствии с приложением № 1 к настоящему положению.</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2.4. Выплаты компенсационного характера руководителю учреждения устанавливаются в соответствии с разделом 3 настоящего положения.</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2.5. Порядок и условия осуществления выплат стимулирующего характера, размеры выплат стимулирующего характера руководителям учреждений устанавливаются правовым актом Администрации.</w:t>
      </w:r>
    </w:p>
    <w:bookmarkEnd w:id="2"/>
    <w:bookmarkEnd w:id="3"/>
    <w:p w:rsidR="007358AD" w:rsidRPr="007358AD" w:rsidRDefault="007358AD" w:rsidP="007358AD">
      <w:pPr>
        <w:ind w:firstLine="709"/>
        <w:jc w:val="both"/>
        <w:rPr>
          <w:sz w:val="28"/>
          <w:szCs w:val="28"/>
        </w:rPr>
      </w:pPr>
      <w:r w:rsidRPr="007358AD">
        <w:rPr>
          <w:sz w:val="28"/>
          <w:szCs w:val="28"/>
        </w:rPr>
        <w:t>2.6. Стимулирующие выплаты руководителям учреждений устанавливаются с учетом эффективности деятельности учреждения и его руководителя. Показатели эффективности деятельности, критерии и порядок ее оценки утверждаются правовым актом Администрации.</w:t>
      </w:r>
    </w:p>
    <w:p w:rsidR="007358AD" w:rsidRPr="007358AD" w:rsidRDefault="007358AD" w:rsidP="007358AD">
      <w:pPr>
        <w:ind w:firstLine="709"/>
        <w:jc w:val="both"/>
        <w:rPr>
          <w:sz w:val="28"/>
          <w:szCs w:val="28"/>
        </w:rPr>
      </w:pPr>
      <w:r w:rsidRPr="007358AD">
        <w:rPr>
          <w:sz w:val="28"/>
          <w:szCs w:val="28"/>
        </w:rPr>
        <w:t>2.7. Руководителю учреждения устанавливаются следующие виды выплат стимулирующего характера:</w:t>
      </w:r>
    </w:p>
    <w:p w:rsidR="007358AD" w:rsidRPr="007358AD" w:rsidRDefault="007358AD" w:rsidP="007358AD">
      <w:pPr>
        <w:ind w:firstLine="709"/>
        <w:jc w:val="both"/>
        <w:rPr>
          <w:sz w:val="28"/>
          <w:szCs w:val="28"/>
        </w:rPr>
      </w:pPr>
      <w:r>
        <w:rPr>
          <w:sz w:val="28"/>
          <w:szCs w:val="28"/>
        </w:rPr>
        <w:t>1</w:t>
      </w:r>
      <w:r w:rsidRPr="007358AD">
        <w:rPr>
          <w:sz w:val="28"/>
          <w:szCs w:val="28"/>
        </w:rPr>
        <w:t>) выплата за стаж непрерывной работы в образовательных учреждениях на руководящих должностях:</w:t>
      </w:r>
    </w:p>
    <w:p w:rsidR="007358AD" w:rsidRPr="007358AD" w:rsidRDefault="007358AD" w:rsidP="007358AD">
      <w:pPr>
        <w:ind w:firstLine="709"/>
        <w:jc w:val="both"/>
        <w:rPr>
          <w:sz w:val="28"/>
          <w:szCs w:val="28"/>
        </w:rPr>
      </w:pPr>
      <w:r w:rsidRPr="007358AD">
        <w:rPr>
          <w:sz w:val="28"/>
          <w:szCs w:val="28"/>
        </w:rPr>
        <w:t>- до 5 лет - 10 процентов должностного оклада руководителя учреждения;</w:t>
      </w:r>
    </w:p>
    <w:p w:rsidR="007358AD" w:rsidRPr="007358AD" w:rsidRDefault="007358AD" w:rsidP="007358AD">
      <w:pPr>
        <w:ind w:firstLine="709"/>
        <w:jc w:val="both"/>
        <w:rPr>
          <w:sz w:val="28"/>
          <w:szCs w:val="28"/>
        </w:rPr>
      </w:pPr>
      <w:r w:rsidRPr="007358AD">
        <w:rPr>
          <w:sz w:val="28"/>
          <w:szCs w:val="28"/>
        </w:rPr>
        <w:lastRenderedPageBreak/>
        <w:t>- свыше 5 лет - 15 процентов должностного оклада руководителя учреждения;</w:t>
      </w:r>
    </w:p>
    <w:p w:rsidR="007358AD" w:rsidRPr="007358AD" w:rsidRDefault="007358AD" w:rsidP="007358AD">
      <w:pPr>
        <w:ind w:firstLine="709"/>
        <w:jc w:val="both"/>
        <w:rPr>
          <w:sz w:val="28"/>
          <w:szCs w:val="28"/>
        </w:rPr>
      </w:pPr>
      <w:r>
        <w:rPr>
          <w:sz w:val="28"/>
          <w:szCs w:val="28"/>
        </w:rPr>
        <w:t>2</w:t>
      </w:r>
      <w:r w:rsidRPr="007358AD">
        <w:rPr>
          <w:sz w:val="28"/>
          <w:szCs w:val="28"/>
        </w:rPr>
        <w:t>) вознаграждение по итогам работы (единовременное, ежеквартальное, ежегодное);</w:t>
      </w:r>
    </w:p>
    <w:p w:rsidR="007358AD" w:rsidRPr="007358AD" w:rsidRDefault="007358AD" w:rsidP="007358AD">
      <w:pPr>
        <w:ind w:firstLine="709"/>
        <w:jc w:val="both"/>
        <w:rPr>
          <w:sz w:val="28"/>
          <w:szCs w:val="28"/>
        </w:rPr>
      </w:pPr>
      <w:r>
        <w:rPr>
          <w:sz w:val="28"/>
          <w:szCs w:val="28"/>
        </w:rPr>
        <w:t>3</w:t>
      </w:r>
      <w:r w:rsidRPr="007358AD">
        <w:rPr>
          <w:sz w:val="28"/>
          <w:szCs w:val="28"/>
        </w:rPr>
        <w:t>) ежемесячные надбавки в следующих размерах:</w:t>
      </w:r>
    </w:p>
    <w:p w:rsidR="007358AD" w:rsidRPr="007358AD" w:rsidRDefault="007358AD" w:rsidP="007358AD">
      <w:pPr>
        <w:ind w:firstLine="709"/>
        <w:jc w:val="both"/>
        <w:rPr>
          <w:sz w:val="28"/>
          <w:szCs w:val="28"/>
        </w:rPr>
      </w:pPr>
      <w:r w:rsidRPr="007358AD">
        <w:rPr>
          <w:sz w:val="28"/>
          <w:szCs w:val="28"/>
        </w:rPr>
        <w:t>- 1 000 рублей - за имеющиеся государственные награды Российской Федерации, СССР и союзных республик, а также ведомственные награды. Надбавка производится только при условии соответствия награды профилю организации. При наличии у руководителя учреждения двух и более наград указанное повышение применяется по одному из оснований.</w:t>
      </w:r>
    </w:p>
    <w:p w:rsidR="007358AD" w:rsidRPr="007358AD" w:rsidRDefault="007358AD" w:rsidP="007358AD">
      <w:pPr>
        <w:ind w:firstLine="709"/>
        <w:jc w:val="both"/>
        <w:rPr>
          <w:sz w:val="28"/>
          <w:szCs w:val="28"/>
        </w:rPr>
      </w:pPr>
      <w:bookmarkStart w:id="4" w:name="sub_28"/>
      <w:r w:rsidRPr="007358AD">
        <w:rPr>
          <w:sz w:val="28"/>
          <w:szCs w:val="28"/>
        </w:rPr>
        <w:t>2.8. В пределах фонда оплаты труда руководителю учреждения может быть выплачена материальная помощь.</w:t>
      </w:r>
    </w:p>
    <w:bookmarkEnd w:id="4"/>
    <w:p w:rsidR="007358AD" w:rsidRPr="007358AD" w:rsidRDefault="007358AD" w:rsidP="007358AD">
      <w:pPr>
        <w:ind w:firstLine="709"/>
        <w:jc w:val="both"/>
        <w:rPr>
          <w:sz w:val="28"/>
          <w:szCs w:val="28"/>
        </w:rPr>
      </w:pPr>
      <w:r w:rsidRPr="007358AD">
        <w:rPr>
          <w:sz w:val="28"/>
          <w:szCs w:val="28"/>
        </w:rPr>
        <w:t>Выплата материальной помощи руководителю учреждения осуществляется на основании правового акта Администрации.</w:t>
      </w:r>
    </w:p>
    <w:p w:rsidR="007358AD" w:rsidRPr="007358AD" w:rsidRDefault="007358AD" w:rsidP="007358AD">
      <w:pPr>
        <w:ind w:firstLine="709"/>
        <w:jc w:val="both"/>
        <w:rPr>
          <w:sz w:val="28"/>
          <w:szCs w:val="28"/>
        </w:rPr>
      </w:pPr>
      <w:r w:rsidRPr="007358AD">
        <w:rPr>
          <w:sz w:val="28"/>
          <w:szCs w:val="28"/>
        </w:rPr>
        <w:t>Порядок и условия выплаты материальной помощи для руководителей учреждений устанавливаются правовым актом Администрации.</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2.9. Из фонда оплаты труда с учетом финансовых средств руководителю учреждения может быть выплачена материальная помощь:</w:t>
      </w:r>
    </w:p>
    <w:p w:rsidR="007358AD" w:rsidRPr="007358AD" w:rsidRDefault="007358AD" w:rsidP="007358AD">
      <w:pPr>
        <w:widowControl w:val="0"/>
        <w:autoSpaceDE w:val="0"/>
        <w:autoSpaceDN w:val="0"/>
        <w:adjustRightInd w:val="0"/>
        <w:ind w:firstLine="709"/>
        <w:jc w:val="both"/>
        <w:rPr>
          <w:spacing w:val="2"/>
          <w:sz w:val="28"/>
          <w:szCs w:val="28"/>
        </w:rPr>
      </w:pPr>
      <w:r w:rsidRPr="007358AD">
        <w:rPr>
          <w:spacing w:val="2"/>
          <w:sz w:val="28"/>
          <w:szCs w:val="28"/>
        </w:rPr>
        <w:t>- в связи со смертью супруга (супруги), близких родственников, перечень которых установлен действующим законодательством (родители, дети, усыновленные, родные братья и сестры), в размере 5 000 рублей;</w:t>
      </w:r>
    </w:p>
    <w:p w:rsidR="007358AD" w:rsidRPr="007358AD" w:rsidRDefault="007358AD" w:rsidP="007358AD">
      <w:pPr>
        <w:widowControl w:val="0"/>
        <w:autoSpaceDE w:val="0"/>
        <w:autoSpaceDN w:val="0"/>
        <w:adjustRightInd w:val="0"/>
        <w:ind w:firstLine="709"/>
        <w:jc w:val="both"/>
        <w:rPr>
          <w:spacing w:val="2"/>
          <w:sz w:val="28"/>
          <w:szCs w:val="28"/>
        </w:rPr>
      </w:pPr>
      <w:r w:rsidRPr="007358AD">
        <w:rPr>
          <w:spacing w:val="2"/>
          <w:sz w:val="28"/>
          <w:szCs w:val="28"/>
        </w:rPr>
        <w:t xml:space="preserve">- в случае необходимости проведения </w:t>
      </w:r>
      <w:r w:rsidRPr="007358AD">
        <w:rPr>
          <w:sz w:val="28"/>
          <w:szCs w:val="28"/>
        </w:rPr>
        <w:t>специализированного лечения по заключению медицинской организации руководителя учреждения или его близких родственников (родители, супруг(-а), дети)</w:t>
      </w:r>
      <w:r w:rsidRPr="007358AD">
        <w:rPr>
          <w:spacing w:val="2"/>
          <w:sz w:val="28"/>
          <w:szCs w:val="28"/>
        </w:rPr>
        <w:t>. Конкретный размер выплаты зависит от фонда оплаты труда учреждения</w:t>
      </w:r>
      <w:r w:rsidRPr="007358AD">
        <w:rPr>
          <w:sz w:val="28"/>
          <w:szCs w:val="28"/>
        </w:rPr>
        <w:t>;</w:t>
      </w:r>
    </w:p>
    <w:p w:rsidR="007358AD" w:rsidRPr="007358AD" w:rsidRDefault="007358AD" w:rsidP="007358AD">
      <w:pPr>
        <w:widowControl w:val="0"/>
        <w:autoSpaceDE w:val="0"/>
        <w:autoSpaceDN w:val="0"/>
        <w:adjustRightInd w:val="0"/>
        <w:ind w:firstLine="709"/>
        <w:jc w:val="both"/>
        <w:rPr>
          <w:spacing w:val="2"/>
          <w:sz w:val="28"/>
          <w:szCs w:val="28"/>
        </w:rPr>
      </w:pPr>
      <w:r w:rsidRPr="007358AD">
        <w:rPr>
          <w:spacing w:val="2"/>
          <w:sz w:val="28"/>
          <w:szCs w:val="28"/>
        </w:rPr>
        <w:t xml:space="preserve">- в случае </w:t>
      </w:r>
      <w:r w:rsidRPr="007358AD">
        <w:rPr>
          <w:sz w:val="28"/>
          <w:szCs w:val="28"/>
        </w:rPr>
        <w:t>утраты или повреждения имущества руководителя учреждения в результате стихийного бедствия и иных непредвиденных обстоятельств (пожар, хищение имущества, авария инженерных систем и другие чрезвычайные ситуации)</w:t>
      </w:r>
      <w:r w:rsidRPr="007358AD">
        <w:rPr>
          <w:spacing w:val="2"/>
          <w:sz w:val="28"/>
          <w:szCs w:val="28"/>
        </w:rPr>
        <w:t xml:space="preserve"> в размере 10000 рублей.</w:t>
      </w:r>
    </w:p>
    <w:p w:rsidR="007358AD" w:rsidRPr="007358AD" w:rsidRDefault="007358AD" w:rsidP="007358AD">
      <w:pPr>
        <w:widowControl w:val="0"/>
        <w:autoSpaceDE w:val="0"/>
        <w:autoSpaceDN w:val="0"/>
        <w:adjustRightInd w:val="0"/>
        <w:ind w:firstLine="709"/>
        <w:jc w:val="both"/>
        <w:rPr>
          <w:sz w:val="28"/>
          <w:szCs w:val="28"/>
        </w:rPr>
      </w:pPr>
      <w:r w:rsidRPr="007358AD">
        <w:rPr>
          <w:sz w:val="28"/>
          <w:szCs w:val="28"/>
        </w:rPr>
        <w:t>Выплата материальной помощи руководителю учреждения производится на основании правового акта Администрации.</w:t>
      </w:r>
    </w:p>
    <w:p w:rsidR="007358AD" w:rsidRPr="007358AD" w:rsidRDefault="007358AD" w:rsidP="007358AD">
      <w:pPr>
        <w:widowControl w:val="0"/>
        <w:autoSpaceDE w:val="0"/>
        <w:autoSpaceDN w:val="0"/>
        <w:adjustRightInd w:val="0"/>
        <w:ind w:firstLine="709"/>
        <w:jc w:val="both"/>
        <w:rPr>
          <w:sz w:val="28"/>
          <w:szCs w:val="28"/>
        </w:rPr>
      </w:pPr>
    </w:p>
    <w:p w:rsidR="007358AD" w:rsidRPr="007358AD" w:rsidRDefault="007358AD" w:rsidP="007358AD">
      <w:pPr>
        <w:widowControl w:val="0"/>
        <w:autoSpaceDE w:val="0"/>
        <w:autoSpaceDN w:val="0"/>
        <w:adjustRightInd w:val="0"/>
        <w:ind w:firstLine="709"/>
        <w:jc w:val="center"/>
        <w:outlineLvl w:val="1"/>
        <w:rPr>
          <w:b/>
          <w:bCs/>
          <w:sz w:val="28"/>
          <w:szCs w:val="28"/>
        </w:rPr>
      </w:pPr>
      <w:bookmarkStart w:id="5" w:name="P127"/>
      <w:bookmarkStart w:id="6" w:name="P128"/>
      <w:bookmarkEnd w:id="5"/>
      <w:bookmarkEnd w:id="6"/>
      <w:r w:rsidRPr="007358AD">
        <w:rPr>
          <w:b/>
          <w:bCs/>
          <w:sz w:val="28"/>
          <w:szCs w:val="28"/>
        </w:rPr>
        <w:t>3. Порядок и условия установления выплат компенсационного характера</w:t>
      </w:r>
    </w:p>
    <w:p w:rsidR="007358AD" w:rsidRPr="007358AD" w:rsidRDefault="007358AD" w:rsidP="007358AD">
      <w:pPr>
        <w:widowControl w:val="0"/>
        <w:autoSpaceDE w:val="0"/>
        <w:autoSpaceDN w:val="0"/>
        <w:adjustRightInd w:val="0"/>
        <w:ind w:firstLine="709"/>
        <w:jc w:val="both"/>
        <w:rPr>
          <w:sz w:val="28"/>
          <w:szCs w:val="28"/>
        </w:rPr>
      </w:pPr>
    </w:p>
    <w:p w:rsidR="007358AD" w:rsidRPr="007358AD" w:rsidRDefault="007358AD" w:rsidP="007358AD">
      <w:pPr>
        <w:ind w:firstLine="709"/>
        <w:jc w:val="both"/>
        <w:rPr>
          <w:sz w:val="28"/>
          <w:szCs w:val="28"/>
        </w:rPr>
      </w:pPr>
      <w:bookmarkStart w:id="7" w:name="P179"/>
      <w:bookmarkStart w:id="8" w:name="sub_41"/>
      <w:bookmarkEnd w:id="7"/>
      <w:r w:rsidRPr="007358AD">
        <w:rPr>
          <w:sz w:val="28"/>
          <w:szCs w:val="28"/>
        </w:rPr>
        <w:t>3.1. Выплаты компенсационного характера, размеры, условия и порядок их осуществления устанавливаются правовыми актами Администрации в соответствии с трудовым законодательством и иными нормативными актами, содержащими нормы трудового права, с учетом перечня видов выплат компенсационного характера, предусмотренных настоящим положением.</w:t>
      </w:r>
    </w:p>
    <w:p w:rsidR="007358AD" w:rsidRPr="007358AD" w:rsidRDefault="007358AD" w:rsidP="007358AD">
      <w:pPr>
        <w:ind w:firstLine="709"/>
        <w:jc w:val="both"/>
        <w:rPr>
          <w:sz w:val="28"/>
          <w:szCs w:val="28"/>
        </w:rPr>
      </w:pPr>
      <w:r w:rsidRPr="007358AD">
        <w:rPr>
          <w:sz w:val="28"/>
          <w:szCs w:val="28"/>
        </w:rPr>
        <w:t>Конкретные размеры выплат компенсационного характера устанавливаются правовыми актами Администрации, трудовым договором.</w:t>
      </w:r>
    </w:p>
    <w:p w:rsidR="007358AD" w:rsidRPr="007358AD" w:rsidRDefault="007358AD" w:rsidP="007358AD">
      <w:pPr>
        <w:ind w:firstLine="709"/>
        <w:jc w:val="both"/>
        <w:rPr>
          <w:sz w:val="28"/>
          <w:szCs w:val="28"/>
        </w:rPr>
      </w:pPr>
      <w:r w:rsidRPr="007358AD">
        <w:rPr>
          <w:sz w:val="28"/>
          <w:szCs w:val="28"/>
        </w:rPr>
        <w:t>3.2. Руководителям учреждений устанавливаются</w:t>
      </w:r>
      <w:r w:rsidRPr="007358AD">
        <w:t xml:space="preserve"> </w:t>
      </w:r>
      <w:r w:rsidRPr="007358AD">
        <w:rPr>
          <w:sz w:val="28"/>
          <w:szCs w:val="28"/>
        </w:rPr>
        <w:t>следующие выплаты компенсационного характера:</w:t>
      </w:r>
    </w:p>
    <w:bookmarkEnd w:id="8"/>
    <w:p w:rsidR="007358AD" w:rsidRPr="007358AD" w:rsidRDefault="007358AD" w:rsidP="007358AD">
      <w:pPr>
        <w:ind w:firstLine="709"/>
        <w:jc w:val="both"/>
        <w:rPr>
          <w:sz w:val="28"/>
          <w:szCs w:val="28"/>
        </w:rPr>
      </w:pPr>
      <w:r w:rsidRPr="007358AD">
        <w:rPr>
          <w:sz w:val="28"/>
          <w:szCs w:val="28"/>
        </w:rPr>
        <w:lastRenderedPageBreak/>
        <w:t xml:space="preserve">1) доплата за совмещение профессий (должностей),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Доплата производится в соответствии со </w:t>
      </w:r>
      <w:hyperlink r:id="rId13" w:history="1">
        <w:r w:rsidRPr="007358AD">
          <w:rPr>
            <w:sz w:val="28"/>
            <w:szCs w:val="28"/>
          </w:rPr>
          <w:t>статьей 151</w:t>
        </w:r>
      </w:hyperlink>
      <w:r w:rsidRPr="007358AD">
        <w:rPr>
          <w:sz w:val="28"/>
          <w:szCs w:val="28"/>
        </w:rPr>
        <w:t xml:space="preserve"> Трудового кодекса Российской Федерации.</w:t>
      </w:r>
    </w:p>
    <w:p w:rsidR="007358AD" w:rsidRPr="007358AD" w:rsidRDefault="007358AD" w:rsidP="007358AD">
      <w:pPr>
        <w:ind w:firstLine="709"/>
        <w:jc w:val="both"/>
        <w:rPr>
          <w:sz w:val="28"/>
          <w:szCs w:val="28"/>
        </w:rPr>
      </w:pPr>
      <w:r w:rsidRPr="007358AD">
        <w:rPr>
          <w:sz w:val="28"/>
          <w:szCs w:val="28"/>
        </w:rPr>
        <w:t>Размер указанной доплаты определяется по соглашению сторон в трудовом договоре с учетом содержания и (или) объема дополнительной работы;</w:t>
      </w:r>
    </w:p>
    <w:p w:rsidR="007358AD" w:rsidRPr="007358AD" w:rsidRDefault="007358AD" w:rsidP="007358AD">
      <w:pPr>
        <w:ind w:firstLine="709"/>
        <w:jc w:val="both"/>
        <w:rPr>
          <w:sz w:val="28"/>
          <w:szCs w:val="28"/>
        </w:rPr>
      </w:pPr>
      <w:r w:rsidRPr="007358AD">
        <w:rPr>
          <w:sz w:val="28"/>
          <w:szCs w:val="28"/>
        </w:rPr>
        <w:t xml:space="preserve">2) выплаты за особенности работы в образовательных учреждениях. Выплаты за особенности работы в образовательных учреждениях устанавливаются в следующих размерах: </w:t>
      </w:r>
    </w:p>
    <w:p w:rsidR="007358AD" w:rsidRPr="007358AD" w:rsidRDefault="007358AD" w:rsidP="007358AD">
      <w:pPr>
        <w:ind w:firstLine="709"/>
        <w:jc w:val="both"/>
        <w:rPr>
          <w:sz w:val="28"/>
          <w:szCs w:val="28"/>
        </w:rPr>
      </w:pPr>
      <w:r w:rsidRPr="007358AD">
        <w:rPr>
          <w:sz w:val="28"/>
          <w:szCs w:val="28"/>
        </w:rPr>
        <w:t>- 15 процентов должностного оклада руководителя учреждения - за работу в учреждении дополнительного образования с количеством учащихся более 100 человек;</w:t>
      </w:r>
    </w:p>
    <w:p w:rsidR="007358AD" w:rsidRPr="007358AD" w:rsidRDefault="007358AD" w:rsidP="007358AD">
      <w:pPr>
        <w:widowControl w:val="0"/>
        <w:autoSpaceDE w:val="0"/>
        <w:autoSpaceDN w:val="0"/>
        <w:adjustRightInd w:val="0"/>
        <w:ind w:firstLine="720"/>
        <w:outlineLvl w:val="1"/>
        <w:rPr>
          <w:sz w:val="20"/>
          <w:szCs w:val="22"/>
        </w:rPr>
      </w:pPr>
    </w:p>
    <w:p w:rsidR="007358AD" w:rsidRDefault="007358AD"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Default="00052729" w:rsidP="007358AD">
      <w:pPr>
        <w:widowControl w:val="0"/>
        <w:autoSpaceDE w:val="0"/>
        <w:autoSpaceDN w:val="0"/>
        <w:adjustRightInd w:val="0"/>
        <w:ind w:firstLine="720"/>
        <w:outlineLvl w:val="1"/>
        <w:rPr>
          <w:sz w:val="20"/>
          <w:szCs w:val="22"/>
        </w:rPr>
      </w:pPr>
    </w:p>
    <w:p w:rsidR="00052729" w:rsidRPr="007358AD" w:rsidRDefault="00052729" w:rsidP="007358AD">
      <w:pPr>
        <w:widowControl w:val="0"/>
        <w:autoSpaceDE w:val="0"/>
        <w:autoSpaceDN w:val="0"/>
        <w:adjustRightInd w:val="0"/>
        <w:ind w:firstLine="720"/>
        <w:outlineLvl w:val="1"/>
        <w:rPr>
          <w:sz w:val="20"/>
          <w:szCs w:val="22"/>
        </w:rPr>
      </w:pPr>
    </w:p>
    <w:p w:rsidR="007358AD" w:rsidRPr="007358AD" w:rsidRDefault="007358AD" w:rsidP="007358AD">
      <w:pPr>
        <w:widowControl w:val="0"/>
        <w:autoSpaceDE w:val="0"/>
        <w:autoSpaceDN w:val="0"/>
        <w:adjustRightInd w:val="0"/>
        <w:ind w:firstLine="720"/>
        <w:outlineLvl w:val="1"/>
        <w:rPr>
          <w:sz w:val="20"/>
          <w:szCs w:val="22"/>
        </w:rPr>
      </w:pPr>
    </w:p>
    <w:tbl>
      <w:tblPr>
        <w:tblW w:w="9498" w:type="dxa"/>
        <w:tblLook w:val="04A0" w:firstRow="1" w:lastRow="0" w:firstColumn="1" w:lastColumn="0" w:noHBand="0" w:noVBand="1"/>
      </w:tblPr>
      <w:tblGrid>
        <w:gridCol w:w="4820"/>
        <w:gridCol w:w="4678"/>
      </w:tblGrid>
      <w:tr w:rsidR="007358AD" w:rsidRPr="007358AD" w:rsidTr="00052729">
        <w:trPr>
          <w:trHeight w:val="3252"/>
        </w:trPr>
        <w:tc>
          <w:tcPr>
            <w:tcW w:w="4820" w:type="dxa"/>
            <w:shd w:val="clear" w:color="auto" w:fill="auto"/>
          </w:tcPr>
          <w:p w:rsidR="007358AD" w:rsidRPr="007358AD" w:rsidRDefault="007358AD" w:rsidP="007358AD">
            <w:pPr>
              <w:widowControl w:val="0"/>
              <w:autoSpaceDE w:val="0"/>
              <w:autoSpaceDN w:val="0"/>
              <w:adjustRightInd w:val="0"/>
              <w:jc w:val="center"/>
              <w:rPr>
                <w:b/>
                <w:bCs/>
                <w:sz w:val="20"/>
                <w:szCs w:val="22"/>
              </w:rPr>
            </w:pPr>
            <w:bookmarkStart w:id="9" w:name="P309"/>
            <w:bookmarkEnd w:id="9"/>
          </w:p>
        </w:tc>
        <w:tc>
          <w:tcPr>
            <w:tcW w:w="4678" w:type="dxa"/>
            <w:shd w:val="clear" w:color="auto" w:fill="auto"/>
          </w:tcPr>
          <w:p w:rsidR="007358AD" w:rsidRPr="007358AD" w:rsidRDefault="007358AD" w:rsidP="00052729">
            <w:pPr>
              <w:widowControl w:val="0"/>
              <w:autoSpaceDE w:val="0"/>
              <w:autoSpaceDN w:val="0"/>
              <w:adjustRightInd w:val="0"/>
              <w:ind w:firstLine="27"/>
              <w:jc w:val="center"/>
              <w:outlineLvl w:val="1"/>
              <w:rPr>
                <w:sz w:val="28"/>
                <w:szCs w:val="28"/>
              </w:rPr>
            </w:pPr>
            <w:r w:rsidRPr="007358AD">
              <w:rPr>
                <w:sz w:val="28"/>
                <w:szCs w:val="28"/>
              </w:rPr>
              <w:t>Приложение № 1</w:t>
            </w:r>
          </w:p>
          <w:p w:rsidR="007358AD" w:rsidRPr="007358AD" w:rsidRDefault="007358AD" w:rsidP="007358AD">
            <w:pPr>
              <w:widowControl w:val="0"/>
              <w:autoSpaceDE w:val="0"/>
              <w:autoSpaceDN w:val="0"/>
              <w:adjustRightInd w:val="0"/>
              <w:jc w:val="both"/>
              <w:rPr>
                <w:sz w:val="28"/>
                <w:szCs w:val="28"/>
              </w:rPr>
            </w:pPr>
            <w:r w:rsidRPr="007358AD">
              <w:rPr>
                <w:sz w:val="28"/>
                <w:szCs w:val="28"/>
              </w:rPr>
              <w:t xml:space="preserve">к положению об оплате труда руководителей муниципальных бюджетных образовательных учреждений, </w:t>
            </w:r>
            <w:r w:rsidRPr="007358AD">
              <w:rPr>
                <w:rFonts w:cs="Arial"/>
                <w:sz w:val="28"/>
                <w:szCs w:val="28"/>
              </w:rPr>
              <w:t>подведомственных Отделу по культуре и спорту Администрации муниципального образования «Шумячский муниципальный округ» Смоленской области</w:t>
            </w:r>
          </w:p>
          <w:p w:rsidR="007358AD" w:rsidRPr="007358AD" w:rsidRDefault="007358AD" w:rsidP="007358AD">
            <w:pPr>
              <w:widowControl w:val="0"/>
              <w:autoSpaceDE w:val="0"/>
              <w:autoSpaceDN w:val="0"/>
              <w:adjustRightInd w:val="0"/>
              <w:jc w:val="center"/>
              <w:rPr>
                <w:b/>
                <w:bCs/>
                <w:sz w:val="20"/>
                <w:szCs w:val="22"/>
              </w:rPr>
            </w:pPr>
          </w:p>
        </w:tc>
      </w:tr>
    </w:tbl>
    <w:p w:rsidR="007358AD" w:rsidRPr="007358AD" w:rsidRDefault="007358AD" w:rsidP="007358AD">
      <w:pPr>
        <w:widowControl w:val="0"/>
        <w:autoSpaceDE w:val="0"/>
        <w:autoSpaceDN w:val="0"/>
        <w:adjustRightInd w:val="0"/>
        <w:jc w:val="center"/>
        <w:rPr>
          <w:b/>
          <w:bCs/>
          <w:sz w:val="20"/>
          <w:szCs w:val="22"/>
        </w:rPr>
      </w:pPr>
    </w:p>
    <w:p w:rsidR="007358AD" w:rsidRPr="007358AD" w:rsidRDefault="007358AD" w:rsidP="007358AD">
      <w:pPr>
        <w:widowControl w:val="0"/>
        <w:autoSpaceDE w:val="0"/>
        <w:autoSpaceDN w:val="0"/>
        <w:adjustRightInd w:val="0"/>
        <w:jc w:val="center"/>
        <w:rPr>
          <w:b/>
          <w:bCs/>
          <w:szCs w:val="24"/>
        </w:rPr>
      </w:pPr>
      <w:r w:rsidRPr="007358AD">
        <w:rPr>
          <w:b/>
          <w:bCs/>
          <w:szCs w:val="24"/>
        </w:rPr>
        <w:t>ДОЛЖНОСТНЫЕ ОКЛАДЫ</w:t>
      </w:r>
    </w:p>
    <w:p w:rsidR="007358AD" w:rsidRPr="007358AD" w:rsidRDefault="007358AD" w:rsidP="007358AD">
      <w:pPr>
        <w:widowControl w:val="0"/>
        <w:autoSpaceDE w:val="0"/>
        <w:autoSpaceDN w:val="0"/>
        <w:adjustRightInd w:val="0"/>
        <w:jc w:val="center"/>
        <w:rPr>
          <w:b/>
          <w:bCs/>
          <w:szCs w:val="24"/>
        </w:rPr>
      </w:pPr>
      <w:r w:rsidRPr="007358AD">
        <w:rPr>
          <w:b/>
          <w:bCs/>
          <w:szCs w:val="24"/>
        </w:rPr>
        <w:t>РУКОВОДИТЕЛЕЙ МУНИЦИПАЛЬНЫХ БЮДЖЕТНЫХ ОБРАЗОВАТЕЛЬНЫХ</w:t>
      </w:r>
    </w:p>
    <w:p w:rsidR="007358AD" w:rsidRPr="007358AD" w:rsidRDefault="007358AD" w:rsidP="007358AD">
      <w:pPr>
        <w:widowControl w:val="0"/>
        <w:autoSpaceDE w:val="0"/>
        <w:autoSpaceDN w:val="0"/>
        <w:adjustRightInd w:val="0"/>
        <w:jc w:val="center"/>
        <w:rPr>
          <w:b/>
          <w:bCs/>
          <w:szCs w:val="24"/>
        </w:rPr>
      </w:pPr>
      <w:r w:rsidRPr="007358AD">
        <w:rPr>
          <w:b/>
          <w:bCs/>
          <w:szCs w:val="24"/>
        </w:rPr>
        <w:t xml:space="preserve">УЧРЕЖДЕНИЙ, </w:t>
      </w:r>
      <w:r w:rsidRPr="007358AD">
        <w:rPr>
          <w:rFonts w:cs="Arial"/>
          <w:b/>
          <w:bCs/>
          <w:szCs w:val="24"/>
        </w:rPr>
        <w:t>ПОДВЕДОМСТВЕННЫХ ОТДЕЛУ ПО КУЛЬТУРЕ И СПОРТУ АДМИНИСТРАЦИИ МУНИЦИПАЛЬНОГО ОБРАЗОВАНИЯ «ШУМЯЧСКИЙ МУНИЦИПАЛЬНЫЙ ОКРУГ» СМОЛЕНСКОЙ ОБЛАСТИ</w:t>
      </w:r>
    </w:p>
    <w:p w:rsidR="007358AD" w:rsidRPr="007358AD" w:rsidRDefault="007358AD" w:rsidP="007358AD">
      <w:pPr>
        <w:widowControl w:val="0"/>
        <w:autoSpaceDE w:val="0"/>
        <w:autoSpaceDN w:val="0"/>
        <w:adjustRightInd w:val="0"/>
        <w:ind w:firstLine="720"/>
        <w:jc w:val="both"/>
        <w:rPr>
          <w:sz w:val="20"/>
          <w:szCs w:val="22"/>
        </w:rPr>
      </w:pPr>
    </w:p>
    <w:p w:rsidR="007358AD" w:rsidRPr="007358AD" w:rsidRDefault="007358AD" w:rsidP="007358AD"/>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3"/>
        <w:gridCol w:w="2987"/>
      </w:tblGrid>
      <w:tr w:rsidR="007358AD" w:rsidRPr="007358AD" w:rsidTr="009A6A8F">
        <w:trPr>
          <w:trHeight w:val="610"/>
        </w:trPr>
        <w:tc>
          <w:tcPr>
            <w:tcW w:w="6793" w:type="dxa"/>
            <w:tcBorders>
              <w:top w:val="single" w:sz="4" w:space="0" w:color="auto"/>
              <w:left w:val="single" w:sz="4" w:space="0" w:color="auto"/>
              <w:bottom w:val="single" w:sz="4" w:space="0" w:color="auto"/>
              <w:right w:val="single" w:sz="4" w:space="0" w:color="auto"/>
            </w:tcBorders>
            <w:hideMark/>
          </w:tcPr>
          <w:p w:rsidR="007358AD" w:rsidRPr="007358AD" w:rsidRDefault="007358AD" w:rsidP="007358AD">
            <w:pPr>
              <w:widowControl w:val="0"/>
              <w:autoSpaceDE w:val="0"/>
              <w:autoSpaceDN w:val="0"/>
              <w:adjustRightInd w:val="0"/>
              <w:ind w:firstLine="720"/>
              <w:jc w:val="center"/>
              <w:rPr>
                <w:szCs w:val="24"/>
              </w:rPr>
            </w:pPr>
            <w:r w:rsidRPr="007358AD">
              <w:rPr>
                <w:szCs w:val="24"/>
              </w:rPr>
              <w:t>Руководители</w:t>
            </w:r>
          </w:p>
        </w:tc>
        <w:tc>
          <w:tcPr>
            <w:tcW w:w="2987" w:type="dxa"/>
            <w:tcBorders>
              <w:top w:val="single" w:sz="4" w:space="0" w:color="auto"/>
              <w:left w:val="single" w:sz="4" w:space="0" w:color="auto"/>
              <w:bottom w:val="single" w:sz="4" w:space="0" w:color="auto"/>
              <w:right w:val="single" w:sz="4" w:space="0" w:color="auto"/>
            </w:tcBorders>
            <w:hideMark/>
          </w:tcPr>
          <w:p w:rsidR="007358AD" w:rsidRPr="007358AD" w:rsidRDefault="007358AD" w:rsidP="007358AD">
            <w:pPr>
              <w:widowControl w:val="0"/>
              <w:autoSpaceDE w:val="0"/>
              <w:autoSpaceDN w:val="0"/>
              <w:adjustRightInd w:val="0"/>
              <w:jc w:val="center"/>
              <w:rPr>
                <w:szCs w:val="24"/>
              </w:rPr>
            </w:pPr>
            <w:r w:rsidRPr="007358AD">
              <w:rPr>
                <w:szCs w:val="24"/>
              </w:rPr>
              <w:t>Должностной оклад</w:t>
            </w:r>
          </w:p>
          <w:p w:rsidR="007358AD" w:rsidRPr="007358AD" w:rsidRDefault="007358AD" w:rsidP="007358AD">
            <w:pPr>
              <w:widowControl w:val="0"/>
              <w:autoSpaceDE w:val="0"/>
              <w:autoSpaceDN w:val="0"/>
              <w:adjustRightInd w:val="0"/>
              <w:ind w:firstLine="720"/>
              <w:jc w:val="center"/>
              <w:rPr>
                <w:szCs w:val="24"/>
              </w:rPr>
            </w:pPr>
            <w:r w:rsidRPr="007358AD">
              <w:rPr>
                <w:szCs w:val="24"/>
              </w:rPr>
              <w:t>(рублей)</w:t>
            </w:r>
          </w:p>
        </w:tc>
      </w:tr>
      <w:tr w:rsidR="007358AD" w:rsidRPr="007358AD" w:rsidTr="009A6A8F">
        <w:trPr>
          <w:trHeight w:val="480"/>
        </w:trPr>
        <w:tc>
          <w:tcPr>
            <w:tcW w:w="6793" w:type="dxa"/>
            <w:tcBorders>
              <w:top w:val="single" w:sz="4" w:space="0" w:color="auto"/>
              <w:left w:val="single" w:sz="4" w:space="0" w:color="auto"/>
              <w:bottom w:val="single" w:sz="4" w:space="0" w:color="auto"/>
              <w:right w:val="single" w:sz="4" w:space="0" w:color="auto"/>
            </w:tcBorders>
            <w:hideMark/>
          </w:tcPr>
          <w:p w:rsidR="007358AD" w:rsidRPr="007358AD" w:rsidRDefault="007358AD" w:rsidP="007358AD">
            <w:pPr>
              <w:widowControl w:val="0"/>
              <w:autoSpaceDE w:val="0"/>
              <w:autoSpaceDN w:val="0"/>
              <w:adjustRightInd w:val="0"/>
              <w:jc w:val="both"/>
              <w:rPr>
                <w:szCs w:val="24"/>
              </w:rPr>
            </w:pPr>
            <w:r w:rsidRPr="007358AD">
              <w:rPr>
                <w:szCs w:val="24"/>
              </w:rPr>
              <w:t>Руководители учреждений, реализующих образовательные программы дополнительного образования</w:t>
            </w:r>
          </w:p>
        </w:tc>
        <w:tc>
          <w:tcPr>
            <w:tcW w:w="2987" w:type="dxa"/>
            <w:tcBorders>
              <w:top w:val="single" w:sz="4" w:space="0" w:color="auto"/>
              <w:left w:val="single" w:sz="4" w:space="0" w:color="auto"/>
              <w:bottom w:val="single" w:sz="4" w:space="0" w:color="auto"/>
              <w:right w:val="single" w:sz="4" w:space="0" w:color="auto"/>
            </w:tcBorders>
            <w:hideMark/>
          </w:tcPr>
          <w:p w:rsidR="007358AD" w:rsidRPr="007358AD" w:rsidRDefault="007358AD" w:rsidP="007358AD">
            <w:pPr>
              <w:widowControl w:val="0"/>
              <w:autoSpaceDE w:val="0"/>
              <w:autoSpaceDN w:val="0"/>
              <w:adjustRightInd w:val="0"/>
              <w:ind w:firstLine="720"/>
              <w:jc w:val="center"/>
              <w:rPr>
                <w:szCs w:val="24"/>
              </w:rPr>
            </w:pPr>
            <w:r w:rsidRPr="007358AD">
              <w:rPr>
                <w:szCs w:val="24"/>
              </w:rPr>
              <w:t>30 858</w:t>
            </w:r>
          </w:p>
        </w:tc>
      </w:tr>
    </w:tbl>
    <w:p w:rsidR="007358AD" w:rsidRPr="007358AD" w:rsidRDefault="007358AD" w:rsidP="007358AD">
      <w:pPr>
        <w:widowControl w:val="0"/>
        <w:autoSpaceDE w:val="0"/>
        <w:autoSpaceDN w:val="0"/>
        <w:adjustRightInd w:val="0"/>
        <w:ind w:firstLine="720"/>
        <w:jc w:val="both"/>
        <w:rPr>
          <w:sz w:val="20"/>
          <w:szCs w:val="22"/>
        </w:rPr>
      </w:pPr>
    </w:p>
    <w:p w:rsidR="007358AD" w:rsidRPr="007358AD" w:rsidRDefault="007358AD" w:rsidP="007358AD">
      <w:pPr>
        <w:widowControl w:val="0"/>
        <w:autoSpaceDE w:val="0"/>
        <w:autoSpaceDN w:val="0"/>
        <w:adjustRightInd w:val="0"/>
        <w:ind w:firstLine="709"/>
        <w:jc w:val="both"/>
        <w:rPr>
          <w:sz w:val="28"/>
          <w:szCs w:val="28"/>
        </w:rPr>
      </w:pPr>
    </w:p>
    <w:p w:rsidR="007358AD" w:rsidRPr="007358AD" w:rsidRDefault="007358AD" w:rsidP="007358AD">
      <w:pPr>
        <w:ind w:firstLine="709"/>
        <w:rPr>
          <w:szCs w:val="24"/>
        </w:rPr>
      </w:pPr>
    </w:p>
    <w:p w:rsidR="007358AD" w:rsidRPr="007358AD" w:rsidRDefault="007358AD" w:rsidP="007358AD">
      <w:pPr>
        <w:ind w:firstLine="709"/>
        <w:rPr>
          <w:szCs w:val="24"/>
        </w:rPr>
      </w:pPr>
    </w:p>
    <w:p w:rsidR="007358AD" w:rsidRPr="007358AD" w:rsidRDefault="007358AD" w:rsidP="007358AD">
      <w:pPr>
        <w:ind w:firstLine="709"/>
        <w:rPr>
          <w:szCs w:val="24"/>
        </w:rPr>
      </w:pPr>
    </w:p>
    <w:p w:rsidR="007358AD" w:rsidRPr="007358AD" w:rsidRDefault="007358AD" w:rsidP="007358AD">
      <w:pPr>
        <w:ind w:firstLine="709"/>
        <w:rPr>
          <w:szCs w:val="24"/>
        </w:rPr>
      </w:pPr>
    </w:p>
    <w:p w:rsidR="007358AD" w:rsidRPr="007358AD" w:rsidRDefault="007358AD" w:rsidP="007358AD">
      <w:pPr>
        <w:ind w:firstLine="709"/>
        <w:rPr>
          <w:szCs w:val="24"/>
        </w:rPr>
      </w:pPr>
    </w:p>
    <w:p w:rsidR="007358AD" w:rsidRPr="007358AD" w:rsidRDefault="007358AD" w:rsidP="007358AD"/>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7358AD" w:rsidRDefault="007358AD" w:rsidP="00DC4177">
      <w:pPr>
        <w:ind w:left="-142" w:firstLine="142"/>
        <w:jc w:val="both"/>
        <w:rPr>
          <w:sz w:val="28"/>
          <w:szCs w:val="28"/>
        </w:rPr>
      </w:pPr>
    </w:p>
    <w:p w:rsidR="00482C77" w:rsidRDefault="00482C77" w:rsidP="00DC4177">
      <w:pPr>
        <w:ind w:left="-142" w:firstLine="142"/>
        <w:jc w:val="both"/>
        <w:rPr>
          <w:sz w:val="28"/>
          <w:szCs w:val="28"/>
        </w:rPr>
      </w:pPr>
    </w:p>
    <w:p w:rsidR="00482C77" w:rsidRDefault="00482C77" w:rsidP="00DC4177">
      <w:pPr>
        <w:ind w:left="-142" w:firstLine="142"/>
        <w:jc w:val="both"/>
        <w:rPr>
          <w:sz w:val="28"/>
          <w:szCs w:val="28"/>
        </w:rPr>
      </w:pPr>
      <w:bookmarkStart w:id="10" w:name="_GoBack"/>
      <w:bookmarkEnd w:id="10"/>
    </w:p>
    <w:sectPr w:rsidR="00482C77" w:rsidSect="00B65046">
      <w:headerReference w:type="even" r:id="rId14"/>
      <w:headerReference w:type="default" r:id="rId15"/>
      <w:pgSz w:w="11907" w:h="16840"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D82" w:rsidRDefault="00BE1D82">
      <w:r>
        <w:separator/>
      </w:r>
    </w:p>
  </w:endnote>
  <w:endnote w:type="continuationSeparator" w:id="0">
    <w:p w:rsidR="00BE1D82" w:rsidRDefault="00B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D82" w:rsidRDefault="00BE1D82">
      <w:r>
        <w:separator/>
      </w:r>
    </w:p>
  </w:footnote>
  <w:footnote w:type="continuationSeparator" w:id="0">
    <w:p w:rsidR="00BE1D82" w:rsidRDefault="00BE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645" w:rsidRDefault="00573645" w:rsidP="00566B6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3645" w:rsidRDefault="0057364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924670"/>
      <w:docPartObj>
        <w:docPartGallery w:val="Page Numbers (Top of Page)"/>
        <w:docPartUnique/>
      </w:docPartObj>
    </w:sdtPr>
    <w:sdtEndPr/>
    <w:sdtContent>
      <w:p w:rsidR="00F969BB" w:rsidRDefault="00F969BB">
        <w:pPr>
          <w:pStyle w:val="a5"/>
          <w:jc w:val="center"/>
        </w:pPr>
        <w:r>
          <w:fldChar w:fldCharType="begin"/>
        </w:r>
        <w:r>
          <w:instrText>PAGE   \* MERGEFORMAT</w:instrText>
        </w:r>
        <w:r>
          <w:fldChar w:fldCharType="separate"/>
        </w:r>
        <w:r>
          <w:t>2</w:t>
        </w:r>
        <w:r>
          <w:fldChar w:fldCharType="end"/>
        </w:r>
      </w:p>
    </w:sdtContent>
  </w:sdt>
  <w:p w:rsidR="00573645" w:rsidRPr="00A20929" w:rsidRDefault="00573645" w:rsidP="00A209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1FAB0DD9"/>
    <w:multiLevelType w:val="hybridMultilevel"/>
    <w:tmpl w:val="4F56FEE4"/>
    <w:lvl w:ilvl="0" w:tplc="16E23AD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35A7BBA"/>
    <w:multiLevelType w:val="hybridMultilevel"/>
    <w:tmpl w:val="5B344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961C4"/>
    <w:multiLevelType w:val="multilevel"/>
    <w:tmpl w:val="D7846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15:restartNumberingAfterBreak="0">
    <w:nsid w:val="3D3D0188"/>
    <w:multiLevelType w:val="multilevel"/>
    <w:tmpl w:val="BBA094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num>
  <w:num w:numId="15">
    <w:abstractNumId w:val="11"/>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67B8"/>
    <w:rsid w:val="00006BA1"/>
    <w:rsid w:val="00006C88"/>
    <w:rsid w:val="00015991"/>
    <w:rsid w:val="000226CB"/>
    <w:rsid w:val="000238DC"/>
    <w:rsid w:val="00023B62"/>
    <w:rsid w:val="00030E35"/>
    <w:rsid w:val="00042CF1"/>
    <w:rsid w:val="00044F2D"/>
    <w:rsid w:val="00046714"/>
    <w:rsid w:val="00052729"/>
    <w:rsid w:val="000529D1"/>
    <w:rsid w:val="00054127"/>
    <w:rsid w:val="00063673"/>
    <w:rsid w:val="00063D20"/>
    <w:rsid w:val="000702DE"/>
    <w:rsid w:val="0007340A"/>
    <w:rsid w:val="000747E3"/>
    <w:rsid w:val="000769D7"/>
    <w:rsid w:val="00076EA9"/>
    <w:rsid w:val="000775DC"/>
    <w:rsid w:val="00083CAC"/>
    <w:rsid w:val="00084DC5"/>
    <w:rsid w:val="0009441D"/>
    <w:rsid w:val="0009579B"/>
    <w:rsid w:val="000A49DE"/>
    <w:rsid w:val="000B1693"/>
    <w:rsid w:val="000B1E29"/>
    <w:rsid w:val="000B2449"/>
    <w:rsid w:val="000B51F7"/>
    <w:rsid w:val="000C31A2"/>
    <w:rsid w:val="000C342D"/>
    <w:rsid w:val="000C4D7B"/>
    <w:rsid w:val="000E0EA7"/>
    <w:rsid w:val="000E18AB"/>
    <w:rsid w:val="000E4754"/>
    <w:rsid w:val="000E5673"/>
    <w:rsid w:val="000F75E4"/>
    <w:rsid w:val="00111B67"/>
    <w:rsid w:val="0011322C"/>
    <w:rsid w:val="00130AC1"/>
    <w:rsid w:val="00134967"/>
    <w:rsid w:val="00134AE4"/>
    <w:rsid w:val="00143337"/>
    <w:rsid w:val="001445C8"/>
    <w:rsid w:val="001462CC"/>
    <w:rsid w:val="001539F0"/>
    <w:rsid w:val="00155944"/>
    <w:rsid w:val="00160BBB"/>
    <w:rsid w:val="0016304B"/>
    <w:rsid w:val="00164842"/>
    <w:rsid w:val="00167F9B"/>
    <w:rsid w:val="001723E9"/>
    <w:rsid w:val="0017334A"/>
    <w:rsid w:val="00176D87"/>
    <w:rsid w:val="00181E3A"/>
    <w:rsid w:val="001864F9"/>
    <w:rsid w:val="00187539"/>
    <w:rsid w:val="00190429"/>
    <w:rsid w:val="00190507"/>
    <w:rsid w:val="00190893"/>
    <w:rsid w:val="00194CFD"/>
    <w:rsid w:val="00195633"/>
    <w:rsid w:val="001A1073"/>
    <w:rsid w:val="001A15AF"/>
    <w:rsid w:val="001A60E9"/>
    <w:rsid w:val="001B4F26"/>
    <w:rsid w:val="001D2844"/>
    <w:rsid w:val="001D3BD0"/>
    <w:rsid w:val="001D658C"/>
    <w:rsid w:val="001D6B2F"/>
    <w:rsid w:val="001E513F"/>
    <w:rsid w:val="001F6264"/>
    <w:rsid w:val="0020179F"/>
    <w:rsid w:val="00201E99"/>
    <w:rsid w:val="00207A04"/>
    <w:rsid w:val="00211BC3"/>
    <w:rsid w:val="00213398"/>
    <w:rsid w:val="002239B4"/>
    <w:rsid w:val="002300AB"/>
    <w:rsid w:val="002303C6"/>
    <w:rsid w:val="00234ADA"/>
    <w:rsid w:val="00240607"/>
    <w:rsid w:val="0025199B"/>
    <w:rsid w:val="00252FAB"/>
    <w:rsid w:val="00254144"/>
    <w:rsid w:val="002547A7"/>
    <w:rsid w:val="002616FC"/>
    <w:rsid w:val="00262809"/>
    <w:rsid w:val="00264201"/>
    <w:rsid w:val="002671C2"/>
    <w:rsid w:val="00271799"/>
    <w:rsid w:val="00274223"/>
    <w:rsid w:val="00275DF6"/>
    <w:rsid w:val="0028049D"/>
    <w:rsid w:val="0028151B"/>
    <w:rsid w:val="002906FD"/>
    <w:rsid w:val="00294E28"/>
    <w:rsid w:val="00296AE3"/>
    <w:rsid w:val="002A2689"/>
    <w:rsid w:val="002A5CF7"/>
    <w:rsid w:val="002B24A9"/>
    <w:rsid w:val="002C7EE0"/>
    <w:rsid w:val="002D15CB"/>
    <w:rsid w:val="002D1633"/>
    <w:rsid w:val="002D72E0"/>
    <w:rsid w:val="002E0920"/>
    <w:rsid w:val="002E0E67"/>
    <w:rsid w:val="002E49DE"/>
    <w:rsid w:val="002E59BB"/>
    <w:rsid w:val="002E699F"/>
    <w:rsid w:val="002E7733"/>
    <w:rsid w:val="002F79D3"/>
    <w:rsid w:val="00301958"/>
    <w:rsid w:val="003037B6"/>
    <w:rsid w:val="003073E4"/>
    <w:rsid w:val="00314BA1"/>
    <w:rsid w:val="00315E38"/>
    <w:rsid w:val="00316057"/>
    <w:rsid w:val="003201D6"/>
    <w:rsid w:val="00325354"/>
    <w:rsid w:val="00325900"/>
    <w:rsid w:val="00325D61"/>
    <w:rsid w:val="0032622D"/>
    <w:rsid w:val="0033698B"/>
    <w:rsid w:val="00340FAE"/>
    <w:rsid w:val="00343ED2"/>
    <w:rsid w:val="00350471"/>
    <w:rsid w:val="003520CA"/>
    <w:rsid w:val="0035501E"/>
    <w:rsid w:val="0035558E"/>
    <w:rsid w:val="003570C3"/>
    <w:rsid w:val="003627F6"/>
    <w:rsid w:val="00365A3F"/>
    <w:rsid w:val="00376983"/>
    <w:rsid w:val="00377B48"/>
    <w:rsid w:val="0038008D"/>
    <w:rsid w:val="00384F6A"/>
    <w:rsid w:val="00390D60"/>
    <w:rsid w:val="00394397"/>
    <w:rsid w:val="00394E95"/>
    <w:rsid w:val="003A7859"/>
    <w:rsid w:val="003C367A"/>
    <w:rsid w:val="003D20C2"/>
    <w:rsid w:val="003D3BC5"/>
    <w:rsid w:val="003D6948"/>
    <w:rsid w:val="003E63C2"/>
    <w:rsid w:val="003F241D"/>
    <w:rsid w:val="003F54BB"/>
    <w:rsid w:val="003F5BB3"/>
    <w:rsid w:val="00406DEE"/>
    <w:rsid w:val="00407048"/>
    <w:rsid w:val="00411856"/>
    <w:rsid w:val="00412C2D"/>
    <w:rsid w:val="00412E22"/>
    <w:rsid w:val="00413433"/>
    <w:rsid w:val="0041490C"/>
    <w:rsid w:val="004248FD"/>
    <w:rsid w:val="00430CAC"/>
    <w:rsid w:val="004318DC"/>
    <w:rsid w:val="00432913"/>
    <w:rsid w:val="004333C0"/>
    <w:rsid w:val="00433D8A"/>
    <w:rsid w:val="0044186A"/>
    <w:rsid w:val="00442418"/>
    <w:rsid w:val="0044345B"/>
    <w:rsid w:val="0044474A"/>
    <w:rsid w:val="00444C64"/>
    <w:rsid w:val="004501B0"/>
    <w:rsid w:val="0045156C"/>
    <w:rsid w:val="0046034F"/>
    <w:rsid w:val="00462699"/>
    <w:rsid w:val="004713F1"/>
    <w:rsid w:val="00476930"/>
    <w:rsid w:val="00482C77"/>
    <w:rsid w:val="0048595B"/>
    <w:rsid w:val="00491F78"/>
    <w:rsid w:val="004920D1"/>
    <w:rsid w:val="0049327D"/>
    <w:rsid w:val="004A386D"/>
    <w:rsid w:val="004A4129"/>
    <w:rsid w:val="004A523B"/>
    <w:rsid w:val="004B1DD2"/>
    <w:rsid w:val="004B4F15"/>
    <w:rsid w:val="004C16FD"/>
    <w:rsid w:val="004C4D26"/>
    <w:rsid w:val="004C51C4"/>
    <w:rsid w:val="004E0362"/>
    <w:rsid w:val="004F400F"/>
    <w:rsid w:val="004F4E56"/>
    <w:rsid w:val="0050348D"/>
    <w:rsid w:val="00512523"/>
    <w:rsid w:val="005125A9"/>
    <w:rsid w:val="00513318"/>
    <w:rsid w:val="005170D3"/>
    <w:rsid w:val="00521D5E"/>
    <w:rsid w:val="00525481"/>
    <w:rsid w:val="00532A5B"/>
    <w:rsid w:val="00532C3A"/>
    <w:rsid w:val="00534DCB"/>
    <w:rsid w:val="0054126E"/>
    <w:rsid w:val="00543EC3"/>
    <w:rsid w:val="00544A71"/>
    <w:rsid w:val="005465EB"/>
    <w:rsid w:val="0055194E"/>
    <w:rsid w:val="00554486"/>
    <w:rsid w:val="00556281"/>
    <w:rsid w:val="00556DEB"/>
    <w:rsid w:val="005572C2"/>
    <w:rsid w:val="00562A49"/>
    <w:rsid w:val="005662A5"/>
    <w:rsid w:val="00566B61"/>
    <w:rsid w:val="00567432"/>
    <w:rsid w:val="0057114B"/>
    <w:rsid w:val="00573645"/>
    <w:rsid w:val="0057454E"/>
    <w:rsid w:val="005765FC"/>
    <w:rsid w:val="005809F6"/>
    <w:rsid w:val="00580A21"/>
    <w:rsid w:val="00581CA4"/>
    <w:rsid w:val="00584177"/>
    <w:rsid w:val="005848DA"/>
    <w:rsid w:val="005A26C0"/>
    <w:rsid w:val="005B143C"/>
    <w:rsid w:val="005B305B"/>
    <w:rsid w:val="005B569E"/>
    <w:rsid w:val="005D5007"/>
    <w:rsid w:val="005E4593"/>
    <w:rsid w:val="005F03B0"/>
    <w:rsid w:val="005F680F"/>
    <w:rsid w:val="00614E35"/>
    <w:rsid w:val="0062228A"/>
    <w:rsid w:val="00630171"/>
    <w:rsid w:val="006316EF"/>
    <w:rsid w:val="00631FC8"/>
    <w:rsid w:val="0063536B"/>
    <w:rsid w:val="00637984"/>
    <w:rsid w:val="00645D98"/>
    <w:rsid w:val="00647754"/>
    <w:rsid w:val="006511FC"/>
    <w:rsid w:val="00651D6B"/>
    <w:rsid w:val="00655324"/>
    <w:rsid w:val="00655366"/>
    <w:rsid w:val="00663E53"/>
    <w:rsid w:val="00672B59"/>
    <w:rsid w:val="006743BB"/>
    <w:rsid w:val="00675FBD"/>
    <w:rsid w:val="00676DF1"/>
    <w:rsid w:val="00681C7B"/>
    <w:rsid w:val="006934B2"/>
    <w:rsid w:val="006953B6"/>
    <w:rsid w:val="006A1B72"/>
    <w:rsid w:val="006A361F"/>
    <w:rsid w:val="006A4748"/>
    <w:rsid w:val="006A588E"/>
    <w:rsid w:val="006A5E91"/>
    <w:rsid w:val="006A6243"/>
    <w:rsid w:val="006B0BA9"/>
    <w:rsid w:val="006B3485"/>
    <w:rsid w:val="006B4736"/>
    <w:rsid w:val="006B6B2E"/>
    <w:rsid w:val="006C6BFE"/>
    <w:rsid w:val="006D70D5"/>
    <w:rsid w:val="006E3B30"/>
    <w:rsid w:val="006F1E34"/>
    <w:rsid w:val="006F316B"/>
    <w:rsid w:val="006F3632"/>
    <w:rsid w:val="006F499E"/>
    <w:rsid w:val="00714598"/>
    <w:rsid w:val="007238F0"/>
    <w:rsid w:val="00723BEC"/>
    <w:rsid w:val="0072425B"/>
    <w:rsid w:val="007268E3"/>
    <w:rsid w:val="00731218"/>
    <w:rsid w:val="007358AD"/>
    <w:rsid w:val="00736A83"/>
    <w:rsid w:val="00744DB7"/>
    <w:rsid w:val="0074622E"/>
    <w:rsid w:val="00747F08"/>
    <w:rsid w:val="007513F8"/>
    <w:rsid w:val="00751BAA"/>
    <w:rsid w:val="007569CC"/>
    <w:rsid w:val="007576F8"/>
    <w:rsid w:val="0076462E"/>
    <w:rsid w:val="00780FB3"/>
    <w:rsid w:val="00782E7D"/>
    <w:rsid w:val="007924B5"/>
    <w:rsid w:val="00793978"/>
    <w:rsid w:val="0079736A"/>
    <w:rsid w:val="007A0C6C"/>
    <w:rsid w:val="007B0DFE"/>
    <w:rsid w:val="007B224B"/>
    <w:rsid w:val="007B6CC9"/>
    <w:rsid w:val="007C14F6"/>
    <w:rsid w:val="007C1B3E"/>
    <w:rsid w:val="007C6723"/>
    <w:rsid w:val="007C6BB7"/>
    <w:rsid w:val="007E0B96"/>
    <w:rsid w:val="007E0C93"/>
    <w:rsid w:val="007E1CDE"/>
    <w:rsid w:val="007E63FD"/>
    <w:rsid w:val="007F328B"/>
    <w:rsid w:val="00805008"/>
    <w:rsid w:val="00820E72"/>
    <w:rsid w:val="00820F0E"/>
    <w:rsid w:val="0082577B"/>
    <w:rsid w:val="00832027"/>
    <w:rsid w:val="00844378"/>
    <w:rsid w:val="00845326"/>
    <w:rsid w:val="00845435"/>
    <w:rsid w:val="00845BFF"/>
    <w:rsid w:val="008535FC"/>
    <w:rsid w:val="008563EB"/>
    <w:rsid w:val="008575F7"/>
    <w:rsid w:val="0087153B"/>
    <w:rsid w:val="008717D1"/>
    <w:rsid w:val="008736C3"/>
    <w:rsid w:val="0088230C"/>
    <w:rsid w:val="00885790"/>
    <w:rsid w:val="00891341"/>
    <w:rsid w:val="0089314B"/>
    <w:rsid w:val="00895ABF"/>
    <w:rsid w:val="00897253"/>
    <w:rsid w:val="008A4DF0"/>
    <w:rsid w:val="008A6205"/>
    <w:rsid w:val="008B1746"/>
    <w:rsid w:val="008B7C31"/>
    <w:rsid w:val="008B7D82"/>
    <w:rsid w:val="008C151F"/>
    <w:rsid w:val="008C5990"/>
    <w:rsid w:val="008C6812"/>
    <w:rsid w:val="008C7BD2"/>
    <w:rsid w:val="008D30B1"/>
    <w:rsid w:val="008D42B0"/>
    <w:rsid w:val="008D4FEB"/>
    <w:rsid w:val="008D62D2"/>
    <w:rsid w:val="008E1679"/>
    <w:rsid w:val="008E1686"/>
    <w:rsid w:val="008E2719"/>
    <w:rsid w:val="008E27B3"/>
    <w:rsid w:val="008E2B94"/>
    <w:rsid w:val="008E6DED"/>
    <w:rsid w:val="008F4DF8"/>
    <w:rsid w:val="008F7959"/>
    <w:rsid w:val="00903CD3"/>
    <w:rsid w:val="00905610"/>
    <w:rsid w:val="009124D1"/>
    <w:rsid w:val="00914671"/>
    <w:rsid w:val="00916E54"/>
    <w:rsid w:val="00921625"/>
    <w:rsid w:val="00923D56"/>
    <w:rsid w:val="00933461"/>
    <w:rsid w:val="00933C92"/>
    <w:rsid w:val="00941181"/>
    <w:rsid w:val="00941497"/>
    <w:rsid w:val="009460F4"/>
    <w:rsid w:val="009511D8"/>
    <w:rsid w:val="009526B8"/>
    <w:rsid w:val="00952F33"/>
    <w:rsid w:val="00974475"/>
    <w:rsid w:val="009845BF"/>
    <w:rsid w:val="00987A57"/>
    <w:rsid w:val="00991DA0"/>
    <w:rsid w:val="00992A9A"/>
    <w:rsid w:val="00993DD1"/>
    <w:rsid w:val="00993F4F"/>
    <w:rsid w:val="009A3C47"/>
    <w:rsid w:val="009A4A74"/>
    <w:rsid w:val="009A6D16"/>
    <w:rsid w:val="009B1FA9"/>
    <w:rsid w:val="009B4487"/>
    <w:rsid w:val="009B62B4"/>
    <w:rsid w:val="009B7CD7"/>
    <w:rsid w:val="009C1E9A"/>
    <w:rsid w:val="009C51A8"/>
    <w:rsid w:val="009C6CED"/>
    <w:rsid w:val="009D0E8A"/>
    <w:rsid w:val="009E0A55"/>
    <w:rsid w:val="009F206B"/>
    <w:rsid w:val="009F64E7"/>
    <w:rsid w:val="00A03E3A"/>
    <w:rsid w:val="00A05634"/>
    <w:rsid w:val="00A05A3A"/>
    <w:rsid w:val="00A11940"/>
    <w:rsid w:val="00A11E36"/>
    <w:rsid w:val="00A161F3"/>
    <w:rsid w:val="00A20929"/>
    <w:rsid w:val="00A21AB2"/>
    <w:rsid w:val="00A25E96"/>
    <w:rsid w:val="00A26261"/>
    <w:rsid w:val="00A308B0"/>
    <w:rsid w:val="00A34A7B"/>
    <w:rsid w:val="00A35AB4"/>
    <w:rsid w:val="00A409C9"/>
    <w:rsid w:val="00A426C5"/>
    <w:rsid w:val="00A517E9"/>
    <w:rsid w:val="00A54369"/>
    <w:rsid w:val="00A57094"/>
    <w:rsid w:val="00A572C1"/>
    <w:rsid w:val="00A70E2F"/>
    <w:rsid w:val="00A763C0"/>
    <w:rsid w:val="00A80ED0"/>
    <w:rsid w:val="00A825A7"/>
    <w:rsid w:val="00A83955"/>
    <w:rsid w:val="00A8652B"/>
    <w:rsid w:val="00A86A73"/>
    <w:rsid w:val="00A91584"/>
    <w:rsid w:val="00A93767"/>
    <w:rsid w:val="00AA48E6"/>
    <w:rsid w:val="00AB38B8"/>
    <w:rsid w:val="00AB71C4"/>
    <w:rsid w:val="00AC164A"/>
    <w:rsid w:val="00AD18B7"/>
    <w:rsid w:val="00AD1CC7"/>
    <w:rsid w:val="00AD31D2"/>
    <w:rsid w:val="00AD4145"/>
    <w:rsid w:val="00AD7F06"/>
    <w:rsid w:val="00AE0569"/>
    <w:rsid w:val="00AE63C0"/>
    <w:rsid w:val="00AF4916"/>
    <w:rsid w:val="00AF7A34"/>
    <w:rsid w:val="00B04AE0"/>
    <w:rsid w:val="00B13F85"/>
    <w:rsid w:val="00B17002"/>
    <w:rsid w:val="00B218E9"/>
    <w:rsid w:val="00B22B25"/>
    <w:rsid w:val="00B23BB6"/>
    <w:rsid w:val="00B24C8C"/>
    <w:rsid w:val="00B31889"/>
    <w:rsid w:val="00B34BD1"/>
    <w:rsid w:val="00B36D1F"/>
    <w:rsid w:val="00B40BF9"/>
    <w:rsid w:val="00B46CA3"/>
    <w:rsid w:val="00B57587"/>
    <w:rsid w:val="00B60FB8"/>
    <w:rsid w:val="00B65046"/>
    <w:rsid w:val="00B71B68"/>
    <w:rsid w:val="00B7211D"/>
    <w:rsid w:val="00B7657F"/>
    <w:rsid w:val="00B767D9"/>
    <w:rsid w:val="00B76E7C"/>
    <w:rsid w:val="00B807F1"/>
    <w:rsid w:val="00B81257"/>
    <w:rsid w:val="00B83CAF"/>
    <w:rsid w:val="00B859B5"/>
    <w:rsid w:val="00B86B6A"/>
    <w:rsid w:val="00B87C8C"/>
    <w:rsid w:val="00B9096F"/>
    <w:rsid w:val="00BA1693"/>
    <w:rsid w:val="00BB4AD8"/>
    <w:rsid w:val="00BC40F9"/>
    <w:rsid w:val="00BC6C02"/>
    <w:rsid w:val="00BC7798"/>
    <w:rsid w:val="00BD47A4"/>
    <w:rsid w:val="00BE1D82"/>
    <w:rsid w:val="00BF4009"/>
    <w:rsid w:val="00BF62C1"/>
    <w:rsid w:val="00BF6FE5"/>
    <w:rsid w:val="00C02B08"/>
    <w:rsid w:val="00C0333A"/>
    <w:rsid w:val="00C03745"/>
    <w:rsid w:val="00C16ADC"/>
    <w:rsid w:val="00C310FE"/>
    <w:rsid w:val="00C35DB3"/>
    <w:rsid w:val="00C407ED"/>
    <w:rsid w:val="00C43966"/>
    <w:rsid w:val="00C4531C"/>
    <w:rsid w:val="00C5288B"/>
    <w:rsid w:val="00C534BD"/>
    <w:rsid w:val="00C60D37"/>
    <w:rsid w:val="00C724A2"/>
    <w:rsid w:val="00C72A11"/>
    <w:rsid w:val="00C86848"/>
    <w:rsid w:val="00C902FB"/>
    <w:rsid w:val="00C921A7"/>
    <w:rsid w:val="00C94260"/>
    <w:rsid w:val="00C9426A"/>
    <w:rsid w:val="00CA2F47"/>
    <w:rsid w:val="00CA31CD"/>
    <w:rsid w:val="00CA7254"/>
    <w:rsid w:val="00CA77B0"/>
    <w:rsid w:val="00CB238F"/>
    <w:rsid w:val="00CC1816"/>
    <w:rsid w:val="00CC3562"/>
    <w:rsid w:val="00CC7A93"/>
    <w:rsid w:val="00CD0B16"/>
    <w:rsid w:val="00CF08E4"/>
    <w:rsid w:val="00CF2E2E"/>
    <w:rsid w:val="00CF5DEC"/>
    <w:rsid w:val="00D0200A"/>
    <w:rsid w:val="00D02A56"/>
    <w:rsid w:val="00D11781"/>
    <w:rsid w:val="00D11B56"/>
    <w:rsid w:val="00D11F9F"/>
    <w:rsid w:val="00D15A71"/>
    <w:rsid w:val="00D21B6E"/>
    <w:rsid w:val="00D23B69"/>
    <w:rsid w:val="00D257A0"/>
    <w:rsid w:val="00D26000"/>
    <w:rsid w:val="00D26923"/>
    <w:rsid w:val="00D273AA"/>
    <w:rsid w:val="00D42AA9"/>
    <w:rsid w:val="00D5036F"/>
    <w:rsid w:val="00D53DA7"/>
    <w:rsid w:val="00D61970"/>
    <w:rsid w:val="00D63996"/>
    <w:rsid w:val="00D66CD8"/>
    <w:rsid w:val="00D867AA"/>
    <w:rsid w:val="00DA4F01"/>
    <w:rsid w:val="00DB79D8"/>
    <w:rsid w:val="00DC4177"/>
    <w:rsid w:val="00DC622E"/>
    <w:rsid w:val="00DC64B2"/>
    <w:rsid w:val="00DD18B8"/>
    <w:rsid w:val="00DD2E9F"/>
    <w:rsid w:val="00DD4C12"/>
    <w:rsid w:val="00DD6529"/>
    <w:rsid w:val="00DE5378"/>
    <w:rsid w:val="00DE53FA"/>
    <w:rsid w:val="00E00CD5"/>
    <w:rsid w:val="00E01799"/>
    <w:rsid w:val="00E03EDA"/>
    <w:rsid w:val="00E11A5E"/>
    <w:rsid w:val="00E169DB"/>
    <w:rsid w:val="00E23FEA"/>
    <w:rsid w:val="00E25A01"/>
    <w:rsid w:val="00E32626"/>
    <w:rsid w:val="00E4030A"/>
    <w:rsid w:val="00E41454"/>
    <w:rsid w:val="00E4369C"/>
    <w:rsid w:val="00E43EC5"/>
    <w:rsid w:val="00E451EE"/>
    <w:rsid w:val="00E502EE"/>
    <w:rsid w:val="00E54FA6"/>
    <w:rsid w:val="00E635F0"/>
    <w:rsid w:val="00E63D08"/>
    <w:rsid w:val="00E644D4"/>
    <w:rsid w:val="00E710BD"/>
    <w:rsid w:val="00E731E0"/>
    <w:rsid w:val="00E775DF"/>
    <w:rsid w:val="00E8288D"/>
    <w:rsid w:val="00E87A1A"/>
    <w:rsid w:val="00E9099F"/>
    <w:rsid w:val="00E92980"/>
    <w:rsid w:val="00EA3A83"/>
    <w:rsid w:val="00EC2A7B"/>
    <w:rsid w:val="00EC58E3"/>
    <w:rsid w:val="00EC61E4"/>
    <w:rsid w:val="00EC635C"/>
    <w:rsid w:val="00EC729D"/>
    <w:rsid w:val="00ED016A"/>
    <w:rsid w:val="00ED0BA3"/>
    <w:rsid w:val="00EF1C13"/>
    <w:rsid w:val="00F00EF2"/>
    <w:rsid w:val="00F034E2"/>
    <w:rsid w:val="00F0369E"/>
    <w:rsid w:val="00F03A13"/>
    <w:rsid w:val="00F06513"/>
    <w:rsid w:val="00F06E77"/>
    <w:rsid w:val="00F16EAE"/>
    <w:rsid w:val="00F17D1E"/>
    <w:rsid w:val="00F23E14"/>
    <w:rsid w:val="00F2636C"/>
    <w:rsid w:val="00F328CB"/>
    <w:rsid w:val="00F37F5E"/>
    <w:rsid w:val="00F40058"/>
    <w:rsid w:val="00F41678"/>
    <w:rsid w:val="00F471A8"/>
    <w:rsid w:val="00F52082"/>
    <w:rsid w:val="00F56B72"/>
    <w:rsid w:val="00F56B80"/>
    <w:rsid w:val="00F64197"/>
    <w:rsid w:val="00F64D21"/>
    <w:rsid w:val="00F70BEE"/>
    <w:rsid w:val="00F75D8F"/>
    <w:rsid w:val="00F77EDE"/>
    <w:rsid w:val="00F83AA6"/>
    <w:rsid w:val="00F969BB"/>
    <w:rsid w:val="00FA37E4"/>
    <w:rsid w:val="00FB33CF"/>
    <w:rsid w:val="00FC2D32"/>
    <w:rsid w:val="00FC3A96"/>
    <w:rsid w:val="00FC57BA"/>
    <w:rsid w:val="00FC5B4D"/>
    <w:rsid w:val="00FD7613"/>
    <w:rsid w:val="00FE183C"/>
    <w:rsid w:val="00FF2A11"/>
    <w:rsid w:val="00FF6F22"/>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215E8"/>
  <w15:chartTrackingRefBased/>
  <w15:docId w15:val="{83DA800C-B58A-42E1-A4D3-A331DB1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pPr>
      <w:tabs>
        <w:tab w:val="center" w:pos="4536"/>
        <w:tab w:val="right" w:pos="9072"/>
      </w:tabs>
    </w:pPr>
  </w:style>
  <w:style w:type="character" w:styleId="a8">
    <w:name w:val="page number"/>
    <w:rPr>
      <w:rFonts w:ascii="Times New Roman" w:hAnsi="Times New Roman"/>
    </w:rPr>
  </w:style>
  <w:style w:type="paragraph" w:styleId="a9">
    <w:name w:val="caption"/>
    <w:basedOn w:val="a1"/>
    <w:qFormat/>
    <w:pPr>
      <w:spacing w:before="240" w:after="60"/>
      <w:jc w:val="center"/>
    </w:pPr>
    <w:rPr>
      <w:rFonts w:ascii="Arial" w:hAnsi="Arial"/>
      <w:b/>
      <w:kern w:val="28"/>
      <w:sz w:val="32"/>
    </w:rPr>
  </w:style>
  <w:style w:type="paragraph" w:styleId="aa">
    <w:name w:val="Body Text"/>
    <w:basedOn w:val="a1"/>
    <w:link w:val="ab"/>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a"/>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3">
    <w:name w:val="Обычный1"/>
    <w:pPr>
      <w:widowControl w:val="0"/>
    </w:pPr>
    <w:rPr>
      <w:rFonts w:ascii="Arial" w:hAnsi="Arial"/>
    </w:rPr>
  </w:style>
  <w:style w:type="paragraph" w:customStyle="1" w:styleId="affd">
    <w:name w:val="Стиль"/>
    <w:pPr>
      <w:keepLines/>
      <w:widowControl w:val="0"/>
      <w:overflowPunct w:val="0"/>
      <w:autoSpaceDE w:val="0"/>
      <w:autoSpaceDN w:val="0"/>
      <w:adjustRightInd w:val="0"/>
      <w:textAlignment w:val="baseline"/>
    </w:pPr>
  </w:style>
  <w:style w:type="paragraph" w:customStyle="1" w:styleId="200">
    <w:name w:val="Стиль20"/>
    <w:basedOn w:val="affd"/>
    <w:next w:val="affd"/>
  </w:style>
  <w:style w:type="paragraph" w:customStyle="1" w:styleId="120">
    <w:name w:val="Стиль12"/>
    <w:basedOn w:val="affd"/>
  </w:style>
  <w:style w:type="paragraph" w:customStyle="1" w:styleId="110">
    <w:name w:val="Стиль11"/>
    <w:basedOn w:val="affd"/>
  </w:style>
  <w:style w:type="paragraph" w:customStyle="1" w:styleId="100">
    <w:name w:val="Стиль10"/>
    <w:basedOn w:val="affd"/>
  </w:style>
  <w:style w:type="paragraph" w:customStyle="1" w:styleId="92">
    <w:name w:val="Стиль9"/>
    <w:basedOn w:val="affd"/>
  </w:style>
  <w:style w:type="paragraph" w:customStyle="1" w:styleId="82">
    <w:name w:val="Стиль8"/>
    <w:pPr>
      <w:keepLines/>
      <w:widowControl w:val="0"/>
      <w:overflowPunct w:val="0"/>
      <w:autoSpaceDE w:val="0"/>
      <w:autoSpaceDN w:val="0"/>
      <w:adjustRightInd w:val="0"/>
      <w:textAlignment w:val="baseline"/>
    </w:pPr>
  </w:style>
  <w:style w:type="paragraph" w:customStyle="1" w:styleId="62">
    <w:name w:val="Стиль6"/>
    <w:pPr>
      <w:keepLines/>
      <w:widowControl w:val="0"/>
      <w:overflowPunct w:val="0"/>
      <w:autoSpaceDE w:val="0"/>
      <w:autoSpaceDN w:val="0"/>
      <w:adjustRightInd w:val="0"/>
      <w:textAlignment w:val="baseline"/>
    </w:pPr>
  </w:style>
  <w:style w:type="paragraph" w:customStyle="1" w:styleId="46">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4">
    <w:name w:val="Без интервала1"/>
    <w:rsid w:val="001F6264"/>
    <w:rPr>
      <w:rFonts w:ascii="Calibri" w:hAnsi="Calibri"/>
      <w:sz w:val="22"/>
      <w:szCs w:val="22"/>
    </w:rPr>
  </w:style>
  <w:style w:type="table" w:styleId="affe">
    <w:name w:val="Table Grid"/>
    <w:basedOn w:val="a3"/>
    <w:uiPriority w:val="59"/>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767D9"/>
    <w:pPr>
      <w:widowControl w:val="0"/>
      <w:autoSpaceDE w:val="0"/>
      <w:autoSpaceDN w:val="0"/>
      <w:adjustRightInd w:val="0"/>
      <w:ind w:firstLine="720"/>
    </w:pPr>
    <w:rPr>
      <w:rFonts w:ascii="Arial" w:hAnsi="Arial" w:cs="Arial"/>
    </w:rPr>
  </w:style>
  <w:style w:type="paragraph" w:customStyle="1" w:styleId="ConsPlusNonformat">
    <w:name w:val="ConsPlusNonformat"/>
    <w:rsid w:val="00B767D9"/>
    <w:pPr>
      <w:widowControl w:val="0"/>
      <w:autoSpaceDE w:val="0"/>
      <w:autoSpaceDN w:val="0"/>
      <w:adjustRightInd w:val="0"/>
    </w:pPr>
    <w:rPr>
      <w:rFonts w:ascii="Courier New" w:hAnsi="Courier New" w:cs="Courier New"/>
    </w:rPr>
  </w:style>
  <w:style w:type="paragraph" w:customStyle="1" w:styleId="ConsPlusTitle">
    <w:name w:val="ConsPlusTitle"/>
    <w:rsid w:val="00B767D9"/>
    <w:pPr>
      <w:widowControl w:val="0"/>
      <w:autoSpaceDE w:val="0"/>
      <w:autoSpaceDN w:val="0"/>
      <w:adjustRightInd w:val="0"/>
    </w:pPr>
    <w:rPr>
      <w:rFonts w:ascii="Arial" w:hAnsi="Arial" w:cs="Arial"/>
      <w:b/>
      <w:bCs/>
    </w:rPr>
  </w:style>
  <w:style w:type="paragraph" w:styleId="afff">
    <w:name w:val="No Spacing"/>
    <w:link w:val="afff0"/>
    <w:uiPriority w:val="1"/>
    <w:qFormat/>
    <w:rsid w:val="003D20C2"/>
    <w:rPr>
      <w:rFonts w:ascii="Calibri" w:eastAsia="Calibri" w:hAnsi="Calibri"/>
      <w:sz w:val="22"/>
      <w:szCs w:val="22"/>
      <w:lang w:eastAsia="en-US"/>
    </w:rPr>
  </w:style>
  <w:style w:type="paragraph" w:customStyle="1" w:styleId="afff1">
    <w:name w:val="Знак"/>
    <w:basedOn w:val="a1"/>
    <w:rsid w:val="00723BEC"/>
    <w:pPr>
      <w:widowControl w:val="0"/>
      <w:adjustRightInd w:val="0"/>
      <w:spacing w:after="160" w:line="240" w:lineRule="exact"/>
      <w:jc w:val="right"/>
    </w:pPr>
    <w:rPr>
      <w:sz w:val="20"/>
      <w:lang w:val="en-GB" w:eastAsia="en-US"/>
    </w:rPr>
  </w:style>
  <w:style w:type="character" w:customStyle="1" w:styleId="ab">
    <w:name w:val="Основной текст Знак"/>
    <w:link w:val="aa"/>
    <w:locked/>
    <w:rsid w:val="00D5036F"/>
    <w:rPr>
      <w:sz w:val="24"/>
      <w:lang w:val="ru-RU" w:eastAsia="ru-RU" w:bidi="ar-SA"/>
    </w:rPr>
  </w:style>
  <w:style w:type="paragraph" w:styleId="HTML">
    <w:name w:val="HTML Preformatted"/>
    <w:basedOn w:val="a1"/>
    <w:rsid w:val="0035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15">
    <w:name w:val="Знак Знак1"/>
    <w:semiHidden/>
    <w:rsid w:val="008717D1"/>
    <w:rPr>
      <w:rFonts w:ascii="Times New Roman" w:eastAsia="SimSun" w:hAnsi="Times New Roman" w:cs="Mangal"/>
      <w:sz w:val="24"/>
      <w:szCs w:val="21"/>
      <w:lang w:eastAsia="zh-CN" w:bidi="hi-IN"/>
    </w:rPr>
  </w:style>
  <w:style w:type="character" w:customStyle="1" w:styleId="47">
    <w:name w:val="Знак Знак4"/>
    <w:rsid w:val="00325354"/>
    <w:rPr>
      <w:rFonts w:ascii="Times New Roman" w:eastAsia="Times New Roman" w:hAnsi="Times New Roman" w:cs="Times New Roman"/>
      <w:sz w:val="20"/>
      <w:szCs w:val="20"/>
      <w:lang w:eastAsia="hi-IN" w:bidi="hi-IN"/>
    </w:rPr>
  </w:style>
  <w:style w:type="paragraph" w:customStyle="1" w:styleId="16">
    <w:name w:val="Верхний колонтитул1"/>
    <w:basedOn w:val="a1"/>
    <w:rsid w:val="00325354"/>
    <w:pPr>
      <w:widowControl w:val="0"/>
      <w:tabs>
        <w:tab w:val="center" w:pos="4677"/>
        <w:tab w:val="right" w:pos="9355"/>
      </w:tabs>
      <w:suppressAutoHyphens/>
    </w:pPr>
    <w:rPr>
      <w:sz w:val="20"/>
      <w:lang w:eastAsia="hi-IN" w:bidi="hi-IN"/>
    </w:rPr>
  </w:style>
  <w:style w:type="paragraph" w:styleId="afff2">
    <w:name w:val="Normal (Web)"/>
    <w:basedOn w:val="a1"/>
    <w:unhideWhenUsed/>
    <w:rsid w:val="00CC3562"/>
    <w:pPr>
      <w:spacing w:before="100" w:beforeAutospacing="1" w:after="119"/>
    </w:pPr>
    <w:rPr>
      <w:szCs w:val="24"/>
    </w:rPr>
  </w:style>
  <w:style w:type="character" w:customStyle="1" w:styleId="afff0">
    <w:name w:val="Без интервала Знак"/>
    <w:link w:val="afff"/>
    <w:uiPriority w:val="1"/>
    <w:rsid w:val="00194CFD"/>
    <w:rPr>
      <w:rFonts w:ascii="Calibri" w:eastAsia="Calibri" w:hAnsi="Calibri"/>
      <w:sz w:val="22"/>
      <w:szCs w:val="22"/>
      <w:lang w:val="ru-RU" w:eastAsia="en-US" w:bidi="ar-SA"/>
    </w:rPr>
  </w:style>
  <w:style w:type="character" w:customStyle="1" w:styleId="FontStyle25">
    <w:name w:val="Font Style25"/>
    <w:rsid w:val="00BC40F9"/>
    <w:rPr>
      <w:rFonts w:ascii="Times New Roman" w:hAnsi="Times New Roman" w:cs="Times New Roman"/>
      <w:spacing w:val="10"/>
      <w:sz w:val="24"/>
      <w:szCs w:val="24"/>
    </w:rPr>
  </w:style>
  <w:style w:type="paragraph" w:customStyle="1" w:styleId="Style5">
    <w:name w:val="Style5"/>
    <w:basedOn w:val="a1"/>
    <w:uiPriority w:val="99"/>
    <w:rsid w:val="00BC40F9"/>
    <w:pPr>
      <w:widowControl w:val="0"/>
      <w:autoSpaceDE w:val="0"/>
      <w:autoSpaceDN w:val="0"/>
      <w:adjustRightInd w:val="0"/>
    </w:pPr>
    <w:rPr>
      <w:szCs w:val="24"/>
    </w:rPr>
  </w:style>
  <w:style w:type="character" w:customStyle="1" w:styleId="FontStyle24">
    <w:name w:val="Font Style24"/>
    <w:uiPriority w:val="99"/>
    <w:rsid w:val="00BC40F9"/>
    <w:rPr>
      <w:rFonts w:ascii="Times New Roman" w:hAnsi="Times New Roman" w:cs="Times New Roman"/>
      <w:sz w:val="24"/>
      <w:szCs w:val="24"/>
    </w:rPr>
  </w:style>
  <w:style w:type="paragraph" w:styleId="afff3">
    <w:name w:val="List Paragraph"/>
    <w:basedOn w:val="a1"/>
    <w:uiPriority w:val="34"/>
    <w:qFormat/>
    <w:rsid w:val="000E4754"/>
    <w:pPr>
      <w:spacing w:after="200" w:line="276" w:lineRule="auto"/>
      <w:ind w:left="720"/>
      <w:contextualSpacing/>
    </w:pPr>
    <w:rPr>
      <w:rFonts w:ascii="Calibri" w:hAnsi="Calibri"/>
      <w:sz w:val="22"/>
      <w:szCs w:val="22"/>
    </w:rPr>
  </w:style>
  <w:style w:type="character" w:customStyle="1" w:styleId="afff4">
    <w:name w:val="Гипертекстовая ссылка"/>
    <w:rsid w:val="000E4754"/>
    <w:rPr>
      <w:color w:val="106BBE"/>
    </w:rPr>
  </w:style>
  <w:style w:type="character" w:customStyle="1" w:styleId="s1">
    <w:name w:val="s1"/>
    <w:rsid w:val="000E4754"/>
  </w:style>
  <w:style w:type="paragraph" w:customStyle="1" w:styleId="p9">
    <w:name w:val="p9"/>
    <w:basedOn w:val="a1"/>
    <w:rsid w:val="000E4754"/>
    <w:pPr>
      <w:spacing w:before="280" w:after="280"/>
    </w:pPr>
    <w:rPr>
      <w:szCs w:val="24"/>
      <w:lang w:eastAsia="zh-CN"/>
    </w:rPr>
  </w:style>
  <w:style w:type="character" w:customStyle="1" w:styleId="a6">
    <w:name w:val="Верхний колонтитул Знак"/>
    <w:link w:val="a5"/>
    <w:uiPriority w:val="99"/>
    <w:rsid w:val="00254144"/>
    <w:rPr>
      <w:sz w:val="24"/>
    </w:rPr>
  </w:style>
  <w:style w:type="paragraph" w:customStyle="1" w:styleId="212">
    <w:name w:val="Основной текст 21"/>
    <w:basedOn w:val="a1"/>
    <w:rsid w:val="00573645"/>
    <w:pPr>
      <w:widowControl w:val="0"/>
      <w:jc w:val="both"/>
    </w:pPr>
    <w:rPr>
      <w:sz w:val="28"/>
    </w:rPr>
  </w:style>
  <w:style w:type="paragraph" w:customStyle="1" w:styleId="ConsPlusCell">
    <w:name w:val="ConsPlusCell"/>
    <w:rsid w:val="00573645"/>
    <w:pPr>
      <w:widowControl w:val="0"/>
      <w:autoSpaceDE w:val="0"/>
      <w:autoSpaceDN w:val="0"/>
      <w:adjustRightInd w:val="0"/>
    </w:pPr>
    <w:rPr>
      <w:rFonts w:ascii="Arial" w:hAnsi="Arial" w:cs="Arial"/>
    </w:rPr>
  </w:style>
  <w:style w:type="paragraph" w:customStyle="1" w:styleId="Default">
    <w:name w:val="Default"/>
    <w:rsid w:val="00573645"/>
    <w:pPr>
      <w:autoSpaceDE w:val="0"/>
      <w:autoSpaceDN w:val="0"/>
      <w:adjustRightInd w:val="0"/>
    </w:pPr>
    <w:rPr>
      <w:color w:val="000000"/>
      <w:sz w:val="24"/>
      <w:szCs w:val="24"/>
    </w:rPr>
  </w:style>
  <w:style w:type="paragraph" w:customStyle="1" w:styleId="style2">
    <w:name w:val="style2"/>
    <w:basedOn w:val="a1"/>
    <w:rsid w:val="00573645"/>
    <w:pPr>
      <w:suppressAutoHyphens/>
      <w:spacing w:before="280" w:after="280"/>
    </w:pPr>
    <w:rPr>
      <w:szCs w:val="24"/>
      <w:lang w:eastAsia="ar-SA"/>
    </w:rPr>
  </w:style>
  <w:style w:type="character" w:customStyle="1" w:styleId="FontStyle13">
    <w:name w:val="Font Style13"/>
    <w:rsid w:val="0057364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7812">
      <w:bodyDiv w:val="1"/>
      <w:marLeft w:val="0"/>
      <w:marRight w:val="0"/>
      <w:marTop w:val="0"/>
      <w:marBottom w:val="0"/>
      <w:divBdr>
        <w:top w:val="none" w:sz="0" w:space="0" w:color="auto"/>
        <w:left w:val="none" w:sz="0" w:space="0" w:color="auto"/>
        <w:bottom w:val="none" w:sz="0" w:space="0" w:color="auto"/>
        <w:right w:val="none" w:sz="0" w:space="0" w:color="auto"/>
      </w:divBdr>
    </w:div>
    <w:div w:id="971791158">
      <w:bodyDiv w:val="1"/>
      <w:marLeft w:val="0"/>
      <w:marRight w:val="0"/>
      <w:marTop w:val="0"/>
      <w:marBottom w:val="0"/>
      <w:divBdr>
        <w:top w:val="none" w:sz="0" w:space="0" w:color="auto"/>
        <w:left w:val="none" w:sz="0" w:space="0" w:color="auto"/>
        <w:bottom w:val="none" w:sz="0" w:space="0" w:color="auto"/>
        <w:right w:val="none" w:sz="0" w:space="0" w:color="auto"/>
      </w:divBdr>
    </w:div>
    <w:div w:id="1177696776">
      <w:bodyDiv w:val="1"/>
      <w:marLeft w:val="0"/>
      <w:marRight w:val="0"/>
      <w:marTop w:val="0"/>
      <w:marBottom w:val="0"/>
      <w:divBdr>
        <w:top w:val="none" w:sz="0" w:space="0" w:color="auto"/>
        <w:left w:val="none" w:sz="0" w:space="0" w:color="auto"/>
        <w:bottom w:val="none" w:sz="0" w:space="0" w:color="auto"/>
        <w:right w:val="none" w:sz="0" w:space="0" w:color="auto"/>
      </w:divBdr>
    </w:div>
    <w:div w:id="1180899359">
      <w:bodyDiv w:val="1"/>
      <w:marLeft w:val="0"/>
      <w:marRight w:val="0"/>
      <w:marTop w:val="0"/>
      <w:marBottom w:val="0"/>
      <w:divBdr>
        <w:top w:val="none" w:sz="0" w:space="0" w:color="auto"/>
        <w:left w:val="none" w:sz="0" w:space="0" w:color="auto"/>
        <w:bottom w:val="none" w:sz="0" w:space="0" w:color="auto"/>
        <w:right w:val="none" w:sz="0" w:space="0" w:color="auto"/>
      </w:divBdr>
    </w:div>
    <w:div w:id="1453479355">
      <w:bodyDiv w:val="1"/>
      <w:marLeft w:val="0"/>
      <w:marRight w:val="0"/>
      <w:marTop w:val="0"/>
      <w:marBottom w:val="0"/>
      <w:divBdr>
        <w:top w:val="none" w:sz="0" w:space="0" w:color="auto"/>
        <w:left w:val="none" w:sz="0" w:space="0" w:color="auto"/>
        <w:bottom w:val="none" w:sz="0" w:space="0" w:color="auto"/>
        <w:right w:val="none" w:sz="0" w:space="0" w:color="auto"/>
      </w:divBdr>
    </w:div>
    <w:div w:id="1723290311">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20722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59B7C26BA831B5030084C611B7F1E73427E5018DFB0F59E251C3D0C19074B4137A1585F4FC4995DB8504D573379D250CF99061Fk1cBN" TargetMode="External"/><Relationship Id="rId13" Type="http://schemas.openxmlformats.org/officeDocument/2006/relationships/hyperlink" Target="garantF1://12025268.15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User\Desktop\&#1055;&#1054;&#1057;&#1058;\post-665.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0073&amp;dst=10000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RLAW376&amp;n=107339&amp;dst=100077"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32858&amp;dst=10002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2159</Words>
  <Characters>12310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dc:description/>
  <cp:lastModifiedBy>User</cp:lastModifiedBy>
  <cp:revision>2</cp:revision>
  <cp:lastPrinted>2023-10-06T12:24:00Z</cp:lastPrinted>
  <dcterms:created xsi:type="dcterms:W3CDTF">2025-02-26T12:30:00Z</dcterms:created>
  <dcterms:modified xsi:type="dcterms:W3CDTF">2025-02-26T12:30:00Z</dcterms:modified>
</cp:coreProperties>
</file>