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4B4715">
        <w:rPr>
          <w:b/>
        </w:rPr>
        <w:t>06 октября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0D6403">
        <w:rPr>
          <w:b/>
        </w:rPr>
        <w:t>4</w:t>
      </w:r>
      <w:r w:rsidR="004B4715">
        <w:rPr>
          <w:b/>
        </w:rPr>
        <w:t>9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5E1DC7">
        <w:rPr>
          <w:szCs w:val="28"/>
        </w:rPr>
        <w:t>, № 45 от 26.05.2025</w:t>
      </w:r>
      <w:r w:rsidR="00035D30">
        <w:rPr>
          <w:szCs w:val="28"/>
        </w:rPr>
        <w:t>г., № 47 от 14.07.2025г.</w:t>
      </w:r>
      <w:r w:rsidR="004B4715">
        <w:rPr>
          <w:szCs w:val="28"/>
        </w:rPr>
        <w:t>, № 48 от 25.08.2025г.</w:t>
      </w:r>
      <w:r w:rsidR="00035D30">
        <w:rPr>
          <w:szCs w:val="28"/>
        </w:rPr>
        <w:t>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D22E0B" w:rsidRPr="00516DF6">
        <w:rPr>
          <w:b/>
          <w:szCs w:val="28"/>
        </w:rPr>
        <w:t>20090</w:t>
      </w:r>
      <w:r w:rsidR="00D22E0B" w:rsidRPr="00516DF6">
        <w:rPr>
          <w:rFonts w:eastAsia="Times New Roman" w:cs="Times New Roman"/>
          <w:kern w:val="0"/>
          <w:szCs w:val="28"/>
          <w:lang w:eastAsia="ru-RU" w:bidi="ar-SA"/>
        </w:rPr>
        <w:t xml:space="preserve"> Создание и (или) развитие инфраструктуры поддержки субъектов малого и среднего предпринимательства на территории муниципального образования "Шумячский муниципальный округ" Смоленской области</w:t>
      </w:r>
      <w:r w:rsidR="00D22E0B">
        <w:rPr>
          <w:rFonts w:eastAsia="Times New Roman" w:cs="Times New Roman"/>
          <w:kern w:val="0"/>
          <w:szCs w:val="28"/>
          <w:lang w:eastAsia="ru-RU" w:bidi="ar-SA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2E05FC" w:rsidRPr="002E05FC">
        <w:rPr>
          <w:b/>
          <w:szCs w:val="28"/>
        </w:rPr>
        <w:t>20</w:t>
      </w:r>
      <w:r w:rsidR="00D22E0B">
        <w:rPr>
          <w:b/>
          <w:szCs w:val="28"/>
        </w:rPr>
        <w:t>100</w:t>
      </w:r>
      <w:r w:rsidR="001D3A93" w:rsidRPr="00B76A3A">
        <w:rPr>
          <w:szCs w:val="28"/>
        </w:rPr>
        <w:t xml:space="preserve"> </w:t>
      </w:r>
      <w:r w:rsidR="00D22E0B" w:rsidRPr="00D22E0B">
        <w:rPr>
          <w:rFonts w:eastAsia="Times New Roman" w:cs="Times New Roman"/>
          <w:kern w:val="0"/>
          <w:szCs w:val="28"/>
          <w:lang w:eastAsia="ru-RU" w:bidi="ar-SA"/>
        </w:rPr>
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о целевом обучении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AA2E97" w:rsidRPr="00F3155E" w:rsidRDefault="00AA2E97" w:rsidP="00AA2E9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1.2.</w:t>
      </w:r>
      <w:r w:rsidRPr="00F3155E">
        <w:rPr>
          <w:szCs w:val="28"/>
        </w:rPr>
        <w:t xml:space="preserve"> после строки «</w:t>
      </w:r>
      <w:r w:rsidR="00D22E0B" w:rsidRPr="000F4CB8">
        <w:rPr>
          <w:b/>
        </w:rPr>
        <w:t>20390</w:t>
      </w:r>
      <w:r w:rsidR="00D22E0B" w:rsidRPr="000F4CB8">
        <w:t xml:space="preserve"> Расходы на выполнение ремонтно-реставрационных работ на объектах культурного наследия (памятники истории и культуры</w:t>
      </w:r>
      <w:r w:rsidR="00D22E0B">
        <w:t>)</w:t>
      </w:r>
      <w:r w:rsidRPr="00F3155E">
        <w:rPr>
          <w:szCs w:val="28"/>
        </w:rPr>
        <w:t>»;</w:t>
      </w:r>
    </w:p>
    <w:p w:rsidR="00AA2E97" w:rsidRDefault="00AA2E97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Pr="00B76A3A">
        <w:rPr>
          <w:szCs w:val="28"/>
        </w:rPr>
        <w:t>добавить строку следующего содержания «</w:t>
      </w:r>
      <w:r w:rsidRPr="002E05FC">
        <w:rPr>
          <w:b/>
          <w:szCs w:val="28"/>
        </w:rPr>
        <w:t>20</w:t>
      </w:r>
      <w:r>
        <w:rPr>
          <w:b/>
          <w:szCs w:val="28"/>
        </w:rPr>
        <w:t>4</w:t>
      </w:r>
      <w:r w:rsidR="00D22E0B">
        <w:rPr>
          <w:b/>
          <w:szCs w:val="28"/>
        </w:rPr>
        <w:t>0</w:t>
      </w:r>
      <w:r>
        <w:rPr>
          <w:b/>
          <w:szCs w:val="28"/>
        </w:rPr>
        <w:t>0</w:t>
      </w:r>
      <w:r w:rsidRPr="00B76A3A">
        <w:rPr>
          <w:szCs w:val="28"/>
        </w:rPr>
        <w:t xml:space="preserve"> </w:t>
      </w:r>
      <w:r w:rsidR="00D22E0B" w:rsidRPr="00D22E0B">
        <w:rPr>
          <w:rFonts w:eastAsia="Times New Roman" w:cs="Times New Roman"/>
          <w:kern w:val="0"/>
          <w:szCs w:val="28"/>
          <w:lang w:eastAsia="ru-RU" w:bidi="ar-SA"/>
        </w:rPr>
        <w:t>Расходы на приобретение жилья отдельным категориям педагогических работников</w:t>
      </w:r>
      <w:r>
        <w:rPr>
          <w:rFonts w:eastAsia="Times New Roman" w:cs="Times New Roman"/>
          <w:kern w:val="0"/>
          <w:szCs w:val="28"/>
          <w:lang w:eastAsia="ru-RU" w:bidi="ar-SA"/>
        </w:rPr>
        <w:t>».</w:t>
      </w:r>
    </w:p>
    <w:p w:rsidR="0095022A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F3155E">
        <w:rPr>
          <w:sz w:val="28"/>
          <w:szCs w:val="28"/>
        </w:rPr>
        <w:t>В</w:t>
      </w:r>
      <w:r w:rsidR="00285F47" w:rsidRPr="00F3155E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F3155E">
        <w:rPr>
          <w:sz w:val="28"/>
          <w:szCs w:val="28"/>
        </w:rPr>
        <w:t>ский район» Смоленской области»</w:t>
      </w:r>
      <w:r w:rsidR="0095022A" w:rsidRPr="00F3155E">
        <w:rPr>
          <w:sz w:val="28"/>
          <w:szCs w:val="28"/>
        </w:rPr>
        <w:t>:</w:t>
      </w:r>
    </w:p>
    <w:p w:rsidR="00D22E0B" w:rsidRDefault="00D22E0B" w:rsidP="00D22E0B">
      <w:pPr>
        <w:pStyle w:val="ad"/>
        <w:ind w:left="360"/>
        <w:jc w:val="both"/>
        <w:rPr>
          <w:sz w:val="28"/>
          <w:szCs w:val="28"/>
        </w:rPr>
      </w:pPr>
    </w:p>
    <w:p w:rsidR="00D22E0B" w:rsidRDefault="00D22E0B" w:rsidP="00F3155E">
      <w:pPr>
        <w:pStyle w:val="ad"/>
        <w:ind w:left="360"/>
        <w:jc w:val="both"/>
        <w:rPr>
          <w:sz w:val="28"/>
          <w:szCs w:val="28"/>
        </w:rPr>
      </w:pPr>
    </w:p>
    <w:p w:rsidR="006405EA" w:rsidRDefault="00F3155E" w:rsidP="00F3155E">
      <w:pPr>
        <w:pStyle w:val="ad"/>
        <w:ind w:left="3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2.1. после строки:</w:t>
      </w:r>
    </w:p>
    <w:p w:rsidR="006405EA" w:rsidRDefault="006405EA" w:rsidP="00F3155E">
      <w:pPr>
        <w:pStyle w:val="ad"/>
        <w:ind w:left="360"/>
        <w:jc w:val="both"/>
        <w:rPr>
          <w:sz w:val="28"/>
          <w:szCs w:val="28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D22E0B" w:rsidRPr="00F93AEE" w:rsidTr="00D22E0B">
        <w:trPr>
          <w:trHeight w:val="441"/>
        </w:trPr>
        <w:tc>
          <w:tcPr>
            <w:tcW w:w="1858" w:type="dxa"/>
            <w:shd w:val="clear" w:color="auto" w:fill="auto"/>
          </w:tcPr>
          <w:p w:rsidR="00D22E0B" w:rsidRPr="005463E4" w:rsidRDefault="00D22E0B" w:rsidP="00D22E0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0240300150</w:t>
            </w:r>
          </w:p>
        </w:tc>
        <w:tc>
          <w:tcPr>
            <w:tcW w:w="8505" w:type="dxa"/>
            <w:shd w:val="clear" w:color="auto" w:fill="auto"/>
          </w:tcPr>
          <w:p w:rsidR="00D22E0B" w:rsidRPr="005463E4" w:rsidRDefault="00D22E0B" w:rsidP="00D22E0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</w:tbl>
    <w:p w:rsidR="008025DD" w:rsidRPr="00F93AEE" w:rsidRDefault="002E05FC" w:rsidP="008025DD">
      <w:pPr>
        <w:rPr>
          <w:szCs w:val="28"/>
        </w:rPr>
      </w:pPr>
      <w:r>
        <w:rPr>
          <w:szCs w:val="28"/>
        </w:rPr>
        <w:t xml:space="preserve">       </w:t>
      </w:r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D22E0B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0240320100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D22E0B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22E0B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о целевом обучении</w:t>
            </w:r>
          </w:p>
        </w:tc>
      </w:tr>
    </w:tbl>
    <w:p w:rsidR="00EC5A3C" w:rsidRDefault="008025DD" w:rsidP="00EC5A3C">
      <w:pPr>
        <w:pStyle w:val="ad"/>
        <w:ind w:left="360"/>
        <w:jc w:val="both"/>
        <w:rPr>
          <w:sz w:val="28"/>
          <w:szCs w:val="28"/>
        </w:rPr>
      </w:pPr>
      <w:r w:rsidRPr="000D6403">
        <w:rPr>
          <w:szCs w:val="28"/>
        </w:rPr>
        <w:t xml:space="preserve">   </w:t>
      </w:r>
      <w:r w:rsidR="00EC5A3C">
        <w:rPr>
          <w:sz w:val="28"/>
          <w:szCs w:val="28"/>
        </w:rPr>
        <w:t>2.2.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D22E0B" w:rsidRPr="00F93AEE" w:rsidTr="00EC5A3C">
        <w:trPr>
          <w:trHeight w:val="441"/>
        </w:trPr>
        <w:tc>
          <w:tcPr>
            <w:tcW w:w="1858" w:type="dxa"/>
            <w:shd w:val="clear" w:color="auto" w:fill="auto"/>
          </w:tcPr>
          <w:p w:rsidR="00D22E0B" w:rsidRPr="00722819" w:rsidRDefault="00D22E0B" w:rsidP="00D22E0B">
            <w:r w:rsidRPr="00722819">
              <w:t>0441000000</w:t>
            </w:r>
          </w:p>
        </w:tc>
        <w:tc>
          <w:tcPr>
            <w:tcW w:w="8505" w:type="dxa"/>
            <w:shd w:val="clear" w:color="auto" w:fill="auto"/>
          </w:tcPr>
          <w:p w:rsidR="00D22E0B" w:rsidRDefault="00D22E0B" w:rsidP="00D22E0B">
            <w:r w:rsidRPr="00722819">
              <w:t>Комплекс процессных мероприятий "Оказание мер социальной поддержки отдельным категориям граждан муниципального образования "Шумячский муниципальный округ" Смоленской области"</w:t>
            </w:r>
          </w:p>
        </w:tc>
      </w:tr>
    </w:tbl>
    <w:p w:rsidR="00EC5A3C" w:rsidRPr="00F93AEE" w:rsidRDefault="00EC5A3C" w:rsidP="00EC5A3C">
      <w:pPr>
        <w:rPr>
          <w:szCs w:val="28"/>
        </w:rPr>
      </w:pPr>
      <w:r>
        <w:rPr>
          <w:szCs w:val="28"/>
        </w:rPr>
        <w:t xml:space="preserve">       </w:t>
      </w:r>
      <w:r w:rsidRPr="00F93AEE">
        <w:rPr>
          <w:szCs w:val="28"/>
        </w:rPr>
        <w:t>добавить строк</w:t>
      </w:r>
      <w:r>
        <w:rPr>
          <w:szCs w:val="28"/>
        </w:rPr>
        <w:t>и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EC5A3C" w:rsidRPr="00F93AEE" w:rsidTr="00081313">
        <w:trPr>
          <w:trHeight w:val="441"/>
        </w:trPr>
        <w:tc>
          <w:tcPr>
            <w:tcW w:w="1858" w:type="dxa"/>
            <w:shd w:val="clear" w:color="auto" w:fill="auto"/>
          </w:tcPr>
          <w:p w:rsidR="00EC5A3C" w:rsidRPr="005463E4" w:rsidRDefault="00D22E0B" w:rsidP="0008131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0441020400</w:t>
            </w:r>
          </w:p>
        </w:tc>
        <w:tc>
          <w:tcPr>
            <w:tcW w:w="8505" w:type="dxa"/>
            <w:shd w:val="clear" w:color="auto" w:fill="auto"/>
          </w:tcPr>
          <w:p w:rsidR="00EC5A3C" w:rsidRPr="005463E4" w:rsidRDefault="00D22E0B" w:rsidP="0008131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D22E0B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жилья отдельным категориям педагогических работников</w:t>
            </w:r>
          </w:p>
        </w:tc>
      </w:tr>
    </w:tbl>
    <w:p w:rsidR="00EC5A3C" w:rsidRDefault="00EC5A3C" w:rsidP="00EC5A3C">
      <w:pPr>
        <w:rPr>
          <w:szCs w:val="28"/>
        </w:rPr>
      </w:pPr>
      <w:r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5D30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843E9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4715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06DFB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1DC7"/>
    <w:rsid w:val="005E7815"/>
    <w:rsid w:val="005F1656"/>
    <w:rsid w:val="005F1B96"/>
    <w:rsid w:val="005F2CC0"/>
    <w:rsid w:val="005F2EF2"/>
    <w:rsid w:val="005F3126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05EA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01F7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E6F34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298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2E97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2E0B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C5A3C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oNotEmbedSmartTags/>
  <w:decimalSymbol w:val=","/>
  <w:listSeparator w:val=";"/>
  <w14:docId w14:val="31608BC5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BE8F-DF05-4A04-86AA-F9EEEB0D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2986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4</cp:revision>
  <cp:lastPrinted>2025-07-16T07:17:00Z</cp:lastPrinted>
  <dcterms:created xsi:type="dcterms:W3CDTF">2025-10-17T09:47:00Z</dcterms:created>
  <dcterms:modified xsi:type="dcterms:W3CDTF">2025-10-17T09:53:00Z</dcterms:modified>
</cp:coreProperties>
</file>