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96EE" w14:textId="77777777" w:rsidR="00BE3F2A" w:rsidRPr="004E77DF" w:rsidRDefault="00BE3F2A" w:rsidP="00BE3F2A">
      <w:r>
        <w:t xml:space="preserve">                                                                                                        </w:t>
      </w:r>
      <w:bookmarkStart w:id="0" w:name="_GoBack"/>
      <w:bookmarkEnd w:id="0"/>
      <w:r>
        <w:t xml:space="preserve">                                                                                                                                                                     </w:t>
      </w:r>
    </w:p>
    <w:p w14:paraId="610C70CD" w14:textId="24AC6969" w:rsidR="00BE3F2A" w:rsidRPr="00BE3F2A" w:rsidRDefault="00BE3F2A" w:rsidP="00BE3F2A">
      <w:pPr>
        <w:jc w:val="center"/>
        <w:rPr>
          <w:rFonts w:ascii="Times New Roman" w:hAnsi="Times New Roman" w:cs="Times New Roman"/>
          <w:sz w:val="28"/>
          <w:szCs w:val="28"/>
        </w:rPr>
      </w:pPr>
      <w:r w:rsidRPr="00BE3F2A">
        <w:rPr>
          <w:rFonts w:ascii="Times New Roman" w:hAnsi="Times New Roman" w:cs="Times New Roman"/>
          <w:noProof/>
          <w:sz w:val="28"/>
          <w:szCs w:val="28"/>
        </w:rPr>
        <mc:AlternateContent>
          <mc:Choice Requires="wps">
            <w:drawing>
              <wp:anchor distT="0" distB="0" distL="114300" distR="114300" simplePos="0" relativeHeight="251659264" behindDoc="0" locked="0" layoutInCell="0" allowOverlap="1" wp14:anchorId="0C7CD4D5" wp14:editId="35653D08">
                <wp:simplePos x="0" y="0"/>
                <wp:positionH relativeFrom="column">
                  <wp:posOffset>5406390</wp:posOffset>
                </wp:positionH>
                <wp:positionV relativeFrom="paragraph">
                  <wp:posOffset>99695</wp:posOffset>
                </wp:positionV>
                <wp:extent cx="90805" cy="457200"/>
                <wp:effectExtent l="5715" t="13970" r="825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457200"/>
                        </a:xfrm>
                        <a:prstGeom prst="rect">
                          <a:avLst/>
                        </a:prstGeom>
                        <a:solidFill>
                          <a:srgbClr val="FFFFFF">
                            <a:alpha val="50000"/>
                          </a:srgbClr>
                        </a:solidFill>
                        <a:ln w="9525">
                          <a:solidFill>
                            <a:srgbClr val="FFFFFF"/>
                          </a:solidFill>
                          <a:miter lim="800000"/>
                          <a:headEnd/>
                          <a:tailEnd/>
                        </a:ln>
                      </wps:spPr>
                      <wps:txbx>
                        <w:txbxContent>
                          <w:p w14:paraId="3BC24437" w14:textId="77777777" w:rsidR="00BE3F2A" w:rsidRDefault="00BE3F2A" w:rsidP="00BE3F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CD4D5" id="Прямоугольник 2" o:spid="_x0000_s1026" style="position:absolute;left:0;text-align:left;margin-left:425.7pt;margin-top:7.85pt;width:7.1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" o:allowincell="f" strokecolor="white">
                <v:fill opacity="32896f"/>
                <v:textbox>
                  <w:txbxContent>
                    <w:p w14:paraId="3BC24437" w14:textId="77777777" w:rsidR="00BE3F2A" w:rsidRDefault="00BE3F2A" w:rsidP="00BE3F2A"/>
                  </w:txbxContent>
                </v:textbox>
              </v:rect>
            </w:pict>
          </mc:Fallback>
        </mc:AlternateContent>
      </w:r>
      <w:r w:rsidRPr="00BE3F2A">
        <w:rPr>
          <w:rFonts w:ascii="Times New Roman" w:hAnsi="Times New Roman" w:cs="Times New Roman"/>
          <w:noProof/>
          <w:sz w:val="28"/>
          <w:szCs w:val="28"/>
        </w:rPr>
        <w:drawing>
          <wp:inline distT="0" distB="0" distL="0" distR="0" wp14:anchorId="2BFD9ECF" wp14:editId="2903DFDB">
            <wp:extent cx="514350" cy="495300"/>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495300"/>
                    </a:xfrm>
                    <a:prstGeom prst="rect">
                      <a:avLst/>
                    </a:prstGeom>
                    <a:noFill/>
                    <a:ln>
                      <a:noFill/>
                    </a:ln>
                  </pic:spPr>
                </pic:pic>
              </a:graphicData>
            </a:graphic>
          </wp:inline>
        </w:drawing>
      </w:r>
    </w:p>
    <w:p w14:paraId="3550574B" w14:textId="77777777" w:rsidR="00BE3F2A" w:rsidRPr="00BE3F2A" w:rsidRDefault="00BE3F2A" w:rsidP="00BE3F2A">
      <w:pPr>
        <w:spacing w:after="0" w:line="240" w:lineRule="auto"/>
        <w:jc w:val="center"/>
        <w:rPr>
          <w:rFonts w:ascii="Times New Roman" w:hAnsi="Times New Roman" w:cs="Times New Roman"/>
          <w:b/>
          <w:sz w:val="28"/>
          <w:szCs w:val="28"/>
        </w:rPr>
      </w:pPr>
      <w:r w:rsidRPr="00BE3F2A">
        <w:rPr>
          <w:rFonts w:ascii="Times New Roman" w:hAnsi="Times New Roman" w:cs="Times New Roman"/>
          <w:b/>
          <w:sz w:val="28"/>
          <w:szCs w:val="28"/>
        </w:rPr>
        <w:t xml:space="preserve">СОВЕТ ДЕПУТАТОВ СНЕГИРЕВСКОГО СЕЛЬСКОГО ПОСЕЛЕНИЯ </w:t>
      </w:r>
    </w:p>
    <w:p w14:paraId="6631BB86" w14:textId="77777777" w:rsidR="00BE3F2A" w:rsidRPr="00BE3F2A" w:rsidRDefault="00BE3F2A" w:rsidP="00BE3F2A">
      <w:pPr>
        <w:spacing w:after="0" w:line="240" w:lineRule="auto"/>
        <w:jc w:val="center"/>
        <w:rPr>
          <w:rFonts w:ascii="Times New Roman" w:hAnsi="Times New Roman" w:cs="Times New Roman"/>
          <w:b/>
          <w:sz w:val="28"/>
          <w:szCs w:val="28"/>
        </w:rPr>
      </w:pPr>
      <w:r w:rsidRPr="00BE3F2A">
        <w:rPr>
          <w:rFonts w:ascii="Times New Roman" w:hAnsi="Times New Roman" w:cs="Times New Roman"/>
          <w:b/>
          <w:sz w:val="28"/>
          <w:szCs w:val="28"/>
        </w:rPr>
        <w:t>ШУМЯЧСКОГО РАЙОНА СМОЛЕНСКОЙ ОБЛАСТИ</w:t>
      </w:r>
    </w:p>
    <w:p w14:paraId="6B2DA6D0" w14:textId="77777777" w:rsidR="007A7145" w:rsidRPr="009541B2" w:rsidRDefault="007A7145" w:rsidP="007A7145">
      <w:pPr>
        <w:pStyle w:val="ConsPlusTitle"/>
        <w:widowControl/>
        <w:jc w:val="center"/>
        <w:rPr>
          <w:rFonts w:ascii="Times New Roman" w:hAnsi="Times New Roman" w:cs="Times New Roman"/>
          <w:sz w:val="28"/>
          <w:szCs w:val="28"/>
        </w:rPr>
      </w:pPr>
    </w:p>
    <w:p w14:paraId="7F0A2BA1" w14:textId="77777777" w:rsidR="008B1DF1" w:rsidRPr="009541B2" w:rsidRDefault="008B1DF1" w:rsidP="008B1DF1">
      <w:pPr>
        <w:pStyle w:val="ConsPlusTitle"/>
        <w:widowControl/>
        <w:jc w:val="center"/>
        <w:rPr>
          <w:rFonts w:ascii="Times New Roman" w:hAnsi="Times New Roman" w:cs="Times New Roman"/>
          <w:sz w:val="28"/>
          <w:szCs w:val="28"/>
        </w:rPr>
      </w:pPr>
    </w:p>
    <w:p w14:paraId="4438C396" w14:textId="77777777" w:rsidR="008B1DF1" w:rsidRPr="009541B2"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14:paraId="50B43452" w14:textId="5BD10588" w:rsidR="008B1DF1" w:rsidRPr="004213C3" w:rsidRDefault="008B1DF1" w:rsidP="008B1DF1">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от «</w:t>
      </w:r>
      <w:proofErr w:type="gramStart"/>
      <w:r w:rsidR="00190CCE">
        <w:rPr>
          <w:rFonts w:ascii="Times New Roman" w:hAnsi="Times New Roman" w:cs="Times New Roman"/>
          <w:b w:val="0"/>
          <w:bCs/>
          <w:sz w:val="28"/>
          <w:szCs w:val="28"/>
        </w:rPr>
        <w:t>28</w:t>
      </w:r>
      <w:r w:rsidRPr="004213C3">
        <w:rPr>
          <w:rFonts w:ascii="Times New Roman" w:hAnsi="Times New Roman" w:cs="Times New Roman"/>
          <w:b w:val="0"/>
          <w:bCs/>
          <w:sz w:val="28"/>
          <w:szCs w:val="28"/>
        </w:rPr>
        <w:t>»</w:t>
      </w:r>
      <w:r w:rsidR="00190CCE">
        <w:rPr>
          <w:rFonts w:ascii="Times New Roman" w:hAnsi="Times New Roman" w:cs="Times New Roman"/>
          <w:b w:val="0"/>
          <w:bCs/>
          <w:sz w:val="28"/>
          <w:szCs w:val="28"/>
        </w:rPr>
        <w:t>ноября</w:t>
      </w:r>
      <w:proofErr w:type="gramEnd"/>
      <w:r w:rsidRPr="004213C3">
        <w:rPr>
          <w:rFonts w:ascii="Times New Roman" w:hAnsi="Times New Roman" w:cs="Times New Roman"/>
          <w:b w:val="0"/>
          <w:bCs/>
          <w:sz w:val="28"/>
          <w:szCs w:val="28"/>
        </w:rPr>
        <w:t xml:space="preserve"> 20</w:t>
      </w:r>
      <w:r w:rsidR="00190CCE">
        <w:rPr>
          <w:rFonts w:ascii="Times New Roman" w:hAnsi="Times New Roman" w:cs="Times New Roman"/>
          <w:b w:val="0"/>
          <w:bCs/>
          <w:sz w:val="28"/>
          <w:szCs w:val="28"/>
        </w:rPr>
        <w:t>23</w:t>
      </w:r>
      <w:r w:rsidRPr="004213C3">
        <w:rPr>
          <w:rFonts w:ascii="Times New Roman" w:hAnsi="Times New Roman" w:cs="Times New Roman"/>
          <w:b w:val="0"/>
          <w:bCs/>
          <w:sz w:val="28"/>
          <w:szCs w:val="28"/>
        </w:rPr>
        <w:t xml:space="preserve"> г                                          </w:t>
      </w:r>
      <w:r>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w:t>
      </w:r>
      <w:r w:rsidR="00190CCE">
        <w:rPr>
          <w:rFonts w:ascii="Times New Roman" w:hAnsi="Times New Roman" w:cs="Times New Roman"/>
          <w:b w:val="0"/>
          <w:bCs/>
          <w:sz w:val="28"/>
          <w:szCs w:val="28"/>
        </w:rPr>
        <w:t>29</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C15B2AC" w14:textId="17745B2F"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39410DE1" w14:textId="5A497DDC" w:rsidR="00387BD3" w:rsidRPr="00341686" w:rsidRDefault="008B1DF1" w:rsidP="00387BD3">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w:t>
      </w:r>
      <w:r w:rsidR="00387BD3" w:rsidRPr="00341686">
        <w:rPr>
          <w:rFonts w:ascii="Times New Roman" w:hAnsi="Times New Roman" w:cs="Times New Roman"/>
          <w:sz w:val="28"/>
          <w:szCs w:val="28"/>
        </w:rPr>
        <w:t xml:space="preserve">Уставом </w:t>
      </w:r>
      <w:proofErr w:type="spellStart"/>
      <w:r w:rsidR="00190CCE">
        <w:rPr>
          <w:rFonts w:ascii="Times New Roman" w:hAnsi="Times New Roman" w:cs="Times New Roman"/>
          <w:sz w:val="28"/>
          <w:szCs w:val="28"/>
        </w:rPr>
        <w:t>Снегиревского</w:t>
      </w:r>
      <w:proofErr w:type="spellEnd"/>
      <w:r w:rsidR="00387BD3">
        <w:rPr>
          <w:rFonts w:ascii="Times New Roman" w:hAnsi="Times New Roman" w:cs="Times New Roman"/>
          <w:sz w:val="28"/>
          <w:szCs w:val="28"/>
        </w:rPr>
        <w:t xml:space="preserve"> сельского поселения </w:t>
      </w:r>
      <w:proofErr w:type="spellStart"/>
      <w:r w:rsidR="00387BD3">
        <w:rPr>
          <w:rFonts w:ascii="Times New Roman" w:hAnsi="Times New Roman" w:cs="Times New Roman"/>
          <w:sz w:val="28"/>
          <w:szCs w:val="28"/>
        </w:rPr>
        <w:t>Шумячского</w:t>
      </w:r>
      <w:proofErr w:type="spellEnd"/>
      <w:r w:rsidR="00387BD3">
        <w:rPr>
          <w:rFonts w:ascii="Times New Roman" w:hAnsi="Times New Roman" w:cs="Times New Roman"/>
          <w:sz w:val="28"/>
          <w:szCs w:val="28"/>
        </w:rPr>
        <w:t xml:space="preserve"> района Смоленской области, Совет депутатов </w:t>
      </w:r>
      <w:proofErr w:type="spellStart"/>
      <w:r w:rsidR="00190CCE">
        <w:rPr>
          <w:rFonts w:ascii="Times New Roman" w:hAnsi="Times New Roman" w:cs="Times New Roman"/>
          <w:sz w:val="28"/>
          <w:szCs w:val="28"/>
        </w:rPr>
        <w:t>Снегиревского</w:t>
      </w:r>
      <w:proofErr w:type="spellEnd"/>
      <w:r w:rsidR="00387BD3">
        <w:rPr>
          <w:rFonts w:ascii="Times New Roman" w:hAnsi="Times New Roman" w:cs="Times New Roman"/>
          <w:sz w:val="28"/>
          <w:szCs w:val="28"/>
        </w:rPr>
        <w:t xml:space="preserve"> сельского поселения </w:t>
      </w:r>
      <w:proofErr w:type="spellStart"/>
      <w:r w:rsidR="00387BD3">
        <w:rPr>
          <w:rFonts w:ascii="Times New Roman" w:hAnsi="Times New Roman" w:cs="Times New Roman"/>
          <w:sz w:val="28"/>
          <w:szCs w:val="28"/>
        </w:rPr>
        <w:t>Шумячского</w:t>
      </w:r>
      <w:proofErr w:type="spellEnd"/>
      <w:r w:rsidR="00387BD3">
        <w:rPr>
          <w:rFonts w:ascii="Times New Roman" w:hAnsi="Times New Roman" w:cs="Times New Roman"/>
          <w:sz w:val="28"/>
          <w:szCs w:val="28"/>
        </w:rPr>
        <w:t xml:space="preserve"> района Смоленской области</w:t>
      </w:r>
    </w:p>
    <w:p w14:paraId="5E272839" w14:textId="19D270E0" w:rsidR="008B1DF1" w:rsidRPr="00341686" w:rsidRDefault="008B1DF1" w:rsidP="00387BD3">
      <w:pPr>
        <w:pStyle w:val="ConsPlusNormal"/>
        <w:widowControl/>
        <w:ind w:firstLine="709"/>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1A73ECBF" w14:textId="317B1840" w:rsidR="00D70266" w:rsidRDefault="00D70266" w:rsidP="00D70266">
      <w:pPr>
        <w:tabs>
          <w:tab w:val="num" w:pos="709"/>
        </w:tabs>
        <w:autoSpaceDE w:val="0"/>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008B1DF1" w:rsidRPr="00341686">
        <w:rPr>
          <w:rFonts w:ascii="Times New Roman" w:hAnsi="Times New Roman" w:cs="Times New Roman"/>
          <w:sz w:val="28"/>
          <w:szCs w:val="28"/>
        </w:rPr>
        <w:t xml:space="preserve">2. </w:t>
      </w:r>
      <w:r>
        <w:rPr>
          <w:rFonts w:ascii="Times New Roman" w:hAnsi="Times New Roman" w:cs="Times New Roman"/>
          <w:sz w:val="28"/>
          <w:szCs w:val="28"/>
        </w:rPr>
        <w:t xml:space="preserve"> Настоящее решение вступает в силу после его официального опубликования в печатном средстве массовой информации органов местного самоуправления </w:t>
      </w:r>
      <w:proofErr w:type="spellStart"/>
      <w:r w:rsidR="00190CCE">
        <w:rPr>
          <w:rFonts w:ascii="Times New Roman" w:hAnsi="Times New Roman" w:cs="Times New Roman"/>
          <w:sz w:val="28"/>
          <w:szCs w:val="28"/>
        </w:rPr>
        <w:t>Снегиревского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Шумячского</w:t>
      </w:r>
      <w:proofErr w:type="spellEnd"/>
      <w:r>
        <w:rPr>
          <w:rFonts w:ascii="Times New Roman" w:hAnsi="Times New Roman" w:cs="Times New Roman"/>
          <w:sz w:val="28"/>
          <w:szCs w:val="28"/>
        </w:rPr>
        <w:t xml:space="preserve"> района Смоленской области «</w:t>
      </w:r>
      <w:proofErr w:type="gramStart"/>
      <w:r>
        <w:rPr>
          <w:rFonts w:ascii="Times New Roman" w:hAnsi="Times New Roman" w:cs="Times New Roman"/>
          <w:sz w:val="28"/>
          <w:szCs w:val="28"/>
        </w:rPr>
        <w:t>Информационный  вестник</w:t>
      </w:r>
      <w:proofErr w:type="gramEnd"/>
      <w:r>
        <w:rPr>
          <w:rFonts w:ascii="Times New Roman" w:hAnsi="Times New Roman" w:cs="Times New Roman"/>
          <w:sz w:val="28"/>
          <w:szCs w:val="28"/>
        </w:rPr>
        <w:t xml:space="preserve"> </w:t>
      </w:r>
      <w:proofErr w:type="spellStart"/>
      <w:r w:rsidR="00190CCE">
        <w:rPr>
          <w:rFonts w:ascii="Times New Roman" w:hAnsi="Times New Roman" w:cs="Times New Roman"/>
          <w:sz w:val="28"/>
          <w:szCs w:val="28"/>
        </w:rPr>
        <w:t>Снегиревского</w:t>
      </w:r>
      <w:proofErr w:type="spellEnd"/>
      <w:r>
        <w:rPr>
          <w:rFonts w:ascii="Times New Roman" w:hAnsi="Times New Roman" w:cs="Times New Roman"/>
          <w:sz w:val="28"/>
          <w:szCs w:val="28"/>
        </w:rPr>
        <w:t xml:space="preserve"> сельского поселения».</w:t>
      </w:r>
    </w:p>
    <w:p w14:paraId="5AB0F048" w14:textId="5AFC41C4" w:rsidR="008B1DF1" w:rsidRPr="00341686" w:rsidRDefault="008B1DF1" w:rsidP="008B1DF1">
      <w:pPr>
        <w:pStyle w:val="ConsPlusNormal"/>
        <w:widowControl/>
        <w:ind w:firstLine="709"/>
        <w:jc w:val="both"/>
        <w:rPr>
          <w:rFonts w:ascii="Times New Roman" w:hAnsi="Times New Roman" w:cs="Times New Roman"/>
          <w:sz w:val="28"/>
          <w:szCs w:val="28"/>
        </w:rPr>
      </w:pPr>
    </w:p>
    <w:p w14:paraId="0C70C520" w14:textId="77777777" w:rsidR="00387BD3" w:rsidRPr="00341686" w:rsidRDefault="00387BD3" w:rsidP="00387BD3">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14:paraId="5D47259B" w14:textId="68D12F3C" w:rsidR="00387BD3" w:rsidRDefault="00190CCE" w:rsidP="00387BD3">
      <w:pPr>
        <w:pStyle w:val="ConsPlusNormal"/>
        <w:jc w:val="both"/>
        <w:outlineLvl w:val="0"/>
        <w:rPr>
          <w:rFonts w:ascii="Times New Roman" w:hAnsi="Times New Roman" w:cs="Times New Roman"/>
          <w:sz w:val="28"/>
          <w:szCs w:val="28"/>
        </w:rPr>
      </w:pPr>
      <w:proofErr w:type="spellStart"/>
      <w:r>
        <w:rPr>
          <w:rFonts w:ascii="Times New Roman" w:hAnsi="Times New Roman" w:cs="Times New Roman"/>
          <w:sz w:val="28"/>
          <w:szCs w:val="28"/>
        </w:rPr>
        <w:t>Снегиревского</w:t>
      </w:r>
      <w:proofErr w:type="spellEnd"/>
      <w:r w:rsidR="00387BD3">
        <w:rPr>
          <w:rFonts w:ascii="Times New Roman" w:hAnsi="Times New Roman" w:cs="Times New Roman"/>
          <w:sz w:val="28"/>
          <w:szCs w:val="28"/>
        </w:rPr>
        <w:t xml:space="preserve"> сельского поселения </w:t>
      </w:r>
    </w:p>
    <w:p w14:paraId="0D7A8201" w14:textId="4D5709C2" w:rsidR="00387BD3" w:rsidRPr="00341686" w:rsidRDefault="00387BD3" w:rsidP="00387BD3">
      <w:pPr>
        <w:pStyle w:val="ConsPlusNormal"/>
        <w:jc w:val="both"/>
        <w:outlineLvl w:val="0"/>
        <w:rPr>
          <w:rFonts w:ascii="Times New Roman" w:hAnsi="Times New Roman" w:cs="Times New Roman"/>
          <w:sz w:val="28"/>
          <w:szCs w:val="28"/>
        </w:rPr>
      </w:pPr>
      <w:proofErr w:type="spellStart"/>
      <w:r>
        <w:rPr>
          <w:rFonts w:ascii="Times New Roman" w:hAnsi="Times New Roman" w:cs="Times New Roman"/>
          <w:sz w:val="28"/>
          <w:szCs w:val="28"/>
        </w:rPr>
        <w:t>Шумячского</w:t>
      </w:r>
      <w:proofErr w:type="spellEnd"/>
      <w:r>
        <w:rPr>
          <w:rFonts w:ascii="Times New Roman" w:hAnsi="Times New Roman" w:cs="Times New Roman"/>
          <w:sz w:val="28"/>
          <w:szCs w:val="28"/>
        </w:rPr>
        <w:t xml:space="preserve"> района Смоленской области                            </w:t>
      </w:r>
      <w:proofErr w:type="spellStart"/>
      <w:r w:rsidR="00190CCE">
        <w:rPr>
          <w:rFonts w:ascii="Times New Roman" w:hAnsi="Times New Roman" w:cs="Times New Roman"/>
          <w:sz w:val="28"/>
          <w:szCs w:val="28"/>
        </w:rPr>
        <w:t>В</w:t>
      </w:r>
      <w:r>
        <w:rPr>
          <w:rFonts w:ascii="Times New Roman" w:hAnsi="Times New Roman" w:cs="Times New Roman"/>
          <w:sz w:val="28"/>
          <w:szCs w:val="28"/>
        </w:rPr>
        <w:t>.А.</w:t>
      </w:r>
      <w:r w:rsidR="00190CCE">
        <w:rPr>
          <w:rFonts w:ascii="Times New Roman" w:hAnsi="Times New Roman" w:cs="Times New Roman"/>
          <w:sz w:val="28"/>
          <w:szCs w:val="28"/>
        </w:rPr>
        <w:t>Тимофеев</w:t>
      </w:r>
      <w:proofErr w:type="spellEnd"/>
    </w:p>
    <w:p w14:paraId="16A64D1D" w14:textId="77777777" w:rsidR="008B1DF1" w:rsidRPr="00341686" w:rsidRDefault="008B1DF1" w:rsidP="008B1DF1">
      <w:pPr>
        <w:pStyle w:val="ConsPlusNormal"/>
        <w:ind w:firstLine="709"/>
        <w:jc w:val="both"/>
        <w:outlineLvl w:val="0"/>
        <w:rPr>
          <w:rFonts w:ascii="Times New Roman" w:hAnsi="Times New Roman" w:cs="Times New Roman"/>
          <w:sz w:val="28"/>
          <w:szCs w:val="28"/>
        </w:rPr>
      </w:pPr>
    </w:p>
    <w:p w14:paraId="04E9144D"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B45E2D7" w14:textId="77777777" w:rsidR="008B1DF1" w:rsidRDefault="008B1DF1" w:rsidP="008A001D">
      <w:pPr>
        <w:pStyle w:val="ConsPlusTitle"/>
        <w:jc w:val="center"/>
        <w:rPr>
          <w:rFonts w:ascii="Times New Roman" w:hAnsi="Times New Roman" w:cs="Times New Roman"/>
          <w:color w:val="000000"/>
          <w:sz w:val="28"/>
          <w:szCs w:val="28"/>
        </w:rPr>
      </w:pPr>
    </w:p>
    <w:p w14:paraId="45BB6F0B" w14:textId="77777777" w:rsidR="008B1DF1" w:rsidRDefault="008B1DF1" w:rsidP="008A001D">
      <w:pPr>
        <w:pStyle w:val="ConsPlusTitle"/>
        <w:jc w:val="center"/>
        <w:rPr>
          <w:rFonts w:ascii="Times New Roman" w:hAnsi="Times New Roman" w:cs="Times New Roman"/>
          <w:color w:val="000000"/>
          <w:sz w:val="28"/>
          <w:szCs w:val="28"/>
        </w:rPr>
      </w:pPr>
    </w:p>
    <w:p w14:paraId="05C78BAE" w14:textId="77777777" w:rsidR="008B1DF1" w:rsidRDefault="008B1DF1" w:rsidP="008A001D">
      <w:pPr>
        <w:pStyle w:val="ConsPlusTitle"/>
        <w:jc w:val="center"/>
        <w:rPr>
          <w:rFonts w:ascii="Times New Roman" w:hAnsi="Times New Roman" w:cs="Times New Roman"/>
          <w:color w:val="000000"/>
          <w:sz w:val="28"/>
          <w:szCs w:val="28"/>
        </w:rPr>
      </w:pPr>
    </w:p>
    <w:p w14:paraId="4AA43A55" w14:textId="77777777" w:rsidR="008B1DF1" w:rsidRDefault="008B1DF1" w:rsidP="008A001D">
      <w:pPr>
        <w:pStyle w:val="ConsPlusTitle"/>
        <w:jc w:val="center"/>
        <w:rPr>
          <w:rFonts w:ascii="Times New Roman" w:hAnsi="Times New Roman" w:cs="Times New Roman"/>
          <w:color w:val="000000"/>
          <w:sz w:val="28"/>
          <w:szCs w:val="28"/>
        </w:rPr>
      </w:pPr>
    </w:p>
    <w:p w14:paraId="60222503" w14:textId="77777777" w:rsidR="008B1DF1" w:rsidRDefault="008B1DF1" w:rsidP="008A001D">
      <w:pPr>
        <w:pStyle w:val="ConsPlusTitle"/>
        <w:jc w:val="center"/>
        <w:rPr>
          <w:rFonts w:ascii="Times New Roman" w:hAnsi="Times New Roman" w:cs="Times New Roman"/>
          <w:color w:val="000000"/>
          <w:sz w:val="28"/>
          <w:szCs w:val="28"/>
        </w:rPr>
      </w:pPr>
    </w:p>
    <w:p w14:paraId="37C872F5" w14:textId="77777777" w:rsidR="008B1DF1" w:rsidRDefault="008B1DF1" w:rsidP="008A001D">
      <w:pPr>
        <w:pStyle w:val="ConsPlusTitle"/>
        <w:jc w:val="center"/>
        <w:rPr>
          <w:rFonts w:ascii="Times New Roman" w:hAnsi="Times New Roman" w:cs="Times New Roman"/>
          <w:color w:val="000000"/>
          <w:sz w:val="28"/>
          <w:szCs w:val="28"/>
        </w:rPr>
      </w:pPr>
    </w:p>
    <w:p w14:paraId="2A206FEC" w14:textId="0FEB1740" w:rsidR="008B1DF1" w:rsidRDefault="008B1DF1" w:rsidP="008A001D">
      <w:pPr>
        <w:pStyle w:val="ConsPlusTitle"/>
        <w:jc w:val="center"/>
        <w:rPr>
          <w:rFonts w:ascii="Times New Roman" w:hAnsi="Times New Roman" w:cs="Times New Roman"/>
          <w:color w:val="000000"/>
          <w:sz w:val="28"/>
          <w:szCs w:val="28"/>
        </w:rPr>
      </w:pPr>
    </w:p>
    <w:p w14:paraId="48E79AF0" w14:textId="77777777" w:rsidR="00EF69DA" w:rsidRDefault="00EF69DA" w:rsidP="008A001D">
      <w:pPr>
        <w:pStyle w:val="ConsPlusTitle"/>
        <w:jc w:val="center"/>
        <w:rPr>
          <w:rFonts w:ascii="Times New Roman" w:hAnsi="Times New Roman" w:cs="Times New Roman"/>
          <w:color w:val="000000"/>
          <w:sz w:val="28"/>
          <w:szCs w:val="28"/>
        </w:rPr>
      </w:pPr>
    </w:p>
    <w:p w14:paraId="7A51FA09" w14:textId="77777777" w:rsidR="008B1DF1" w:rsidRDefault="008B1DF1" w:rsidP="008A001D">
      <w:pPr>
        <w:pStyle w:val="ConsPlusTitle"/>
        <w:jc w:val="center"/>
        <w:rPr>
          <w:rFonts w:ascii="Times New Roman" w:hAnsi="Times New Roman" w:cs="Times New Roman"/>
          <w:color w:val="000000"/>
          <w:sz w:val="28"/>
          <w:szCs w:val="28"/>
        </w:rPr>
      </w:pPr>
    </w:p>
    <w:p w14:paraId="51AEF43E" w14:textId="77777777"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t>УТВЕРЖДЕН</w:t>
      </w:r>
    </w:p>
    <w:p w14:paraId="13728FCC" w14:textId="4A812C87" w:rsidR="00CA4D67" w:rsidRDefault="00CA4D67" w:rsidP="00387BD3">
      <w:pPr>
        <w:pStyle w:val="ConsPlusNormal"/>
        <w:widowControl/>
        <w:ind w:left="6237"/>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387BD3">
        <w:rPr>
          <w:rFonts w:ascii="Times New Roman" w:hAnsi="Times New Roman" w:cs="Times New Roman"/>
          <w:sz w:val="28"/>
          <w:szCs w:val="28"/>
        </w:rPr>
        <w:t>Совета депутатов</w:t>
      </w:r>
    </w:p>
    <w:p w14:paraId="5896147A" w14:textId="7DC3F750" w:rsidR="00387BD3" w:rsidRPr="00387BD3" w:rsidRDefault="00190CCE" w:rsidP="00387BD3">
      <w:pPr>
        <w:pStyle w:val="ConsPlusNormal"/>
        <w:widowControl/>
        <w:ind w:left="6237"/>
        <w:jc w:val="both"/>
        <w:rPr>
          <w:rFonts w:ascii="Times New Roman" w:hAnsi="Times New Roman" w:cs="Times New Roman"/>
          <w:sz w:val="28"/>
          <w:szCs w:val="28"/>
        </w:rPr>
      </w:pPr>
      <w:proofErr w:type="spellStart"/>
      <w:r>
        <w:rPr>
          <w:rFonts w:ascii="Times New Roman" w:hAnsi="Times New Roman" w:cs="Times New Roman"/>
          <w:sz w:val="28"/>
          <w:szCs w:val="28"/>
        </w:rPr>
        <w:t>Снегиревского</w:t>
      </w:r>
      <w:proofErr w:type="spellEnd"/>
      <w:r w:rsidR="00387BD3">
        <w:rPr>
          <w:rFonts w:ascii="Times New Roman" w:hAnsi="Times New Roman" w:cs="Times New Roman"/>
          <w:sz w:val="28"/>
          <w:szCs w:val="28"/>
        </w:rPr>
        <w:t xml:space="preserve"> сельского поселения </w:t>
      </w:r>
      <w:proofErr w:type="spellStart"/>
      <w:r w:rsidR="00387BD3">
        <w:rPr>
          <w:rFonts w:ascii="Times New Roman" w:hAnsi="Times New Roman" w:cs="Times New Roman"/>
          <w:sz w:val="28"/>
          <w:szCs w:val="28"/>
        </w:rPr>
        <w:t>Шумячского</w:t>
      </w:r>
      <w:proofErr w:type="spellEnd"/>
      <w:r w:rsidR="00387BD3">
        <w:rPr>
          <w:rFonts w:ascii="Times New Roman" w:hAnsi="Times New Roman" w:cs="Times New Roman"/>
          <w:sz w:val="28"/>
          <w:szCs w:val="28"/>
        </w:rPr>
        <w:t xml:space="preserve"> района Смоленской области</w:t>
      </w:r>
    </w:p>
    <w:p w14:paraId="2D034241" w14:textId="0C29FBD1" w:rsidR="00CA4D67" w:rsidRPr="009541B2" w:rsidRDefault="00CA4D67" w:rsidP="00CA4D67">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Pr>
          <w:rFonts w:ascii="Times New Roman" w:hAnsi="Times New Roman" w:cs="Times New Roman"/>
          <w:sz w:val="28"/>
          <w:szCs w:val="28"/>
        </w:rPr>
        <w:t>«</w:t>
      </w:r>
      <w:proofErr w:type="gramStart"/>
      <w:r w:rsidR="00190CCE">
        <w:rPr>
          <w:rFonts w:ascii="Times New Roman" w:hAnsi="Times New Roman" w:cs="Times New Roman"/>
          <w:sz w:val="28"/>
          <w:szCs w:val="28"/>
        </w:rPr>
        <w:t>28</w:t>
      </w:r>
      <w:r>
        <w:rPr>
          <w:rFonts w:ascii="Times New Roman" w:hAnsi="Times New Roman" w:cs="Times New Roman"/>
          <w:sz w:val="28"/>
          <w:szCs w:val="28"/>
        </w:rPr>
        <w:t>»</w:t>
      </w:r>
      <w:r w:rsidR="00387BD3">
        <w:rPr>
          <w:rFonts w:ascii="Times New Roman" w:hAnsi="Times New Roman" w:cs="Times New Roman"/>
          <w:sz w:val="28"/>
          <w:szCs w:val="28"/>
        </w:rPr>
        <w:t>ноября</w:t>
      </w:r>
      <w:proofErr w:type="gramEnd"/>
      <w:r w:rsidR="00387BD3">
        <w:rPr>
          <w:rFonts w:ascii="Times New Roman" w:hAnsi="Times New Roman" w:cs="Times New Roman"/>
          <w:sz w:val="28"/>
          <w:szCs w:val="28"/>
        </w:rPr>
        <w:t xml:space="preserve"> </w:t>
      </w:r>
      <w:r>
        <w:rPr>
          <w:rFonts w:ascii="Times New Roman" w:hAnsi="Times New Roman" w:cs="Times New Roman"/>
          <w:sz w:val="28"/>
          <w:szCs w:val="28"/>
        </w:rPr>
        <w:t>20</w:t>
      </w:r>
      <w:r w:rsidR="00387BD3">
        <w:rPr>
          <w:rFonts w:ascii="Times New Roman" w:hAnsi="Times New Roman" w:cs="Times New Roman"/>
          <w:sz w:val="28"/>
          <w:szCs w:val="28"/>
        </w:rPr>
        <w:t>23</w:t>
      </w:r>
      <w:r>
        <w:rPr>
          <w:rFonts w:ascii="Times New Roman" w:hAnsi="Times New Roman" w:cs="Times New Roman"/>
          <w:sz w:val="28"/>
          <w:szCs w:val="28"/>
        </w:rPr>
        <w:t xml:space="preserve"> №</w:t>
      </w:r>
      <w:r w:rsidR="00190CCE">
        <w:rPr>
          <w:rFonts w:ascii="Times New Roman" w:hAnsi="Times New Roman" w:cs="Times New Roman"/>
          <w:sz w:val="28"/>
          <w:szCs w:val="28"/>
        </w:rPr>
        <w:t>29</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5E2A57DD" w:rsidR="008A001D" w:rsidRPr="0047373F" w:rsidRDefault="008A001D" w:rsidP="00C270C8">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proofErr w:type="spellStart"/>
      <w:r w:rsidR="00190CCE">
        <w:rPr>
          <w:rFonts w:ascii="Times New Roman" w:hAnsi="Times New Roman" w:cs="Times New Roman"/>
          <w:b w:val="0"/>
          <w:sz w:val="28"/>
          <w:szCs w:val="28"/>
        </w:rPr>
        <w:t>Снегиревского</w:t>
      </w:r>
      <w:proofErr w:type="spellEnd"/>
      <w:r w:rsidR="00387BD3" w:rsidRPr="00C270C8">
        <w:rPr>
          <w:rFonts w:ascii="Times New Roman" w:hAnsi="Times New Roman" w:cs="Times New Roman"/>
          <w:b w:val="0"/>
          <w:sz w:val="28"/>
          <w:szCs w:val="28"/>
        </w:rPr>
        <w:t xml:space="preserve"> сельского поселения </w:t>
      </w:r>
      <w:proofErr w:type="spellStart"/>
      <w:r w:rsidR="00387BD3" w:rsidRPr="00C270C8">
        <w:rPr>
          <w:rFonts w:ascii="Times New Roman" w:hAnsi="Times New Roman" w:cs="Times New Roman"/>
          <w:b w:val="0"/>
          <w:sz w:val="28"/>
          <w:szCs w:val="28"/>
        </w:rPr>
        <w:t>Шумячского</w:t>
      </w:r>
      <w:proofErr w:type="spellEnd"/>
      <w:r w:rsidR="00387BD3" w:rsidRPr="00C270C8">
        <w:rPr>
          <w:rFonts w:ascii="Times New Roman" w:hAnsi="Times New Roman" w:cs="Times New Roman"/>
          <w:b w:val="0"/>
          <w:sz w:val="28"/>
          <w:szCs w:val="28"/>
        </w:rPr>
        <w:t xml:space="preserve">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682DA2DF" w:rsidR="008A001D" w:rsidRDefault="008A001D" w:rsidP="00C270C8">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proofErr w:type="spellStart"/>
      <w:r w:rsidR="00190CCE">
        <w:rPr>
          <w:sz w:val="28"/>
          <w:szCs w:val="28"/>
        </w:rPr>
        <w:t>Снегиревского</w:t>
      </w:r>
      <w:proofErr w:type="spellEnd"/>
      <w:r w:rsidR="00C270C8">
        <w:rPr>
          <w:sz w:val="28"/>
          <w:szCs w:val="28"/>
        </w:rPr>
        <w:t xml:space="preserve"> сельского поселения </w:t>
      </w:r>
      <w:proofErr w:type="spellStart"/>
      <w:r w:rsidR="00C270C8">
        <w:rPr>
          <w:sz w:val="28"/>
          <w:szCs w:val="28"/>
        </w:rPr>
        <w:t>Шумячского</w:t>
      </w:r>
      <w:proofErr w:type="spellEnd"/>
      <w:r w:rsidR="00C270C8">
        <w:rPr>
          <w:sz w:val="28"/>
          <w:szCs w:val="28"/>
        </w:rPr>
        <w:t xml:space="preserve"> района Смоленской области </w:t>
      </w:r>
      <w:r w:rsidR="004E228E">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60515C1A"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w:t>
      </w:r>
      <w:r w:rsidR="00576762" w:rsidRPr="00576762">
        <w:rPr>
          <w:rFonts w:ascii="Times New Roman" w:hAnsi="Times New Roman" w:cs="Times New Roman"/>
          <w:b w:val="0"/>
          <w:color w:val="000000" w:themeColor="text1"/>
          <w:sz w:val="28"/>
          <w:szCs w:val="28"/>
        </w:rPr>
        <w:lastRenderedPageBreak/>
        <w:t xml:space="preserve">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C270C8">
        <w:rPr>
          <w:rFonts w:ascii="Times New Roman" w:hAnsi="Times New Roman" w:cs="Times New Roman"/>
          <w:b w:val="0"/>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C270C8">
        <w:rPr>
          <w:rFonts w:ascii="Times New Roman" w:hAnsi="Times New Roman" w:cs="Times New Roman"/>
          <w:b w:val="0"/>
          <w:color w:val="000000" w:themeColor="text1"/>
          <w:sz w:val="28"/>
          <w:szCs w:val="28"/>
        </w:rPr>
        <w:t xml:space="preserve"> </w:t>
      </w:r>
      <w:r w:rsidR="00576762" w:rsidRPr="00576762">
        <w:rPr>
          <w:rFonts w:ascii="Times New Roman" w:hAnsi="Times New Roman" w:cs="Times New Roman"/>
          <w:b w:val="0"/>
          <w:color w:val="000000" w:themeColor="text1"/>
          <w:sz w:val="28"/>
          <w:szCs w:val="28"/>
        </w:rPr>
        <w:t>(далее – инициаторы проекта)</w:t>
      </w:r>
      <w:r w:rsidR="004E228E">
        <w:rPr>
          <w:rFonts w:ascii="Times New Roman" w:hAnsi="Times New Roman" w:cs="Times New Roman"/>
          <w:b w:val="0"/>
          <w:sz w:val="28"/>
          <w:szCs w:val="28"/>
        </w:rPr>
        <w:t>.</w:t>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14B1A101" w14:textId="14FF33F1"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w:t>
      </w:r>
      <w:proofErr w:type="gramStart"/>
      <w:r w:rsidR="005D3258" w:rsidRPr="00A812F5">
        <w:rPr>
          <w:rFonts w:ascii="Times New Roman" w:hAnsi="Times New Roman" w:cs="Times New Roman"/>
          <w:b w:val="0"/>
          <w:sz w:val="28"/>
          <w:szCs w:val="28"/>
        </w:rPr>
        <w:t xml:space="preserve">установленным </w:t>
      </w:r>
      <w:r w:rsidR="00C270C8">
        <w:rPr>
          <w:rFonts w:ascii="Times New Roman" w:hAnsi="Times New Roman" w:cs="Times New Roman"/>
          <w:b w:val="0"/>
          <w:sz w:val="28"/>
          <w:szCs w:val="28"/>
        </w:rPr>
        <w:t xml:space="preserve"> Советом</w:t>
      </w:r>
      <w:proofErr w:type="gramEnd"/>
      <w:r w:rsidR="00C270C8">
        <w:rPr>
          <w:rFonts w:ascii="Times New Roman" w:hAnsi="Times New Roman" w:cs="Times New Roman"/>
          <w:b w:val="0"/>
          <w:sz w:val="28"/>
          <w:szCs w:val="28"/>
        </w:rPr>
        <w:t xml:space="preserve"> депутатов </w:t>
      </w:r>
      <w:proofErr w:type="spellStart"/>
      <w:r w:rsidR="00190CCE">
        <w:rPr>
          <w:rFonts w:ascii="Times New Roman" w:hAnsi="Times New Roman" w:cs="Times New Roman"/>
          <w:b w:val="0"/>
          <w:sz w:val="28"/>
          <w:szCs w:val="28"/>
        </w:rPr>
        <w:t>Снегиревского</w:t>
      </w:r>
      <w:proofErr w:type="spellEnd"/>
      <w:r w:rsidR="00C270C8">
        <w:rPr>
          <w:rFonts w:ascii="Times New Roman" w:hAnsi="Times New Roman" w:cs="Times New Roman"/>
          <w:b w:val="0"/>
          <w:sz w:val="28"/>
          <w:szCs w:val="28"/>
        </w:rPr>
        <w:t xml:space="preserve"> сельского поселения </w:t>
      </w:r>
      <w:proofErr w:type="spellStart"/>
      <w:r w:rsidR="00C270C8">
        <w:rPr>
          <w:rFonts w:ascii="Times New Roman" w:hAnsi="Times New Roman" w:cs="Times New Roman"/>
          <w:b w:val="0"/>
          <w:sz w:val="28"/>
          <w:szCs w:val="28"/>
        </w:rPr>
        <w:t>Шумячского</w:t>
      </w:r>
      <w:proofErr w:type="spellEnd"/>
      <w:r w:rsidR="00C270C8">
        <w:rPr>
          <w:rFonts w:ascii="Times New Roman" w:hAnsi="Times New Roman" w:cs="Times New Roman"/>
          <w:b w:val="0"/>
          <w:sz w:val="28"/>
          <w:szCs w:val="28"/>
        </w:rPr>
        <w:t xml:space="preserve"> района Смоленской области</w:t>
      </w:r>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2"/>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3B15934F" w14:textId="30370F4A" w:rsidR="0077454A" w:rsidRPr="00435278" w:rsidRDefault="00362ABE" w:rsidP="0077454A">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C270C8">
        <w:rPr>
          <w:rFonts w:ascii="Times New Roman" w:hAnsi="Times New Roman" w:cs="Times New Roman"/>
          <w:b w:val="0"/>
          <w:sz w:val="28"/>
          <w:szCs w:val="28"/>
        </w:rPr>
        <w:t xml:space="preserve">Советом депутатов </w:t>
      </w:r>
      <w:proofErr w:type="spellStart"/>
      <w:r w:rsidR="00190CCE">
        <w:rPr>
          <w:rFonts w:ascii="Times New Roman" w:hAnsi="Times New Roman" w:cs="Times New Roman"/>
          <w:b w:val="0"/>
          <w:sz w:val="28"/>
          <w:szCs w:val="28"/>
        </w:rPr>
        <w:t>Снегиревского</w:t>
      </w:r>
      <w:proofErr w:type="spellEnd"/>
      <w:r w:rsidR="00C270C8">
        <w:rPr>
          <w:rFonts w:ascii="Times New Roman" w:hAnsi="Times New Roman" w:cs="Times New Roman"/>
          <w:b w:val="0"/>
          <w:sz w:val="28"/>
          <w:szCs w:val="28"/>
        </w:rPr>
        <w:t xml:space="preserve"> сельского поселения </w:t>
      </w:r>
      <w:proofErr w:type="spellStart"/>
      <w:r w:rsidR="00C270C8">
        <w:rPr>
          <w:rFonts w:ascii="Times New Roman" w:hAnsi="Times New Roman" w:cs="Times New Roman"/>
          <w:b w:val="0"/>
          <w:sz w:val="28"/>
          <w:szCs w:val="28"/>
        </w:rPr>
        <w:t>Шумячского</w:t>
      </w:r>
      <w:proofErr w:type="spellEnd"/>
      <w:r w:rsidR="00C270C8">
        <w:rPr>
          <w:rFonts w:ascii="Times New Roman" w:hAnsi="Times New Roman" w:cs="Times New Roman"/>
          <w:b w:val="0"/>
          <w:sz w:val="28"/>
          <w:szCs w:val="28"/>
        </w:rPr>
        <w:t xml:space="preserve">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p>
    <w:p w14:paraId="78B245F6" w14:textId="79533DA0" w:rsidR="0077454A" w:rsidRPr="00435278" w:rsidRDefault="008A001D" w:rsidP="0077454A">
      <w:pPr>
        <w:pStyle w:val="ConsPlusTitle"/>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6AD86180" w14:textId="52372F6F" w:rsidR="0077454A" w:rsidRPr="00A151DA" w:rsidRDefault="00362ABE" w:rsidP="0077454A">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xml:space="preserve">. Опрос граждан по вопросу о поддержке инициативного проекта назначается и проводится в соответствии с Порядком назначения и проведения </w:t>
      </w:r>
      <w:r w:rsidR="008A001D" w:rsidRPr="00A151DA">
        <w:rPr>
          <w:rFonts w:ascii="Times New Roman" w:hAnsi="Times New Roman" w:cs="Times New Roman"/>
          <w:b w:val="0"/>
          <w:sz w:val="28"/>
          <w:szCs w:val="28"/>
        </w:rPr>
        <w:lastRenderedPageBreak/>
        <w:t>опроса граждан в</w:t>
      </w:r>
      <w:r w:rsidR="0077454A" w:rsidRPr="00A151DA">
        <w:rPr>
          <w:rFonts w:ascii="Times New Roman" w:hAnsi="Times New Roman" w:cs="Times New Roman"/>
          <w:b w:val="0"/>
          <w:sz w:val="28"/>
          <w:szCs w:val="28"/>
        </w:rPr>
        <w:t xml:space="preserve"> </w:t>
      </w:r>
      <w:proofErr w:type="spellStart"/>
      <w:r w:rsidR="00190CCE">
        <w:rPr>
          <w:rFonts w:ascii="Times New Roman" w:hAnsi="Times New Roman" w:cs="Times New Roman"/>
          <w:b w:val="0"/>
          <w:sz w:val="28"/>
          <w:szCs w:val="28"/>
        </w:rPr>
        <w:t>Снегиревском</w:t>
      </w:r>
      <w:proofErr w:type="spellEnd"/>
      <w:r w:rsidR="00C270C8">
        <w:rPr>
          <w:rFonts w:ascii="Times New Roman" w:hAnsi="Times New Roman" w:cs="Times New Roman"/>
          <w:b w:val="0"/>
          <w:sz w:val="28"/>
          <w:szCs w:val="28"/>
        </w:rPr>
        <w:t xml:space="preserve"> сельском поселении </w:t>
      </w:r>
      <w:proofErr w:type="spellStart"/>
      <w:r w:rsidR="00C270C8">
        <w:rPr>
          <w:rFonts w:ascii="Times New Roman" w:hAnsi="Times New Roman" w:cs="Times New Roman"/>
          <w:b w:val="0"/>
          <w:sz w:val="28"/>
          <w:szCs w:val="28"/>
        </w:rPr>
        <w:t>Шумячского</w:t>
      </w:r>
      <w:proofErr w:type="spellEnd"/>
      <w:r w:rsidR="00C270C8">
        <w:rPr>
          <w:rFonts w:ascii="Times New Roman" w:hAnsi="Times New Roman" w:cs="Times New Roman"/>
          <w:b w:val="0"/>
          <w:sz w:val="28"/>
          <w:szCs w:val="28"/>
        </w:rPr>
        <w:t xml:space="preserve"> района Смоленской области</w:t>
      </w:r>
      <w:r w:rsidR="0077454A" w:rsidRPr="00A151DA">
        <w:rPr>
          <w:rFonts w:ascii="Times New Roman" w:hAnsi="Times New Roman" w:cs="Times New Roman"/>
          <w:b w:val="0"/>
          <w:sz w:val="28"/>
          <w:szCs w:val="28"/>
        </w:rPr>
        <w:t xml:space="preserve">, установленным </w:t>
      </w:r>
      <w:r w:rsidR="00C270C8">
        <w:rPr>
          <w:rFonts w:ascii="Times New Roman" w:hAnsi="Times New Roman" w:cs="Times New Roman"/>
          <w:b w:val="0"/>
          <w:sz w:val="28"/>
          <w:szCs w:val="28"/>
        </w:rPr>
        <w:t xml:space="preserve">решением Совета депутатов </w:t>
      </w:r>
      <w:proofErr w:type="spellStart"/>
      <w:r w:rsidR="00190CCE">
        <w:rPr>
          <w:rFonts w:ascii="Times New Roman" w:hAnsi="Times New Roman" w:cs="Times New Roman"/>
          <w:b w:val="0"/>
          <w:sz w:val="28"/>
          <w:szCs w:val="28"/>
        </w:rPr>
        <w:t>Снегиревского</w:t>
      </w:r>
      <w:proofErr w:type="spellEnd"/>
      <w:r w:rsidR="00C270C8">
        <w:rPr>
          <w:rFonts w:ascii="Times New Roman" w:hAnsi="Times New Roman" w:cs="Times New Roman"/>
          <w:b w:val="0"/>
          <w:sz w:val="28"/>
          <w:szCs w:val="28"/>
        </w:rPr>
        <w:t xml:space="preserve"> сельского поселения </w:t>
      </w:r>
      <w:proofErr w:type="spellStart"/>
      <w:r w:rsidR="00C270C8">
        <w:rPr>
          <w:rFonts w:ascii="Times New Roman" w:hAnsi="Times New Roman" w:cs="Times New Roman"/>
          <w:b w:val="0"/>
          <w:sz w:val="28"/>
          <w:szCs w:val="28"/>
        </w:rPr>
        <w:t>Шумячского</w:t>
      </w:r>
      <w:proofErr w:type="spellEnd"/>
      <w:r w:rsidR="00C270C8">
        <w:rPr>
          <w:rFonts w:ascii="Times New Roman" w:hAnsi="Times New Roman" w:cs="Times New Roman"/>
          <w:b w:val="0"/>
          <w:sz w:val="28"/>
          <w:szCs w:val="28"/>
        </w:rPr>
        <w:t xml:space="preserve"> района Смоленской области.</w:t>
      </w:r>
    </w:p>
    <w:p w14:paraId="545C29E7" w14:textId="6A4EEA7D" w:rsidR="0077454A" w:rsidRPr="00A151DA" w:rsidRDefault="0077454A" w:rsidP="0077454A">
      <w:pPr>
        <w:pStyle w:val="ConsPlusTitle"/>
        <w:jc w:val="both"/>
        <w:rPr>
          <w:rFonts w:ascii="Times New Roman" w:hAnsi="Times New Roman" w:cs="Times New Roman"/>
          <w:b w:val="0"/>
          <w:sz w:val="28"/>
          <w:szCs w:val="28"/>
        </w:rPr>
      </w:pPr>
    </w:p>
    <w:p w14:paraId="5E713EA4" w14:textId="23F90B68"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C270C8">
        <w:rPr>
          <w:rFonts w:ascii="Times New Roman" w:hAnsi="Times New Roman" w:cs="Times New Roman"/>
          <w:b w:val="0"/>
          <w:iCs/>
          <w:sz w:val="28"/>
          <w:szCs w:val="28"/>
        </w:rPr>
        <w:t xml:space="preserve">не менее </w:t>
      </w:r>
      <w:r w:rsidR="00C270C8">
        <w:rPr>
          <w:rFonts w:ascii="Times New Roman" w:hAnsi="Times New Roman" w:cs="Times New Roman"/>
          <w:b w:val="0"/>
          <w:iCs/>
          <w:sz w:val="28"/>
          <w:szCs w:val="28"/>
        </w:rPr>
        <w:t>1</w:t>
      </w:r>
      <w:r w:rsidRPr="00C270C8">
        <w:rPr>
          <w:rFonts w:ascii="Times New Roman" w:hAnsi="Times New Roman" w:cs="Times New Roman"/>
          <w:b w:val="0"/>
          <w:iCs/>
          <w:sz w:val="28"/>
          <w:szCs w:val="28"/>
        </w:rPr>
        <w:t>0 процентов</w:t>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w:t>
      </w:r>
      <w:proofErr w:type="gramStart"/>
      <w:r w:rsidRPr="006A3E10">
        <w:rPr>
          <w:rFonts w:ascii="Times New Roman" w:hAnsi="Times New Roman" w:cs="Times New Roman"/>
          <w:sz w:val="28"/>
          <w:szCs w:val="28"/>
        </w:rPr>
        <w:t>проекта  по</w:t>
      </w:r>
      <w:proofErr w:type="gramEnd"/>
      <w:r w:rsidRPr="006A3E10">
        <w:rPr>
          <w:rFonts w:ascii="Times New Roman" w:hAnsi="Times New Roman" w:cs="Times New Roman"/>
          <w:sz w:val="28"/>
          <w:szCs w:val="28"/>
        </w:rPr>
        <w:t xml:space="preserve">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3"/>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w:t>
      </w:r>
      <w:r w:rsidR="008A001D" w:rsidRPr="0047373F">
        <w:rPr>
          <w:rFonts w:ascii="Times New Roman" w:hAnsi="Times New Roman" w:cs="Times New Roman"/>
          <w:b w:val="0"/>
          <w:sz w:val="28"/>
          <w:szCs w:val="28"/>
        </w:rPr>
        <w:lastRenderedPageBreak/>
        <w:t xml:space="preserve">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EE965A1" w14:textId="42694253" w:rsidR="008A001D" w:rsidRPr="00C270C8"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proofErr w:type="spellStart"/>
      <w:r w:rsidR="00190CCE">
        <w:rPr>
          <w:rFonts w:ascii="Times New Roman" w:hAnsi="Times New Roman" w:cs="Times New Roman"/>
          <w:sz w:val="28"/>
          <w:szCs w:val="28"/>
        </w:rPr>
        <w:t>Снегиревского</w:t>
      </w:r>
      <w:proofErr w:type="spellEnd"/>
      <w:r w:rsidR="00C270C8" w:rsidRPr="00C270C8">
        <w:rPr>
          <w:rFonts w:ascii="Times New Roman" w:hAnsi="Times New Roman" w:cs="Times New Roman"/>
          <w:sz w:val="28"/>
          <w:szCs w:val="28"/>
        </w:rPr>
        <w:t xml:space="preserve"> сельского поселения </w:t>
      </w:r>
      <w:proofErr w:type="spellStart"/>
      <w:r w:rsidR="00C270C8" w:rsidRPr="00C270C8">
        <w:rPr>
          <w:rFonts w:ascii="Times New Roman" w:hAnsi="Times New Roman" w:cs="Times New Roman"/>
          <w:sz w:val="28"/>
          <w:szCs w:val="28"/>
        </w:rPr>
        <w:t>Шумячского</w:t>
      </w:r>
      <w:proofErr w:type="spellEnd"/>
      <w:r w:rsidR="00C270C8" w:rsidRPr="00C270C8">
        <w:rPr>
          <w:rFonts w:ascii="Times New Roman" w:hAnsi="Times New Roman" w:cs="Times New Roman"/>
          <w:sz w:val="28"/>
          <w:szCs w:val="28"/>
        </w:rPr>
        <w:t xml:space="preserve"> района Смоленской области</w:t>
      </w:r>
      <w:r w:rsidRPr="00C270C8">
        <w:rPr>
          <w:rFonts w:ascii="Times New Roman" w:hAnsi="Times New Roman" w:cs="Times New Roman"/>
          <w:sz w:val="28"/>
          <w:szCs w:val="28"/>
        </w:rPr>
        <w:t>;</w:t>
      </w:r>
    </w:p>
    <w:p w14:paraId="4AEC93E0" w14:textId="02C58791" w:rsidR="008A001D" w:rsidRPr="0047373F" w:rsidRDefault="00C270C8" w:rsidP="00C270C8">
      <w:pPr>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vertAlign w:val="superscript"/>
          <w:lang w:eastAsia="ru-RU"/>
        </w:rPr>
        <w:t xml:space="preserve"> </w:t>
      </w:r>
      <w:r>
        <w:rPr>
          <w:rFonts w:ascii="Times New Roman" w:hAnsi="Times New Roman" w:cs="Times New Roman"/>
          <w:sz w:val="28"/>
          <w:szCs w:val="28"/>
        </w:rPr>
        <w:t xml:space="preserve">       </w:t>
      </w:r>
      <w:r w:rsidR="008A001D"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008A001D" w:rsidRPr="007E7018">
        <w:rPr>
          <w:rFonts w:ascii="Times New Roman" w:hAnsi="Times New Roman" w:cs="Times New Roman"/>
          <w:iCs/>
          <w:sz w:val="28"/>
          <w:szCs w:val="28"/>
        </w:rPr>
        <w:t>муниципального образования</w:t>
      </w:r>
      <w:r w:rsidR="008A001D"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4"/>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w:t>
      </w:r>
      <w:r w:rsidRPr="0047373F">
        <w:rPr>
          <w:rFonts w:ascii="Times New Roman" w:hAnsi="Times New Roman" w:cs="Times New Roman"/>
          <w:sz w:val="28"/>
          <w:szCs w:val="28"/>
        </w:rPr>
        <w:lastRenderedPageBreak/>
        <w:t>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4BE7E0D5"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77454A">
        <w:rPr>
          <w:rFonts w:ascii="Times New Roman" w:hAnsi="Times New Roman" w:cs="Times New Roman"/>
          <w:sz w:val="28"/>
          <w:szCs w:val="28"/>
        </w:rPr>
        <w:t>___</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C270C8">
        <w:rPr>
          <w:rFonts w:ascii="Times New Roman" w:hAnsi="Times New Roman" w:cs="Times New Roman"/>
          <w:sz w:val="28"/>
          <w:szCs w:val="28"/>
        </w:rPr>
        <w:t xml:space="preserve">Совета депутатов </w:t>
      </w:r>
      <w:proofErr w:type="spellStart"/>
      <w:r w:rsidR="00190CCE">
        <w:rPr>
          <w:rFonts w:ascii="Times New Roman" w:hAnsi="Times New Roman" w:cs="Times New Roman"/>
          <w:sz w:val="28"/>
          <w:szCs w:val="28"/>
        </w:rPr>
        <w:t>Снегиревского</w:t>
      </w:r>
      <w:proofErr w:type="spellEnd"/>
      <w:r w:rsidR="00C270C8">
        <w:rPr>
          <w:rFonts w:ascii="Times New Roman" w:hAnsi="Times New Roman" w:cs="Times New Roman"/>
          <w:sz w:val="28"/>
          <w:szCs w:val="28"/>
        </w:rPr>
        <w:t xml:space="preserve"> сельского поселения </w:t>
      </w:r>
      <w:proofErr w:type="spellStart"/>
      <w:r w:rsidR="00C270C8">
        <w:rPr>
          <w:rFonts w:ascii="Times New Roman" w:hAnsi="Times New Roman" w:cs="Times New Roman"/>
          <w:sz w:val="28"/>
          <w:szCs w:val="28"/>
        </w:rPr>
        <w:t>Шумячского</w:t>
      </w:r>
      <w:proofErr w:type="spellEnd"/>
      <w:r w:rsidR="00C270C8">
        <w:rPr>
          <w:rFonts w:ascii="Times New Roman" w:hAnsi="Times New Roman" w:cs="Times New Roman"/>
          <w:sz w:val="28"/>
          <w:szCs w:val="28"/>
        </w:rPr>
        <w:t xml:space="preserve"> района Смоленской области</w:t>
      </w:r>
      <w:r w:rsidR="00FC4AF6">
        <w:rPr>
          <w:rFonts w:ascii="Times New Roman" w:hAnsi="Times New Roman" w:cs="Times New Roman"/>
          <w:sz w:val="28"/>
          <w:szCs w:val="28"/>
        </w:rPr>
        <w:t>.</w:t>
      </w:r>
    </w:p>
    <w:p w14:paraId="79133736" w14:textId="13368F07" w:rsidR="008A001D" w:rsidRPr="00C270C8" w:rsidRDefault="00C270C8" w:rsidP="00C270C8">
      <w:pPr>
        <w:pStyle w:val="ConsPlusTitle"/>
        <w:ind w:firstLine="708"/>
        <w:jc w:val="both"/>
        <w:rPr>
          <w:rFonts w:ascii="Times New Roman" w:hAnsi="Times New Roman" w:cs="Times New Roman"/>
          <w:b w:val="0"/>
          <w:iCs/>
          <w:sz w:val="28"/>
          <w:szCs w:val="28"/>
          <w:vertAlign w:val="superscript"/>
        </w:rPr>
      </w:pPr>
      <w:r w:rsidRPr="00C270C8">
        <w:rPr>
          <w:rFonts w:ascii="Times New Roman" w:hAnsi="Times New Roman" w:cs="Times New Roman"/>
          <w:b w:val="0"/>
          <w:iCs/>
          <w:sz w:val="28"/>
          <w:szCs w:val="28"/>
          <w:vertAlign w:val="superscript"/>
        </w:rPr>
        <w:t xml:space="preserve">  </w:t>
      </w:r>
      <w:r w:rsidRPr="00C270C8">
        <w:rPr>
          <w:rFonts w:ascii="Times New Roman" w:hAnsi="Times New Roman" w:cs="Times New Roman"/>
          <w:b w:val="0"/>
          <w:sz w:val="28"/>
          <w:szCs w:val="28"/>
        </w:rPr>
        <w:t xml:space="preserve"> </w:t>
      </w:r>
      <w:r w:rsidR="00FC4AF6" w:rsidRPr="00C270C8">
        <w:rPr>
          <w:rFonts w:ascii="Times New Roman" w:hAnsi="Times New Roman" w:cs="Times New Roman"/>
          <w:b w:val="0"/>
          <w:sz w:val="28"/>
          <w:szCs w:val="28"/>
        </w:rPr>
        <w:t>6</w:t>
      </w:r>
      <w:r w:rsidR="008A001D" w:rsidRPr="00C270C8">
        <w:rPr>
          <w:rFonts w:ascii="Times New Roman" w:hAnsi="Times New Roman" w:cs="Times New Roman"/>
          <w:b w:val="0"/>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C270C8">
        <w:rPr>
          <w:rFonts w:ascii="Times New Roman" w:hAnsi="Times New Roman" w:cs="Times New Roman"/>
          <w:sz w:val="28"/>
          <w:szCs w:val="28"/>
        </w:rPr>
        <w:t>Председатель конкурсной комиссии, заместитель</w:t>
      </w:r>
      <w:r w:rsidRPr="0047373F">
        <w:rPr>
          <w:rFonts w:ascii="Times New Roman" w:hAnsi="Times New Roman" w:cs="Times New Roman"/>
          <w:sz w:val="28"/>
          <w:szCs w:val="28"/>
        </w:rPr>
        <w:t xml:space="preserve">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 xml:space="preserve">поддерживаем </w:t>
      </w:r>
      <w:proofErr w:type="gramStart"/>
      <w:r w:rsidR="00C96425">
        <w:rPr>
          <w:rFonts w:ascii="Times New Roman" w:hAnsi="Times New Roman" w:cs="Times New Roman"/>
          <w:b w:val="0"/>
          <w:sz w:val="28"/>
          <w:szCs w:val="28"/>
        </w:rPr>
        <w:t>инициативный  проект</w:t>
      </w:r>
      <w:proofErr w:type="gramEnd"/>
      <w:r w:rsidR="00C96425">
        <w:rPr>
          <w:rFonts w:ascii="Times New Roman" w:hAnsi="Times New Roman" w:cs="Times New Roman"/>
          <w:b w:val="0"/>
          <w:sz w:val="28"/>
          <w:szCs w:val="28"/>
        </w:rPr>
        <w:t>:</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055371DC"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141B1E99"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14:paraId="6F718EFF"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14:paraId="7287CE69" w14:textId="77777777"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5F06830F"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14:paraId="17DECC77"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956A7ED" w14:textId="77777777"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89CE6" w14:textId="77777777" w:rsidR="005F6E0B" w:rsidRDefault="005F6E0B" w:rsidP="004712AD">
      <w:pPr>
        <w:spacing w:after="0" w:line="240" w:lineRule="auto"/>
      </w:pPr>
      <w:r>
        <w:separator/>
      </w:r>
    </w:p>
  </w:endnote>
  <w:endnote w:type="continuationSeparator" w:id="0">
    <w:p w14:paraId="6324399C" w14:textId="77777777" w:rsidR="005F6E0B" w:rsidRDefault="005F6E0B"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85CD0" w14:textId="77777777" w:rsidR="005F6E0B" w:rsidRDefault="005F6E0B" w:rsidP="004712AD">
      <w:pPr>
        <w:spacing w:after="0" w:line="240" w:lineRule="auto"/>
      </w:pPr>
      <w:r>
        <w:separator/>
      </w:r>
    </w:p>
  </w:footnote>
  <w:footnote w:type="continuationSeparator" w:id="0">
    <w:p w14:paraId="76F0D6E2" w14:textId="77777777" w:rsidR="005F6E0B" w:rsidRDefault="005F6E0B" w:rsidP="004712AD">
      <w:pPr>
        <w:spacing w:after="0" w:line="240" w:lineRule="auto"/>
      </w:pPr>
      <w:r>
        <w:continuationSeparator/>
      </w:r>
    </w:p>
  </w:footnote>
  <w:footnote w:id="1">
    <w:p w14:paraId="5347CEEE" w14:textId="3CA12F87" w:rsidR="00576762" w:rsidRPr="00452D42" w:rsidRDefault="00576762" w:rsidP="00576762">
      <w:pPr>
        <w:pStyle w:val="a3"/>
        <w:rPr>
          <w:rFonts w:ascii="Times New Roman" w:hAnsi="Times New Roman" w:cs="Times New Roman"/>
          <w:color w:val="000000" w:themeColor="text1"/>
        </w:rPr>
      </w:pPr>
    </w:p>
  </w:footnote>
  <w:footnote w:id="2">
    <w:p w14:paraId="153C5A13" w14:textId="4E8BA75D" w:rsidR="00EF69DA" w:rsidRDefault="00EF69DA" w:rsidP="00EF69DA">
      <w:pPr>
        <w:autoSpaceDE w:val="0"/>
        <w:autoSpaceDN w:val="0"/>
        <w:adjustRightInd w:val="0"/>
        <w:spacing w:after="0" w:line="240" w:lineRule="auto"/>
        <w:jc w:val="both"/>
        <w:rPr>
          <w:rFonts w:ascii="Calibri" w:hAnsi="Calibri" w:cs="Calibri"/>
          <w:sz w:val="20"/>
          <w:szCs w:val="20"/>
        </w:rPr>
      </w:pPr>
    </w:p>
    <w:p w14:paraId="1AC116BF" w14:textId="475852E9" w:rsidR="00EF69DA" w:rsidRDefault="00EF69DA">
      <w:pPr>
        <w:pStyle w:val="a3"/>
      </w:pPr>
    </w:p>
  </w:footnote>
  <w:footnote w:id="3">
    <w:p w14:paraId="20E052D2" w14:textId="642BB4E7" w:rsidR="005D053E" w:rsidRPr="005D053E" w:rsidRDefault="005D053E">
      <w:pPr>
        <w:pStyle w:val="a3"/>
      </w:pPr>
    </w:p>
  </w:footnote>
  <w:footnote w:id="4">
    <w:p w14:paraId="726E2B82" w14:textId="5E24D9A9" w:rsidR="003651B5" w:rsidRPr="00F363EE" w:rsidRDefault="003651B5">
      <w:pPr>
        <w:pStyle w:val="a3"/>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8A001D">
          <w:rPr>
            <w:rFonts w:ascii="Times New Roman" w:hAnsi="Times New Roman" w:cs="Times New Roman"/>
            <w:noProof/>
          </w:rPr>
          <w:t>18</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0CCE"/>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87BD3"/>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2D17"/>
    <w:rsid w:val="00582FEB"/>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5F6E0B"/>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145"/>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1C86"/>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3F2A"/>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4C05"/>
    <w:rsid w:val="00C2511D"/>
    <w:rsid w:val="00C270C8"/>
    <w:rsid w:val="00C309B1"/>
    <w:rsid w:val="00C32A9B"/>
    <w:rsid w:val="00C35D13"/>
    <w:rsid w:val="00C40590"/>
    <w:rsid w:val="00C4191C"/>
    <w:rsid w:val="00C41B3E"/>
    <w:rsid w:val="00C42E78"/>
    <w:rsid w:val="00C45F52"/>
    <w:rsid w:val="00C46B1E"/>
    <w:rsid w:val="00C50D18"/>
    <w:rsid w:val="00C51710"/>
    <w:rsid w:val="00C53040"/>
    <w:rsid w:val="00C56C1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8AB"/>
    <w:rsid w:val="00D54E0E"/>
    <w:rsid w:val="00D57823"/>
    <w:rsid w:val="00D64C1E"/>
    <w:rsid w:val="00D70266"/>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E8D33"/>
  <w15:docId w15:val="{9D43006A-632C-47AF-AF6B-AD648049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01230">
      <w:bodyDiv w:val="1"/>
      <w:marLeft w:val="0"/>
      <w:marRight w:val="0"/>
      <w:marTop w:val="0"/>
      <w:marBottom w:val="0"/>
      <w:divBdr>
        <w:top w:val="none" w:sz="0" w:space="0" w:color="auto"/>
        <w:left w:val="none" w:sz="0" w:space="0" w:color="auto"/>
        <w:bottom w:val="none" w:sz="0" w:space="0" w:color="auto"/>
        <w:right w:val="none" w:sz="0" w:space="0" w:color="auto"/>
      </w:divBdr>
    </w:div>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610B-2B62-4190-A5B0-86863C22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4507</Words>
  <Characters>25696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3</cp:revision>
  <cp:lastPrinted>2021-12-08T08:24:00Z</cp:lastPrinted>
  <dcterms:created xsi:type="dcterms:W3CDTF">2023-11-28T07:51:00Z</dcterms:created>
  <dcterms:modified xsi:type="dcterms:W3CDTF">2023-11-28T07:53:00Z</dcterms:modified>
</cp:coreProperties>
</file>