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C4" w:rsidRPr="002017C4" w:rsidRDefault="005617AB" w:rsidP="002017C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45720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C4" w:rsidRPr="002017C4" w:rsidRDefault="002017C4" w:rsidP="002017C4">
      <w:pPr>
        <w:jc w:val="center"/>
        <w:rPr>
          <w:szCs w:val="28"/>
        </w:rPr>
      </w:pPr>
    </w:p>
    <w:p w:rsidR="002017C4" w:rsidRPr="002017C4" w:rsidRDefault="002017C4" w:rsidP="002017C4">
      <w:pPr>
        <w:jc w:val="center"/>
        <w:rPr>
          <w:b/>
          <w:sz w:val="26"/>
          <w:szCs w:val="26"/>
        </w:rPr>
      </w:pPr>
      <w:r w:rsidRPr="002017C4">
        <w:rPr>
          <w:b/>
          <w:sz w:val="26"/>
          <w:szCs w:val="26"/>
        </w:rPr>
        <w:t xml:space="preserve">АДМИНИСТРАЦИЯ </w:t>
      </w:r>
      <w:r w:rsidR="005617AB">
        <w:rPr>
          <w:b/>
          <w:sz w:val="26"/>
          <w:szCs w:val="26"/>
        </w:rPr>
        <w:t>СНЕГИРЕВСКОГО</w:t>
      </w:r>
      <w:r w:rsidRPr="002017C4">
        <w:rPr>
          <w:b/>
          <w:sz w:val="26"/>
          <w:szCs w:val="26"/>
        </w:rPr>
        <w:t xml:space="preserve"> СЕЛЬСКОГО</w:t>
      </w:r>
    </w:p>
    <w:p w:rsidR="002017C4" w:rsidRPr="002017C4" w:rsidRDefault="002017C4" w:rsidP="002017C4">
      <w:pPr>
        <w:jc w:val="center"/>
        <w:rPr>
          <w:b/>
          <w:sz w:val="26"/>
          <w:szCs w:val="26"/>
        </w:rPr>
      </w:pPr>
      <w:proofErr w:type="gramStart"/>
      <w:r w:rsidRPr="002017C4">
        <w:rPr>
          <w:b/>
          <w:sz w:val="26"/>
          <w:szCs w:val="26"/>
        </w:rPr>
        <w:t>ПОСЕЛЕНИЯ  ШУМЯЧСКОГО</w:t>
      </w:r>
      <w:proofErr w:type="gramEnd"/>
      <w:r w:rsidRPr="002017C4">
        <w:rPr>
          <w:b/>
          <w:sz w:val="26"/>
          <w:szCs w:val="26"/>
        </w:rPr>
        <w:t xml:space="preserve"> РАЙОНА СМОЛЕНСКОЙ ОБЛАСТИ</w:t>
      </w:r>
    </w:p>
    <w:p w:rsidR="002017C4" w:rsidRPr="002017C4" w:rsidRDefault="002017C4" w:rsidP="002017C4">
      <w:pPr>
        <w:jc w:val="center"/>
        <w:rPr>
          <w:b/>
          <w:szCs w:val="28"/>
        </w:rPr>
      </w:pPr>
    </w:p>
    <w:p w:rsidR="002017C4" w:rsidRPr="002017C4" w:rsidRDefault="002017C4" w:rsidP="002017C4">
      <w:pPr>
        <w:jc w:val="center"/>
        <w:rPr>
          <w:b/>
          <w:bCs/>
          <w:sz w:val="26"/>
          <w:szCs w:val="28"/>
        </w:rPr>
      </w:pPr>
      <w:r w:rsidRPr="002017C4">
        <w:rPr>
          <w:b/>
          <w:bCs/>
          <w:sz w:val="26"/>
          <w:szCs w:val="28"/>
        </w:rPr>
        <w:t>РАСПОРЯЖЕНИЕ</w:t>
      </w:r>
    </w:p>
    <w:p w:rsidR="002017C4" w:rsidRPr="002017C4" w:rsidRDefault="002017C4" w:rsidP="002017C4">
      <w:pPr>
        <w:jc w:val="center"/>
        <w:rPr>
          <w:b/>
          <w:szCs w:val="28"/>
        </w:rPr>
      </w:pPr>
    </w:p>
    <w:p w:rsidR="002017C4" w:rsidRPr="002017C4" w:rsidRDefault="00876E82" w:rsidP="002017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 xml:space="preserve">« </w:t>
      </w:r>
      <w:r w:rsidR="007E73BA">
        <w:rPr>
          <w:sz w:val="26"/>
          <w:szCs w:val="26"/>
        </w:rPr>
        <w:t>28</w:t>
      </w:r>
      <w:proofErr w:type="gramEnd"/>
      <w:r w:rsidR="002017C4" w:rsidRPr="002017C4">
        <w:rPr>
          <w:sz w:val="26"/>
          <w:szCs w:val="26"/>
        </w:rPr>
        <w:t xml:space="preserve">» </w:t>
      </w:r>
      <w:r w:rsidRPr="00876E82">
        <w:rPr>
          <w:sz w:val="26"/>
          <w:szCs w:val="26"/>
          <w:u w:val="single"/>
        </w:rPr>
        <w:t>а</w:t>
      </w:r>
      <w:r w:rsidR="007E73BA">
        <w:rPr>
          <w:sz w:val="26"/>
          <w:szCs w:val="26"/>
          <w:u w:val="single"/>
        </w:rPr>
        <w:t>преля</w:t>
      </w:r>
      <w:r w:rsidR="002017C4" w:rsidRPr="002017C4">
        <w:rPr>
          <w:sz w:val="26"/>
          <w:szCs w:val="26"/>
        </w:rPr>
        <w:t xml:space="preserve"> 202</w:t>
      </w:r>
      <w:r w:rsidR="00695573">
        <w:rPr>
          <w:sz w:val="26"/>
          <w:szCs w:val="26"/>
        </w:rPr>
        <w:t>3</w:t>
      </w:r>
      <w:r w:rsidR="002017C4" w:rsidRPr="002017C4">
        <w:rPr>
          <w:sz w:val="26"/>
          <w:szCs w:val="26"/>
        </w:rPr>
        <w:t xml:space="preserve">г.                                                                                № </w:t>
      </w:r>
      <w:r w:rsidR="007E73BA">
        <w:rPr>
          <w:sz w:val="26"/>
          <w:szCs w:val="26"/>
          <w:u w:val="single"/>
        </w:rPr>
        <w:t>10/1</w:t>
      </w:r>
      <w:bookmarkStart w:id="0" w:name="_GoBack"/>
      <w:bookmarkEnd w:id="0"/>
      <w:r w:rsidR="002017C4" w:rsidRPr="002017C4">
        <w:rPr>
          <w:sz w:val="26"/>
          <w:szCs w:val="26"/>
          <w:u w:val="single"/>
        </w:rPr>
        <w:t xml:space="preserve"> </w:t>
      </w:r>
    </w:p>
    <w:p w:rsidR="002017C4" w:rsidRPr="002017C4" w:rsidRDefault="002017C4" w:rsidP="002017C4">
      <w:pPr>
        <w:rPr>
          <w:sz w:val="26"/>
          <w:szCs w:val="26"/>
        </w:rPr>
      </w:pPr>
    </w:p>
    <w:p w:rsidR="006C4827" w:rsidRDefault="006C4827" w:rsidP="00E47C81">
      <w:pPr>
        <w:ind w:right="5669"/>
        <w:jc w:val="both"/>
      </w:pPr>
      <w:r>
        <w:t xml:space="preserve">Об </w:t>
      </w:r>
      <w:r>
        <w:rPr>
          <w:spacing w:val="-3"/>
        </w:rPr>
        <w:t xml:space="preserve">утверждении плана </w:t>
      </w:r>
      <w:r w:rsidRPr="008C3810">
        <w:rPr>
          <w:szCs w:val="28"/>
        </w:rPr>
        <w:t xml:space="preserve">по росту доходного потенциала и оптимизации расходов бюджета </w:t>
      </w:r>
      <w:proofErr w:type="spellStart"/>
      <w:r w:rsidR="005617AB">
        <w:rPr>
          <w:szCs w:val="28"/>
        </w:rPr>
        <w:t>Снегиревского</w:t>
      </w:r>
      <w:proofErr w:type="spellEnd"/>
      <w:r w:rsidR="002017C4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2017C4"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на 202</w:t>
      </w:r>
      <w:r w:rsidR="00695573">
        <w:rPr>
          <w:szCs w:val="28"/>
        </w:rPr>
        <w:t>3</w:t>
      </w:r>
      <w:r>
        <w:rPr>
          <w:szCs w:val="28"/>
        </w:rPr>
        <w:t>-202</w:t>
      </w:r>
      <w:r w:rsidR="00695573">
        <w:rPr>
          <w:szCs w:val="28"/>
        </w:rPr>
        <w:t>5</w:t>
      </w:r>
      <w:r>
        <w:rPr>
          <w:szCs w:val="28"/>
        </w:rPr>
        <w:t xml:space="preserve"> годы</w:t>
      </w:r>
    </w:p>
    <w:p w:rsidR="00BF6C85" w:rsidRDefault="00BF6C85" w:rsidP="00BF6C85">
      <w:pPr>
        <w:rPr>
          <w:szCs w:val="28"/>
        </w:rPr>
      </w:pPr>
    </w:p>
    <w:p w:rsidR="00447150" w:rsidRDefault="006C4827" w:rsidP="00447150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реализации Соглашения, </w:t>
      </w:r>
      <w:r w:rsidRPr="006C4827">
        <w:rPr>
          <w:szCs w:val="28"/>
        </w:rPr>
        <w:t xml:space="preserve">которое предусматривает меры по социально-экономическому развитию и оздоровлению муниципальных финансов муниципального образования </w:t>
      </w:r>
      <w:proofErr w:type="spellStart"/>
      <w:r w:rsidR="005617AB">
        <w:rPr>
          <w:szCs w:val="28"/>
        </w:rPr>
        <w:t>Снегиревского</w:t>
      </w:r>
      <w:proofErr w:type="spellEnd"/>
      <w:r w:rsidRPr="006C4827">
        <w:rPr>
          <w:szCs w:val="28"/>
        </w:rPr>
        <w:t xml:space="preserve"> сельского поселения </w:t>
      </w:r>
      <w:proofErr w:type="spellStart"/>
      <w:r w:rsidR="002017C4">
        <w:rPr>
          <w:szCs w:val="28"/>
        </w:rPr>
        <w:t>Шумячского</w:t>
      </w:r>
      <w:proofErr w:type="spellEnd"/>
      <w:r w:rsidRPr="006C4827">
        <w:rPr>
          <w:szCs w:val="28"/>
        </w:rPr>
        <w:t xml:space="preserve"> района Смоленской области</w:t>
      </w:r>
      <w:r>
        <w:rPr>
          <w:szCs w:val="28"/>
        </w:rPr>
        <w:t>, заключенное с Финансовым управлением Администрации муниципального образования «</w:t>
      </w:r>
      <w:proofErr w:type="spellStart"/>
      <w:r w:rsidR="002017C4"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</w:p>
    <w:p w:rsidR="006C4827" w:rsidRPr="00501C81" w:rsidRDefault="006C4827" w:rsidP="00447150">
      <w:pPr>
        <w:ind w:right="-2" w:firstLine="709"/>
        <w:jc w:val="both"/>
        <w:rPr>
          <w:szCs w:val="28"/>
        </w:rPr>
      </w:pPr>
    </w:p>
    <w:p w:rsidR="006C4827" w:rsidRPr="006C4827" w:rsidRDefault="006C4827" w:rsidP="006C4827">
      <w:pPr>
        <w:ind w:firstLine="709"/>
        <w:jc w:val="both"/>
      </w:pPr>
      <w:r>
        <w:t xml:space="preserve">1. </w:t>
      </w:r>
      <w:r w:rsidRPr="006C4827">
        <w:t xml:space="preserve">Утвердить </w:t>
      </w:r>
      <w:r>
        <w:t xml:space="preserve">прилагаемый </w:t>
      </w:r>
      <w:r w:rsidRPr="006C4827">
        <w:t>план мероприятий по рос</w:t>
      </w:r>
      <w:r>
        <w:t xml:space="preserve">ту доходного потенциала бюджета и </w:t>
      </w:r>
      <w:r w:rsidRPr="006C4827">
        <w:t xml:space="preserve">оптимизации расходов бюджета </w:t>
      </w:r>
      <w:proofErr w:type="spellStart"/>
      <w:r w:rsidR="005617AB">
        <w:rPr>
          <w:szCs w:val="28"/>
        </w:rPr>
        <w:t>Снегиревского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="002017C4"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на 202</w:t>
      </w:r>
      <w:r w:rsidR="00695573">
        <w:rPr>
          <w:szCs w:val="28"/>
        </w:rPr>
        <w:t>3</w:t>
      </w:r>
      <w:r>
        <w:rPr>
          <w:szCs w:val="28"/>
        </w:rPr>
        <w:t>-202</w:t>
      </w:r>
      <w:r w:rsidR="00695573">
        <w:rPr>
          <w:szCs w:val="28"/>
        </w:rPr>
        <w:t>5</w:t>
      </w:r>
      <w:r>
        <w:rPr>
          <w:szCs w:val="28"/>
        </w:rPr>
        <w:t xml:space="preserve"> годы</w:t>
      </w:r>
      <w:r w:rsidRPr="006C4827">
        <w:t>.</w:t>
      </w:r>
    </w:p>
    <w:p w:rsidR="006C4827" w:rsidRPr="006C4827" w:rsidRDefault="006C4827" w:rsidP="00E47C81">
      <w:pPr>
        <w:ind w:firstLine="709"/>
        <w:jc w:val="both"/>
      </w:pPr>
      <w:r>
        <w:t xml:space="preserve">2. </w:t>
      </w:r>
      <w:r w:rsidR="00A87C35">
        <w:t>Бухгалтеру</w:t>
      </w:r>
      <w:r>
        <w:t xml:space="preserve"> Администрации</w:t>
      </w:r>
      <w:r w:rsidR="00E47C81" w:rsidRPr="00E47C81">
        <w:rPr>
          <w:szCs w:val="28"/>
        </w:rPr>
        <w:t xml:space="preserve"> </w:t>
      </w:r>
      <w:proofErr w:type="spellStart"/>
      <w:r w:rsidR="005617AB">
        <w:rPr>
          <w:szCs w:val="28"/>
        </w:rPr>
        <w:t>Снегиревского</w:t>
      </w:r>
      <w:proofErr w:type="spellEnd"/>
      <w:r w:rsidR="00E47C81">
        <w:rPr>
          <w:szCs w:val="28"/>
        </w:rPr>
        <w:t xml:space="preserve"> сельского поселения </w:t>
      </w:r>
      <w:proofErr w:type="spellStart"/>
      <w:r w:rsidR="002017C4">
        <w:rPr>
          <w:szCs w:val="28"/>
        </w:rPr>
        <w:t>Шумячского</w:t>
      </w:r>
      <w:proofErr w:type="spellEnd"/>
      <w:r w:rsidR="00E47C81">
        <w:rPr>
          <w:szCs w:val="28"/>
        </w:rPr>
        <w:t xml:space="preserve"> района Смоленской области</w:t>
      </w:r>
      <w:r w:rsidR="00E47C81">
        <w:t xml:space="preserve"> </w:t>
      </w:r>
      <w:r w:rsidRPr="006C4827">
        <w:t>в пределах предоставленных полномочий и в порядке, установленном ф</w:t>
      </w:r>
      <w:r w:rsidRPr="00E47C81">
        <w:t>едеральным и областным законодательством:</w:t>
      </w:r>
    </w:p>
    <w:p w:rsidR="00F81608" w:rsidRDefault="00E47C81" w:rsidP="006C4827">
      <w:pPr>
        <w:ind w:firstLine="709"/>
        <w:jc w:val="both"/>
      </w:pPr>
      <w:r>
        <w:t>- о</w:t>
      </w:r>
      <w:r w:rsidR="006C4827" w:rsidRPr="00E47C81">
        <w:t>беспечить достижение ожидаемых результатов, установленных</w:t>
      </w:r>
      <w:r w:rsidR="006C4827" w:rsidRPr="006C4827">
        <w:t xml:space="preserve"> планом, указанным в пункте 1 настоящего распоряжения</w:t>
      </w:r>
      <w:r w:rsidR="00F81608">
        <w:t>;</w:t>
      </w:r>
    </w:p>
    <w:p w:rsidR="006C4827" w:rsidRPr="006C4827" w:rsidRDefault="00E47C81" w:rsidP="006C4827">
      <w:pPr>
        <w:ind w:firstLine="709"/>
        <w:jc w:val="both"/>
      </w:pPr>
      <w:r>
        <w:t>- е</w:t>
      </w:r>
      <w:r w:rsidR="006C4827" w:rsidRPr="006C4827">
        <w:t xml:space="preserve">жеквартально в срок до 5-го числа месяца, следующего за отчетным кварталом, представлять в </w:t>
      </w:r>
      <w:r>
        <w:rPr>
          <w:szCs w:val="28"/>
        </w:rPr>
        <w:t>Финансовое управлением Администрации муниципального образования «</w:t>
      </w:r>
      <w:proofErr w:type="spellStart"/>
      <w:r w:rsidR="002017C4"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Pr="006C4827">
        <w:t xml:space="preserve"> </w:t>
      </w:r>
      <w:r w:rsidR="006C4827" w:rsidRPr="006C4827">
        <w:t>отчеты о реализации плана, указанного в пункте 1 настоящего распоряжения.</w:t>
      </w:r>
    </w:p>
    <w:p w:rsidR="005F149A" w:rsidRDefault="005F149A" w:rsidP="004304A0">
      <w:pPr>
        <w:autoSpaceDE w:val="0"/>
        <w:autoSpaceDN w:val="0"/>
        <w:adjustRightInd w:val="0"/>
        <w:jc w:val="both"/>
        <w:rPr>
          <w:szCs w:val="28"/>
        </w:rPr>
      </w:pPr>
    </w:p>
    <w:p w:rsidR="00B30478" w:rsidRDefault="00B30478" w:rsidP="004304A0">
      <w:pPr>
        <w:autoSpaceDE w:val="0"/>
        <w:autoSpaceDN w:val="0"/>
        <w:adjustRightInd w:val="0"/>
        <w:jc w:val="both"/>
        <w:rPr>
          <w:szCs w:val="28"/>
        </w:rPr>
      </w:pPr>
    </w:p>
    <w:p w:rsidR="004304A0" w:rsidRPr="00FE49B1" w:rsidRDefault="004304A0" w:rsidP="00026698">
      <w:pPr>
        <w:autoSpaceDE w:val="0"/>
        <w:autoSpaceDN w:val="0"/>
        <w:adjustRightInd w:val="0"/>
        <w:jc w:val="both"/>
        <w:rPr>
          <w:szCs w:val="28"/>
        </w:rPr>
      </w:pPr>
      <w:r w:rsidRPr="00FE49B1">
        <w:rPr>
          <w:szCs w:val="28"/>
        </w:rPr>
        <w:t>Глав</w:t>
      </w:r>
      <w:r w:rsidR="004A6396">
        <w:rPr>
          <w:szCs w:val="28"/>
        </w:rPr>
        <w:t>а</w:t>
      </w:r>
      <w:r w:rsidR="00395B0D">
        <w:rPr>
          <w:szCs w:val="28"/>
        </w:rPr>
        <w:t xml:space="preserve"> </w:t>
      </w:r>
      <w:r w:rsidR="00871B9A">
        <w:rPr>
          <w:szCs w:val="28"/>
        </w:rPr>
        <w:t>муниципального образования</w:t>
      </w:r>
      <w:r w:rsidRPr="00FE49B1">
        <w:rPr>
          <w:szCs w:val="28"/>
        </w:rPr>
        <w:t xml:space="preserve"> </w:t>
      </w:r>
    </w:p>
    <w:p w:rsidR="00506C11" w:rsidRDefault="005617AB" w:rsidP="00026698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Снегиревского</w:t>
      </w:r>
      <w:proofErr w:type="spellEnd"/>
      <w:r w:rsidR="004304A0" w:rsidRPr="00FE49B1">
        <w:rPr>
          <w:szCs w:val="28"/>
        </w:rPr>
        <w:t xml:space="preserve"> сельского</w:t>
      </w:r>
      <w:r w:rsidR="00506C11">
        <w:rPr>
          <w:szCs w:val="28"/>
        </w:rPr>
        <w:t xml:space="preserve"> </w:t>
      </w:r>
      <w:r w:rsidR="004304A0" w:rsidRPr="00FE49B1">
        <w:rPr>
          <w:szCs w:val="28"/>
        </w:rPr>
        <w:t xml:space="preserve">поселения </w:t>
      </w:r>
    </w:p>
    <w:p w:rsidR="00EF7150" w:rsidRDefault="002017C4" w:rsidP="00447150">
      <w:pPr>
        <w:autoSpaceDE w:val="0"/>
        <w:autoSpaceDN w:val="0"/>
        <w:adjustRightInd w:val="0"/>
        <w:rPr>
          <w:szCs w:val="28"/>
        </w:rPr>
        <w:sectPr w:rsidR="00EF7150" w:rsidSect="002017C4">
          <w:headerReference w:type="default" r:id="rId8"/>
          <w:pgSz w:w="11906" w:h="16838"/>
          <w:pgMar w:top="851" w:right="851" w:bottom="425" w:left="1701" w:header="709" w:footer="709" w:gutter="0"/>
          <w:cols w:space="708"/>
          <w:titlePg/>
          <w:docGrid w:linePitch="381"/>
        </w:sectPr>
      </w:pPr>
      <w:proofErr w:type="spellStart"/>
      <w:r>
        <w:rPr>
          <w:szCs w:val="28"/>
        </w:rPr>
        <w:t>Шумячского</w:t>
      </w:r>
      <w:proofErr w:type="spellEnd"/>
      <w:r w:rsidR="00506C11">
        <w:rPr>
          <w:szCs w:val="28"/>
        </w:rPr>
        <w:t xml:space="preserve"> района</w:t>
      </w:r>
      <w:r w:rsidR="00EE24B1">
        <w:rPr>
          <w:szCs w:val="28"/>
        </w:rPr>
        <w:t xml:space="preserve"> </w:t>
      </w:r>
      <w:r w:rsidR="004304A0" w:rsidRPr="00FE49B1">
        <w:rPr>
          <w:szCs w:val="28"/>
        </w:rPr>
        <w:t>Смоленской области</w:t>
      </w:r>
      <w:r w:rsidR="00EE24B1">
        <w:rPr>
          <w:szCs w:val="28"/>
        </w:rPr>
        <w:t xml:space="preserve">     </w:t>
      </w:r>
      <w:r w:rsidR="001253BC">
        <w:rPr>
          <w:szCs w:val="28"/>
        </w:rPr>
        <w:t xml:space="preserve">           </w:t>
      </w:r>
      <w:r w:rsidR="00501C81">
        <w:rPr>
          <w:szCs w:val="28"/>
        </w:rPr>
        <w:t xml:space="preserve">   </w:t>
      </w:r>
      <w:r>
        <w:rPr>
          <w:szCs w:val="28"/>
        </w:rPr>
        <w:t xml:space="preserve">     </w:t>
      </w:r>
      <w:r w:rsidR="004A6396">
        <w:rPr>
          <w:szCs w:val="28"/>
        </w:rPr>
        <w:t xml:space="preserve"> </w:t>
      </w:r>
      <w:r w:rsidR="00501C81">
        <w:rPr>
          <w:szCs w:val="28"/>
        </w:rPr>
        <w:t xml:space="preserve">     </w:t>
      </w:r>
      <w:proofErr w:type="spellStart"/>
      <w:r w:rsidR="005617AB">
        <w:rPr>
          <w:szCs w:val="28"/>
        </w:rPr>
        <w:t>В.А.Тимофеев</w:t>
      </w:r>
      <w:proofErr w:type="spellEnd"/>
    </w:p>
    <w:p w:rsidR="00E47C81" w:rsidRDefault="00E47C81" w:rsidP="00447150">
      <w:pPr>
        <w:autoSpaceDE w:val="0"/>
        <w:autoSpaceDN w:val="0"/>
        <w:adjustRightInd w:val="0"/>
        <w:rPr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E47C81" w:rsidRPr="00283C3D" w:rsidTr="00EF7150">
        <w:tc>
          <w:tcPr>
            <w:tcW w:w="4786" w:type="dxa"/>
          </w:tcPr>
          <w:p w:rsidR="00E47C81" w:rsidRDefault="00E47C81" w:rsidP="00283C3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EF7150" w:rsidRDefault="00EF7150" w:rsidP="00283C3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7150" w:rsidRDefault="00EF7150" w:rsidP="00283C3D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7150" w:rsidRPr="00283C3D" w:rsidRDefault="00EF7150" w:rsidP="00283C3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E47C81" w:rsidRPr="00283C3D" w:rsidRDefault="00E47C81" w:rsidP="00EF715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83C3D">
              <w:rPr>
                <w:szCs w:val="28"/>
              </w:rPr>
              <w:t>УТВЕРЖДЕН</w:t>
            </w:r>
          </w:p>
          <w:p w:rsidR="00820BEB" w:rsidRPr="00283C3D" w:rsidRDefault="00EF7150" w:rsidP="00EF715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47C81" w:rsidRPr="00283C3D">
              <w:rPr>
                <w:szCs w:val="28"/>
              </w:rPr>
              <w:t xml:space="preserve">аспоряжением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 w:rsidR="005617AB">
              <w:rPr>
                <w:szCs w:val="28"/>
              </w:rPr>
              <w:t>Снегиревского</w:t>
            </w:r>
            <w:proofErr w:type="spellEnd"/>
            <w:r w:rsidR="00E47C81" w:rsidRPr="00283C3D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2017C4">
              <w:rPr>
                <w:szCs w:val="28"/>
              </w:rPr>
              <w:t>Шумячского</w:t>
            </w:r>
            <w:proofErr w:type="spellEnd"/>
            <w:r>
              <w:rPr>
                <w:szCs w:val="28"/>
              </w:rPr>
              <w:t xml:space="preserve"> района Смоленской </w:t>
            </w:r>
            <w:r w:rsidR="00E47C81" w:rsidRPr="00283C3D">
              <w:rPr>
                <w:szCs w:val="28"/>
              </w:rPr>
              <w:t xml:space="preserve">области </w:t>
            </w:r>
          </w:p>
          <w:p w:rsidR="00E47C81" w:rsidRPr="00283C3D" w:rsidRDefault="00876E82" w:rsidP="005617A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95573">
              <w:rPr>
                <w:szCs w:val="28"/>
              </w:rPr>
              <w:t>17</w:t>
            </w:r>
            <w:r w:rsidR="00E47C81" w:rsidRPr="00283C3D">
              <w:rPr>
                <w:szCs w:val="28"/>
              </w:rPr>
              <w:t>.0</w:t>
            </w:r>
            <w:r w:rsidR="00695573">
              <w:rPr>
                <w:szCs w:val="28"/>
              </w:rPr>
              <w:t>8</w:t>
            </w:r>
            <w:r w:rsidR="00E47C81" w:rsidRPr="00283C3D">
              <w:rPr>
                <w:szCs w:val="28"/>
              </w:rPr>
              <w:t>.202</w:t>
            </w:r>
            <w:r w:rsidR="00695573">
              <w:rPr>
                <w:szCs w:val="28"/>
              </w:rPr>
              <w:t>3</w:t>
            </w:r>
            <w:r w:rsidR="00EF7150">
              <w:rPr>
                <w:szCs w:val="28"/>
              </w:rPr>
              <w:t xml:space="preserve"> </w:t>
            </w:r>
            <w:r w:rsidR="00E47C81" w:rsidRPr="00283C3D">
              <w:rPr>
                <w:szCs w:val="28"/>
              </w:rPr>
              <w:t>г</w:t>
            </w:r>
            <w:r w:rsidR="00EF7150">
              <w:rPr>
                <w:szCs w:val="28"/>
              </w:rPr>
              <w:t xml:space="preserve">ода № </w:t>
            </w:r>
            <w:r w:rsidR="00695573">
              <w:rPr>
                <w:szCs w:val="28"/>
              </w:rPr>
              <w:t>13</w:t>
            </w:r>
          </w:p>
        </w:tc>
      </w:tr>
    </w:tbl>
    <w:p w:rsidR="004304A0" w:rsidRDefault="004304A0" w:rsidP="00447150">
      <w:pPr>
        <w:autoSpaceDE w:val="0"/>
        <w:autoSpaceDN w:val="0"/>
        <w:adjustRightInd w:val="0"/>
        <w:rPr>
          <w:szCs w:val="28"/>
        </w:rPr>
      </w:pPr>
    </w:p>
    <w:p w:rsidR="00E47C81" w:rsidRDefault="00E47C81" w:rsidP="00447150">
      <w:pPr>
        <w:autoSpaceDE w:val="0"/>
        <w:autoSpaceDN w:val="0"/>
        <w:adjustRightInd w:val="0"/>
        <w:rPr>
          <w:szCs w:val="28"/>
        </w:rPr>
      </w:pPr>
    </w:p>
    <w:p w:rsidR="00E47C81" w:rsidRDefault="00E47C81" w:rsidP="00E47C81">
      <w:pPr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ПЛАН</w:t>
      </w:r>
    </w:p>
    <w:p w:rsidR="00E47C81" w:rsidRDefault="00E47C81" w:rsidP="00E47C81">
      <w:pPr>
        <w:autoSpaceDE w:val="0"/>
        <w:autoSpaceDN w:val="0"/>
        <w:adjustRightInd w:val="0"/>
        <w:jc w:val="center"/>
        <w:rPr>
          <w:szCs w:val="28"/>
        </w:rPr>
      </w:pPr>
      <w:r>
        <w:rPr>
          <w:spacing w:val="-3"/>
        </w:rPr>
        <w:t xml:space="preserve"> </w:t>
      </w:r>
      <w:r w:rsidRPr="008C3810">
        <w:rPr>
          <w:szCs w:val="28"/>
        </w:rPr>
        <w:t xml:space="preserve">по росту доходного потенциала и оптимизации расходов бюджета </w:t>
      </w:r>
      <w:proofErr w:type="spellStart"/>
      <w:r w:rsidR="005617AB">
        <w:rPr>
          <w:szCs w:val="28"/>
        </w:rPr>
        <w:t>Снегиревского</w:t>
      </w:r>
      <w:proofErr w:type="spellEnd"/>
      <w:r w:rsidR="002017C4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 w:rsidR="002017C4"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на 202</w:t>
      </w:r>
      <w:r w:rsidR="00695573">
        <w:rPr>
          <w:szCs w:val="28"/>
        </w:rPr>
        <w:t>3</w:t>
      </w:r>
      <w:r>
        <w:rPr>
          <w:szCs w:val="28"/>
        </w:rPr>
        <w:t>-202</w:t>
      </w:r>
      <w:r w:rsidR="00695573">
        <w:rPr>
          <w:szCs w:val="28"/>
        </w:rPr>
        <w:t>5</w:t>
      </w:r>
      <w:r>
        <w:rPr>
          <w:szCs w:val="28"/>
        </w:rPr>
        <w:t xml:space="preserve"> годы</w:t>
      </w:r>
    </w:p>
    <w:p w:rsidR="00E47C81" w:rsidRDefault="00E47C81" w:rsidP="00E47C8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14"/>
        <w:gridCol w:w="3071"/>
      </w:tblGrid>
      <w:tr w:rsidR="00F81608" w:rsidRPr="00283C3D" w:rsidTr="00283C3D">
        <w:trPr>
          <w:trHeight w:val="654"/>
        </w:trPr>
        <w:tc>
          <w:tcPr>
            <w:tcW w:w="636" w:type="dxa"/>
          </w:tcPr>
          <w:p w:rsidR="00F81608" w:rsidRPr="00283C3D" w:rsidRDefault="00F81608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№ п/п</w:t>
            </w:r>
          </w:p>
        </w:tc>
        <w:tc>
          <w:tcPr>
            <w:tcW w:w="6714" w:type="dxa"/>
          </w:tcPr>
          <w:p w:rsidR="00F81608" w:rsidRPr="00283C3D" w:rsidRDefault="00F81608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Наименование мероприятия</w:t>
            </w:r>
          </w:p>
        </w:tc>
        <w:tc>
          <w:tcPr>
            <w:tcW w:w="3071" w:type="dxa"/>
          </w:tcPr>
          <w:p w:rsidR="00F81608" w:rsidRPr="00283C3D" w:rsidRDefault="00F81608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Срок реализации</w:t>
            </w:r>
          </w:p>
        </w:tc>
      </w:tr>
      <w:tr w:rsidR="00E01742" w:rsidRPr="00283C3D" w:rsidTr="00283C3D">
        <w:tc>
          <w:tcPr>
            <w:tcW w:w="10421" w:type="dxa"/>
            <w:gridSpan w:val="3"/>
          </w:tcPr>
          <w:p w:rsidR="00E01742" w:rsidRPr="00283C3D" w:rsidRDefault="00E01742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 Меры по росту доходного потенциала бюджета</w:t>
            </w:r>
          </w:p>
        </w:tc>
      </w:tr>
      <w:tr w:rsidR="00F81608" w:rsidRPr="00283C3D" w:rsidTr="00283C3D">
        <w:tc>
          <w:tcPr>
            <w:tcW w:w="636" w:type="dxa"/>
          </w:tcPr>
          <w:p w:rsidR="00F81608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1.1.</w:t>
            </w:r>
          </w:p>
        </w:tc>
        <w:tc>
          <w:tcPr>
            <w:tcW w:w="6714" w:type="dxa"/>
          </w:tcPr>
          <w:p w:rsidR="00F81608" w:rsidRPr="00E01742" w:rsidRDefault="00F81608" w:rsidP="002017C4">
            <w:pPr>
              <w:jc w:val="both"/>
            </w:pPr>
            <w:r w:rsidRPr="001253BC">
              <w:t xml:space="preserve">Проведение </w:t>
            </w:r>
            <w:r w:rsidRPr="00283C3D">
              <w:rPr>
                <w:spacing w:val="-4"/>
              </w:rPr>
              <w:t xml:space="preserve">оценки </w:t>
            </w:r>
            <w:r w:rsidRPr="001253BC">
              <w:t xml:space="preserve">эффективности налоговых </w:t>
            </w:r>
            <w:r w:rsidRPr="00283C3D">
              <w:rPr>
                <w:spacing w:val="-6"/>
              </w:rPr>
              <w:t xml:space="preserve">льгот </w:t>
            </w:r>
            <w:r w:rsidRPr="001253BC">
              <w:t xml:space="preserve">(пониженных ставок </w:t>
            </w:r>
            <w:r w:rsidRPr="00283C3D">
              <w:rPr>
                <w:spacing w:val="-7"/>
              </w:rPr>
              <w:t xml:space="preserve">по </w:t>
            </w:r>
            <w:r w:rsidRPr="001253BC">
              <w:t xml:space="preserve">налогам), предоставляемых </w:t>
            </w:r>
            <w:r>
              <w:t xml:space="preserve">Администрацией </w:t>
            </w:r>
            <w:proofErr w:type="spellStart"/>
            <w:r w:rsidR="005617AB">
              <w:rPr>
                <w:szCs w:val="28"/>
              </w:rPr>
              <w:t>Снегиревского</w:t>
            </w:r>
            <w:proofErr w:type="spellEnd"/>
            <w:r w:rsidRPr="00283C3D">
              <w:rPr>
                <w:szCs w:val="28"/>
              </w:rPr>
              <w:t xml:space="preserve"> сельского поселения </w:t>
            </w:r>
            <w:proofErr w:type="spellStart"/>
            <w:r w:rsidR="002017C4">
              <w:rPr>
                <w:szCs w:val="28"/>
              </w:rPr>
              <w:t>Шумячского</w:t>
            </w:r>
            <w:proofErr w:type="spellEnd"/>
            <w:r w:rsidRPr="00283C3D">
              <w:rPr>
                <w:szCs w:val="28"/>
              </w:rPr>
              <w:t xml:space="preserve"> района Смоленской области</w:t>
            </w:r>
          </w:p>
        </w:tc>
        <w:tc>
          <w:tcPr>
            <w:tcW w:w="3071" w:type="dxa"/>
          </w:tcPr>
          <w:p w:rsidR="00F81608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  <w:tr w:rsidR="002A2DCF" w:rsidRPr="00283C3D" w:rsidTr="00283C3D">
        <w:tc>
          <w:tcPr>
            <w:tcW w:w="636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1.2.</w:t>
            </w:r>
          </w:p>
        </w:tc>
        <w:tc>
          <w:tcPr>
            <w:tcW w:w="6714" w:type="dxa"/>
          </w:tcPr>
          <w:p w:rsidR="002A2DCF" w:rsidRPr="00283C3D" w:rsidRDefault="002A2DCF" w:rsidP="00EF7150">
            <w:pPr>
              <w:jc w:val="both"/>
              <w:rPr>
                <w:rFonts w:eastAsia="Calibri"/>
              </w:rPr>
            </w:pPr>
            <w:r w:rsidRPr="00283C3D">
              <w:rPr>
                <w:rFonts w:eastAsia="Calibri"/>
              </w:rPr>
              <w:t>Дополнительная мобилизация налогов и сборов, в том числе за счет расширения налоговой базы по налогу на имущество организаций в части незавершенного строительства</w:t>
            </w:r>
          </w:p>
        </w:tc>
        <w:tc>
          <w:tcPr>
            <w:tcW w:w="3071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  <w:tr w:rsidR="002A2DCF" w:rsidRPr="00283C3D" w:rsidTr="00283C3D">
        <w:tc>
          <w:tcPr>
            <w:tcW w:w="636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1.3.</w:t>
            </w:r>
          </w:p>
        </w:tc>
        <w:tc>
          <w:tcPr>
            <w:tcW w:w="6714" w:type="dxa"/>
          </w:tcPr>
          <w:p w:rsidR="002A2DCF" w:rsidRPr="00283C3D" w:rsidRDefault="002A2DCF" w:rsidP="00EF7150">
            <w:pPr>
              <w:jc w:val="both"/>
              <w:rPr>
                <w:rFonts w:eastAsia="Calibri"/>
              </w:rPr>
            </w:pPr>
            <w:r w:rsidRPr="00283C3D">
              <w:rPr>
                <w:rFonts w:eastAsia="Calibri"/>
              </w:rPr>
              <w:t>Улучшение администрирования имущественных налогов с физических лиц и арендной платы  с физических и юридических лиц: организация индивидуальной работы с физическими лицами, имеющими задолженность в бюджет; информирование работодателя о сотрудниках, имеющих задолженность; проведение рейдовых мероприятий по взысканию задолженности с физических лиц; публикация информационных материалов в средствах массовой информации; организация телефонов «горячей линии»</w:t>
            </w:r>
          </w:p>
        </w:tc>
        <w:tc>
          <w:tcPr>
            <w:tcW w:w="3071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  <w:tr w:rsidR="002A2DCF" w:rsidRPr="00283C3D" w:rsidTr="00283C3D">
        <w:tc>
          <w:tcPr>
            <w:tcW w:w="636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1.4.</w:t>
            </w:r>
          </w:p>
        </w:tc>
        <w:tc>
          <w:tcPr>
            <w:tcW w:w="6714" w:type="dxa"/>
          </w:tcPr>
          <w:p w:rsidR="002A2DCF" w:rsidRPr="00283C3D" w:rsidRDefault="002A2DCF" w:rsidP="002017C4">
            <w:pPr>
              <w:jc w:val="both"/>
              <w:rPr>
                <w:rFonts w:eastAsia="Calibri"/>
              </w:rPr>
            </w:pPr>
            <w:proofErr w:type="gramStart"/>
            <w:r w:rsidRPr="00283C3D">
              <w:rPr>
                <w:rFonts w:eastAsia="Calibri"/>
              </w:rPr>
              <w:t>Проведение  мероприятий</w:t>
            </w:r>
            <w:proofErr w:type="gramEnd"/>
            <w:r w:rsidRPr="00283C3D">
              <w:rPr>
                <w:rFonts w:eastAsia="Calibri"/>
              </w:rPr>
              <w:t xml:space="preserve"> по установлению эффективных ставок арендной платы </w:t>
            </w:r>
            <w:r w:rsidR="002017C4">
              <w:rPr>
                <w:rFonts w:eastAsia="Calibri"/>
              </w:rPr>
              <w:t xml:space="preserve">за </w:t>
            </w:r>
            <w:r w:rsidRPr="00283C3D">
              <w:rPr>
                <w:rFonts w:eastAsia="Calibri"/>
              </w:rPr>
              <w:t>сдаваемые в аренду земельные участки, находящиеся в муниципальной собственности: пересмотр ставок арендной платы за сдаваемое в аренду имущество в целях установления эффективных ставок</w:t>
            </w:r>
          </w:p>
        </w:tc>
        <w:tc>
          <w:tcPr>
            <w:tcW w:w="3071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  <w:tr w:rsidR="002A2DCF" w:rsidRPr="00283C3D" w:rsidTr="00283C3D">
        <w:tc>
          <w:tcPr>
            <w:tcW w:w="636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1.5.</w:t>
            </w:r>
          </w:p>
        </w:tc>
        <w:tc>
          <w:tcPr>
            <w:tcW w:w="6714" w:type="dxa"/>
          </w:tcPr>
          <w:p w:rsidR="002A2DCF" w:rsidRPr="00283C3D" w:rsidRDefault="002A2DCF" w:rsidP="00EF7150">
            <w:pPr>
              <w:jc w:val="both"/>
              <w:rPr>
                <w:rFonts w:eastAsia="Calibri"/>
              </w:rPr>
            </w:pPr>
            <w:r w:rsidRPr="00283C3D">
              <w:rPr>
                <w:rFonts w:eastAsia="Calibri"/>
              </w:rPr>
              <w:t xml:space="preserve">Приватизация имущества, находящегося в муниципальной собственности </w:t>
            </w:r>
          </w:p>
        </w:tc>
        <w:tc>
          <w:tcPr>
            <w:tcW w:w="3071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  <w:tr w:rsidR="002A2DCF" w:rsidRPr="00283C3D" w:rsidTr="00283C3D">
        <w:tc>
          <w:tcPr>
            <w:tcW w:w="636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1.6.</w:t>
            </w:r>
          </w:p>
        </w:tc>
        <w:tc>
          <w:tcPr>
            <w:tcW w:w="6714" w:type="dxa"/>
          </w:tcPr>
          <w:p w:rsidR="002A2DCF" w:rsidRPr="00283C3D" w:rsidRDefault="002A2DCF" w:rsidP="002017C4">
            <w:pPr>
              <w:jc w:val="both"/>
              <w:rPr>
                <w:rFonts w:eastAsia="Calibri"/>
              </w:rPr>
            </w:pPr>
            <w:r w:rsidRPr="00283C3D">
              <w:rPr>
                <w:rFonts w:eastAsia="Calibri"/>
              </w:rPr>
              <w:t xml:space="preserve">Усиление межведомственного взаимодействия Администрации </w:t>
            </w:r>
            <w:proofErr w:type="spellStart"/>
            <w:r w:rsidR="005617AB">
              <w:rPr>
                <w:szCs w:val="28"/>
              </w:rPr>
              <w:t>Снегиревского</w:t>
            </w:r>
            <w:proofErr w:type="spellEnd"/>
            <w:r w:rsidRPr="00283C3D">
              <w:rPr>
                <w:szCs w:val="28"/>
              </w:rPr>
              <w:t xml:space="preserve"> сельского поселения </w:t>
            </w:r>
            <w:proofErr w:type="spellStart"/>
            <w:r w:rsidR="002017C4">
              <w:rPr>
                <w:szCs w:val="28"/>
              </w:rPr>
              <w:t>Шумячского</w:t>
            </w:r>
            <w:proofErr w:type="spellEnd"/>
            <w:r w:rsidRPr="00283C3D">
              <w:rPr>
                <w:szCs w:val="28"/>
              </w:rPr>
              <w:t xml:space="preserve"> района Смоленской области</w:t>
            </w:r>
            <w:r w:rsidRPr="00283C3D">
              <w:rPr>
                <w:rFonts w:eastAsia="Calibri"/>
              </w:rPr>
              <w:t xml:space="preserve"> с территориальными органами федеральных органов исполнительной власти в регионе, правоохранительными органами и Администрацией </w:t>
            </w:r>
            <w:r w:rsidRPr="00283C3D">
              <w:rPr>
                <w:rFonts w:eastAsia="Calibri"/>
              </w:rPr>
              <w:lastRenderedPageBreak/>
              <w:t>муниципального образования «</w:t>
            </w:r>
            <w:proofErr w:type="spellStart"/>
            <w:r w:rsidR="002017C4">
              <w:rPr>
                <w:rFonts w:eastAsia="Calibri"/>
              </w:rPr>
              <w:t>Шумячский</w:t>
            </w:r>
            <w:proofErr w:type="spellEnd"/>
            <w:r w:rsidRPr="00283C3D">
              <w:rPr>
                <w:rFonts w:eastAsia="Calibri"/>
              </w:rPr>
              <w:t xml:space="preserve"> район» Смоленской области, в целях выполнения мероприятий, направленных на повышение собираемости доходов</w:t>
            </w:r>
          </w:p>
        </w:tc>
        <w:tc>
          <w:tcPr>
            <w:tcW w:w="3071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lastRenderedPageBreak/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  <w:tr w:rsidR="002A2DCF" w:rsidRPr="00283C3D" w:rsidTr="00283C3D">
        <w:tc>
          <w:tcPr>
            <w:tcW w:w="636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1.7.</w:t>
            </w:r>
          </w:p>
        </w:tc>
        <w:tc>
          <w:tcPr>
            <w:tcW w:w="6714" w:type="dxa"/>
          </w:tcPr>
          <w:p w:rsidR="002A2DCF" w:rsidRPr="00283C3D" w:rsidRDefault="002A2DCF" w:rsidP="002017C4">
            <w:pPr>
              <w:jc w:val="both"/>
              <w:rPr>
                <w:rFonts w:eastAsia="Calibri"/>
              </w:rPr>
            </w:pPr>
            <w:r w:rsidRPr="00283C3D">
              <w:rPr>
                <w:rFonts w:eastAsia="Calibri"/>
              </w:rPr>
              <w:t xml:space="preserve">Проведение мероприятий по легализации трудовых отношений (выявление физических лиц, осуществляющих предпринимательскую деятельность без государственной регистрации на территории </w:t>
            </w:r>
            <w:proofErr w:type="spellStart"/>
            <w:r w:rsidR="005617AB">
              <w:rPr>
                <w:szCs w:val="28"/>
              </w:rPr>
              <w:t>Снегиревского</w:t>
            </w:r>
            <w:proofErr w:type="spellEnd"/>
            <w:r w:rsidRPr="00283C3D">
              <w:rPr>
                <w:szCs w:val="28"/>
              </w:rPr>
              <w:t xml:space="preserve"> сельского поселения </w:t>
            </w:r>
            <w:proofErr w:type="spellStart"/>
            <w:r w:rsidR="002017C4">
              <w:rPr>
                <w:szCs w:val="28"/>
              </w:rPr>
              <w:t>Шумячского</w:t>
            </w:r>
            <w:proofErr w:type="spellEnd"/>
            <w:r w:rsidRPr="00283C3D">
              <w:rPr>
                <w:szCs w:val="28"/>
              </w:rPr>
              <w:t xml:space="preserve"> района Смоленской области</w:t>
            </w:r>
            <w:r w:rsidRPr="00283C3D">
              <w:rPr>
                <w:rFonts w:eastAsia="Calibri"/>
              </w:rPr>
              <w:t>, и принятие мер по их регистрации в качестве индивидуальных предпринимателей; выявление работодателей, осуществляющих деятельность, которая невозможна без привлечения наемных работников, либо предусматривает наемный труд более одного человека, направление информации о них органам местного самоуправления поселений для проведения рейдовых мероприятий; выявление работодателей, допустивших нарушения, связанные с оформлением трудовых отношений с работниками)</w:t>
            </w:r>
          </w:p>
        </w:tc>
        <w:tc>
          <w:tcPr>
            <w:tcW w:w="3071" w:type="dxa"/>
          </w:tcPr>
          <w:p w:rsidR="002A2DCF" w:rsidRPr="00283C3D" w:rsidRDefault="002A2DCF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  <w:tr w:rsidR="00F81608" w:rsidRPr="00283C3D" w:rsidTr="00283C3D">
        <w:tc>
          <w:tcPr>
            <w:tcW w:w="10421" w:type="dxa"/>
            <w:gridSpan w:val="3"/>
          </w:tcPr>
          <w:p w:rsidR="00F81608" w:rsidRPr="00283C3D" w:rsidRDefault="00F81608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2. Меры по оптимизации расходов бюджета</w:t>
            </w:r>
          </w:p>
        </w:tc>
      </w:tr>
      <w:tr w:rsidR="00F81608" w:rsidRPr="00283C3D" w:rsidTr="00283C3D">
        <w:tc>
          <w:tcPr>
            <w:tcW w:w="636" w:type="dxa"/>
          </w:tcPr>
          <w:p w:rsidR="00F81608" w:rsidRPr="00283C3D" w:rsidRDefault="00F81608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2.1.</w:t>
            </w:r>
          </w:p>
        </w:tc>
        <w:tc>
          <w:tcPr>
            <w:tcW w:w="6714" w:type="dxa"/>
          </w:tcPr>
          <w:p w:rsidR="00F81608" w:rsidRPr="00283C3D" w:rsidRDefault="00F81608" w:rsidP="00EF7150">
            <w:pPr>
              <w:pStyle w:val="TableParagraph"/>
              <w:tabs>
                <w:tab w:val="left" w:pos="1259"/>
              </w:tabs>
              <w:spacing w:before="9" w:line="254" w:lineRule="auto"/>
              <w:ind w:left="78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3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Pr="00283C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моратория </w:t>
            </w:r>
            <w:r w:rsidRPr="00283C3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на </w:t>
            </w:r>
            <w:r w:rsidRPr="00283C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увеличение </w:t>
            </w:r>
            <w:r w:rsidRPr="00283C3D">
              <w:rPr>
                <w:rFonts w:ascii="Times New Roman" w:hAnsi="Times New Roman" w:cs="Times New Roman"/>
                <w:sz w:val="28"/>
                <w:szCs w:val="28"/>
              </w:rPr>
              <w:t>численности работников</w:t>
            </w:r>
          </w:p>
        </w:tc>
        <w:tc>
          <w:tcPr>
            <w:tcW w:w="3071" w:type="dxa"/>
          </w:tcPr>
          <w:p w:rsidR="00F81608" w:rsidRPr="00283C3D" w:rsidRDefault="00F81608" w:rsidP="00283C3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83C3D">
              <w:rPr>
                <w:szCs w:val="28"/>
              </w:rPr>
              <w:t>202</w:t>
            </w:r>
            <w:r w:rsidR="00695573">
              <w:rPr>
                <w:szCs w:val="28"/>
              </w:rPr>
              <w:t>3</w:t>
            </w:r>
            <w:r w:rsidRPr="00283C3D">
              <w:rPr>
                <w:szCs w:val="28"/>
              </w:rPr>
              <w:t>-202</w:t>
            </w:r>
            <w:r w:rsidR="00695573">
              <w:rPr>
                <w:szCs w:val="28"/>
              </w:rPr>
              <w:t>5</w:t>
            </w:r>
            <w:r w:rsidRPr="00283C3D">
              <w:rPr>
                <w:szCs w:val="28"/>
              </w:rPr>
              <w:t>гг</w:t>
            </w:r>
          </w:p>
        </w:tc>
      </w:tr>
    </w:tbl>
    <w:p w:rsidR="00E47C81" w:rsidRPr="00447150" w:rsidRDefault="00E47C81" w:rsidP="00E47C81">
      <w:pPr>
        <w:autoSpaceDE w:val="0"/>
        <w:autoSpaceDN w:val="0"/>
        <w:adjustRightInd w:val="0"/>
        <w:jc w:val="center"/>
        <w:rPr>
          <w:szCs w:val="28"/>
        </w:rPr>
      </w:pPr>
    </w:p>
    <w:sectPr w:rsidR="00E47C81" w:rsidRPr="00447150" w:rsidSect="001253BC">
      <w:pgSz w:w="11906" w:h="16838"/>
      <w:pgMar w:top="851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6D" w:rsidRDefault="0040016D">
      <w:r>
        <w:separator/>
      </w:r>
    </w:p>
  </w:endnote>
  <w:endnote w:type="continuationSeparator" w:id="0">
    <w:p w:rsidR="0040016D" w:rsidRDefault="0040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6D" w:rsidRDefault="0040016D">
      <w:r>
        <w:separator/>
      </w:r>
    </w:p>
  </w:footnote>
  <w:footnote w:type="continuationSeparator" w:id="0">
    <w:p w:rsidR="0040016D" w:rsidRDefault="0040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03" w:rsidRDefault="00457F9F" w:rsidP="00392B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0B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7C35">
      <w:rPr>
        <w:rStyle w:val="aa"/>
        <w:noProof/>
      </w:rPr>
      <w:t>3</w:t>
    </w:r>
    <w:r>
      <w:rPr>
        <w:rStyle w:val="aa"/>
      </w:rPr>
      <w:fldChar w:fldCharType="end"/>
    </w:r>
  </w:p>
  <w:p w:rsidR="003D0B03" w:rsidRDefault="003D0B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A742852"/>
    <w:multiLevelType w:val="hybridMultilevel"/>
    <w:tmpl w:val="2800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B0E45"/>
    <w:multiLevelType w:val="hybridMultilevel"/>
    <w:tmpl w:val="7466E28A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32D1358C"/>
    <w:multiLevelType w:val="hybridMultilevel"/>
    <w:tmpl w:val="155A720E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4" w15:restartNumberingAfterBreak="0">
    <w:nsid w:val="3377125B"/>
    <w:multiLevelType w:val="hybridMultilevel"/>
    <w:tmpl w:val="C55CD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57EB6"/>
    <w:multiLevelType w:val="hybridMultilevel"/>
    <w:tmpl w:val="61403A60"/>
    <w:lvl w:ilvl="0" w:tplc="D188F1FE">
      <w:start w:val="1"/>
      <w:numFmt w:val="decimal"/>
      <w:lvlText w:val="%1."/>
      <w:lvlJc w:val="left"/>
      <w:pPr>
        <w:ind w:left="111" w:hanging="153"/>
      </w:pPr>
      <w:rPr>
        <w:rFonts w:ascii="Arial" w:eastAsia="Arial" w:hAnsi="Arial" w:cs="Arial" w:hint="default"/>
        <w:spacing w:val="-3"/>
        <w:w w:val="101"/>
        <w:sz w:val="12"/>
        <w:szCs w:val="12"/>
        <w:lang w:val="ru-RU" w:eastAsia="ru-RU" w:bidi="ru-RU"/>
      </w:rPr>
    </w:lvl>
    <w:lvl w:ilvl="1" w:tplc="624C5444">
      <w:numFmt w:val="none"/>
      <w:lvlText w:val=""/>
      <w:lvlJc w:val="left"/>
      <w:pPr>
        <w:tabs>
          <w:tab w:val="num" w:pos="360"/>
        </w:tabs>
      </w:pPr>
    </w:lvl>
    <w:lvl w:ilvl="2" w:tplc="2610A7D8">
      <w:numFmt w:val="bullet"/>
      <w:lvlText w:val="•"/>
      <w:lvlJc w:val="left"/>
      <w:pPr>
        <w:ind w:left="2276" w:hanging="310"/>
      </w:pPr>
      <w:rPr>
        <w:rFonts w:hint="default"/>
        <w:lang w:val="ru-RU" w:eastAsia="ru-RU" w:bidi="ru-RU"/>
      </w:rPr>
    </w:lvl>
    <w:lvl w:ilvl="3" w:tplc="862A5A50">
      <w:numFmt w:val="bullet"/>
      <w:lvlText w:val="•"/>
      <w:lvlJc w:val="left"/>
      <w:pPr>
        <w:ind w:left="3354" w:hanging="310"/>
      </w:pPr>
      <w:rPr>
        <w:rFonts w:hint="default"/>
        <w:lang w:val="ru-RU" w:eastAsia="ru-RU" w:bidi="ru-RU"/>
      </w:rPr>
    </w:lvl>
    <w:lvl w:ilvl="4" w:tplc="192CF02C">
      <w:numFmt w:val="bullet"/>
      <w:lvlText w:val="•"/>
      <w:lvlJc w:val="left"/>
      <w:pPr>
        <w:ind w:left="4432" w:hanging="310"/>
      </w:pPr>
      <w:rPr>
        <w:rFonts w:hint="default"/>
        <w:lang w:val="ru-RU" w:eastAsia="ru-RU" w:bidi="ru-RU"/>
      </w:rPr>
    </w:lvl>
    <w:lvl w:ilvl="5" w:tplc="5D6A024E">
      <w:numFmt w:val="bullet"/>
      <w:lvlText w:val="•"/>
      <w:lvlJc w:val="left"/>
      <w:pPr>
        <w:ind w:left="5510" w:hanging="310"/>
      </w:pPr>
      <w:rPr>
        <w:rFonts w:hint="default"/>
        <w:lang w:val="ru-RU" w:eastAsia="ru-RU" w:bidi="ru-RU"/>
      </w:rPr>
    </w:lvl>
    <w:lvl w:ilvl="6" w:tplc="E618BD20">
      <w:numFmt w:val="bullet"/>
      <w:lvlText w:val="•"/>
      <w:lvlJc w:val="left"/>
      <w:pPr>
        <w:ind w:left="6588" w:hanging="310"/>
      </w:pPr>
      <w:rPr>
        <w:rFonts w:hint="default"/>
        <w:lang w:val="ru-RU" w:eastAsia="ru-RU" w:bidi="ru-RU"/>
      </w:rPr>
    </w:lvl>
    <w:lvl w:ilvl="7" w:tplc="25407C50">
      <w:numFmt w:val="bullet"/>
      <w:lvlText w:val="•"/>
      <w:lvlJc w:val="left"/>
      <w:pPr>
        <w:ind w:left="7666" w:hanging="310"/>
      </w:pPr>
      <w:rPr>
        <w:rFonts w:hint="default"/>
        <w:lang w:val="ru-RU" w:eastAsia="ru-RU" w:bidi="ru-RU"/>
      </w:rPr>
    </w:lvl>
    <w:lvl w:ilvl="8" w:tplc="86D8A2F6">
      <w:numFmt w:val="bullet"/>
      <w:lvlText w:val="•"/>
      <w:lvlJc w:val="left"/>
      <w:pPr>
        <w:ind w:left="8744" w:hanging="310"/>
      </w:pPr>
      <w:rPr>
        <w:rFonts w:hint="default"/>
        <w:lang w:val="ru-RU" w:eastAsia="ru-RU" w:bidi="ru-RU"/>
      </w:rPr>
    </w:lvl>
  </w:abstractNum>
  <w:abstractNum w:abstractNumId="7" w15:restartNumberingAfterBreak="0">
    <w:nsid w:val="563E6092"/>
    <w:multiLevelType w:val="hybridMultilevel"/>
    <w:tmpl w:val="FC4A2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5524AAC"/>
    <w:multiLevelType w:val="hybridMultilevel"/>
    <w:tmpl w:val="D59EBD48"/>
    <w:lvl w:ilvl="0" w:tplc="3C60A4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6E90649D"/>
    <w:multiLevelType w:val="hybridMultilevel"/>
    <w:tmpl w:val="E88028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635F6"/>
    <w:multiLevelType w:val="hybridMultilevel"/>
    <w:tmpl w:val="C1EC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4197"/>
    <w:multiLevelType w:val="hybridMultilevel"/>
    <w:tmpl w:val="2258FB6C"/>
    <w:lvl w:ilvl="0" w:tplc="5E822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53F1"/>
    <w:multiLevelType w:val="hybridMultilevel"/>
    <w:tmpl w:val="5E229DF8"/>
    <w:lvl w:ilvl="0" w:tplc="9E2C8900">
      <w:numFmt w:val="bullet"/>
      <w:lvlText w:val="-"/>
      <w:lvlJc w:val="left"/>
      <w:pPr>
        <w:ind w:left="111" w:hanging="82"/>
      </w:pPr>
      <w:rPr>
        <w:rFonts w:ascii="Arial" w:eastAsia="Arial" w:hAnsi="Arial" w:cs="Arial" w:hint="default"/>
        <w:w w:val="101"/>
        <w:sz w:val="12"/>
        <w:szCs w:val="12"/>
        <w:lang w:val="ru-RU" w:eastAsia="ru-RU" w:bidi="ru-RU"/>
      </w:rPr>
    </w:lvl>
    <w:lvl w:ilvl="1" w:tplc="6C846794">
      <w:numFmt w:val="bullet"/>
      <w:lvlText w:val="•"/>
      <w:lvlJc w:val="left"/>
      <w:pPr>
        <w:ind w:left="1198" w:hanging="82"/>
      </w:pPr>
      <w:rPr>
        <w:rFonts w:hint="default"/>
        <w:lang w:val="ru-RU" w:eastAsia="ru-RU" w:bidi="ru-RU"/>
      </w:rPr>
    </w:lvl>
    <w:lvl w:ilvl="2" w:tplc="0D5E4EAC">
      <w:numFmt w:val="bullet"/>
      <w:lvlText w:val="•"/>
      <w:lvlJc w:val="left"/>
      <w:pPr>
        <w:ind w:left="2276" w:hanging="82"/>
      </w:pPr>
      <w:rPr>
        <w:rFonts w:hint="default"/>
        <w:lang w:val="ru-RU" w:eastAsia="ru-RU" w:bidi="ru-RU"/>
      </w:rPr>
    </w:lvl>
    <w:lvl w:ilvl="3" w:tplc="B25E63E4">
      <w:numFmt w:val="bullet"/>
      <w:lvlText w:val="•"/>
      <w:lvlJc w:val="left"/>
      <w:pPr>
        <w:ind w:left="3354" w:hanging="82"/>
      </w:pPr>
      <w:rPr>
        <w:rFonts w:hint="default"/>
        <w:lang w:val="ru-RU" w:eastAsia="ru-RU" w:bidi="ru-RU"/>
      </w:rPr>
    </w:lvl>
    <w:lvl w:ilvl="4" w:tplc="79FAE368">
      <w:numFmt w:val="bullet"/>
      <w:lvlText w:val="•"/>
      <w:lvlJc w:val="left"/>
      <w:pPr>
        <w:ind w:left="4432" w:hanging="82"/>
      </w:pPr>
      <w:rPr>
        <w:rFonts w:hint="default"/>
        <w:lang w:val="ru-RU" w:eastAsia="ru-RU" w:bidi="ru-RU"/>
      </w:rPr>
    </w:lvl>
    <w:lvl w:ilvl="5" w:tplc="8FC285AA">
      <w:numFmt w:val="bullet"/>
      <w:lvlText w:val="•"/>
      <w:lvlJc w:val="left"/>
      <w:pPr>
        <w:ind w:left="5510" w:hanging="82"/>
      </w:pPr>
      <w:rPr>
        <w:rFonts w:hint="default"/>
        <w:lang w:val="ru-RU" w:eastAsia="ru-RU" w:bidi="ru-RU"/>
      </w:rPr>
    </w:lvl>
    <w:lvl w:ilvl="6" w:tplc="32EC00D0">
      <w:numFmt w:val="bullet"/>
      <w:lvlText w:val="•"/>
      <w:lvlJc w:val="left"/>
      <w:pPr>
        <w:ind w:left="6588" w:hanging="82"/>
      </w:pPr>
      <w:rPr>
        <w:rFonts w:hint="default"/>
        <w:lang w:val="ru-RU" w:eastAsia="ru-RU" w:bidi="ru-RU"/>
      </w:rPr>
    </w:lvl>
    <w:lvl w:ilvl="7" w:tplc="8C181A18">
      <w:numFmt w:val="bullet"/>
      <w:lvlText w:val="•"/>
      <w:lvlJc w:val="left"/>
      <w:pPr>
        <w:ind w:left="7666" w:hanging="82"/>
      </w:pPr>
      <w:rPr>
        <w:rFonts w:hint="default"/>
        <w:lang w:val="ru-RU" w:eastAsia="ru-RU" w:bidi="ru-RU"/>
      </w:rPr>
    </w:lvl>
    <w:lvl w:ilvl="8" w:tplc="6F2A0FD4">
      <w:numFmt w:val="bullet"/>
      <w:lvlText w:val="•"/>
      <w:lvlJc w:val="left"/>
      <w:pPr>
        <w:ind w:left="8744" w:hanging="82"/>
      </w:pPr>
      <w:rPr>
        <w:rFonts w:hint="default"/>
        <w:lang w:val="ru-RU" w:eastAsia="ru-RU" w:bidi="ru-RU"/>
      </w:rPr>
    </w:lvl>
  </w:abstractNum>
  <w:abstractNum w:abstractNumId="13" w15:restartNumberingAfterBreak="0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3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59"/>
    <w:rsid w:val="00000BA6"/>
    <w:rsid w:val="000014A9"/>
    <w:rsid w:val="0000182A"/>
    <w:rsid w:val="00005988"/>
    <w:rsid w:val="00026698"/>
    <w:rsid w:val="00030237"/>
    <w:rsid w:val="0003737A"/>
    <w:rsid w:val="00054DF7"/>
    <w:rsid w:val="00057E39"/>
    <w:rsid w:val="0007537D"/>
    <w:rsid w:val="00076421"/>
    <w:rsid w:val="000911FF"/>
    <w:rsid w:val="000F1091"/>
    <w:rsid w:val="0010116E"/>
    <w:rsid w:val="00115DBC"/>
    <w:rsid w:val="00116B4A"/>
    <w:rsid w:val="001253BC"/>
    <w:rsid w:val="0012732D"/>
    <w:rsid w:val="00146C6F"/>
    <w:rsid w:val="0015480E"/>
    <w:rsid w:val="00175C8E"/>
    <w:rsid w:val="001879D6"/>
    <w:rsid w:val="001A61BE"/>
    <w:rsid w:val="001E0B78"/>
    <w:rsid w:val="002017C4"/>
    <w:rsid w:val="00205A05"/>
    <w:rsid w:val="00212760"/>
    <w:rsid w:val="00267EB9"/>
    <w:rsid w:val="00283C3D"/>
    <w:rsid w:val="0029768C"/>
    <w:rsid w:val="002A2DCF"/>
    <w:rsid w:val="002E1A24"/>
    <w:rsid w:val="002F5E9D"/>
    <w:rsid w:val="003051CC"/>
    <w:rsid w:val="00326EED"/>
    <w:rsid w:val="00330D9D"/>
    <w:rsid w:val="00340106"/>
    <w:rsid w:val="0034080F"/>
    <w:rsid w:val="00343761"/>
    <w:rsid w:val="003500FA"/>
    <w:rsid w:val="00350E59"/>
    <w:rsid w:val="003541B2"/>
    <w:rsid w:val="00363172"/>
    <w:rsid w:val="00366F00"/>
    <w:rsid w:val="00390228"/>
    <w:rsid w:val="00392B07"/>
    <w:rsid w:val="00395B0D"/>
    <w:rsid w:val="003A0202"/>
    <w:rsid w:val="003A218C"/>
    <w:rsid w:val="003A3995"/>
    <w:rsid w:val="003D0B03"/>
    <w:rsid w:val="003D4FFD"/>
    <w:rsid w:val="003F1121"/>
    <w:rsid w:val="0040016D"/>
    <w:rsid w:val="00420D83"/>
    <w:rsid w:val="004304A0"/>
    <w:rsid w:val="00445E2B"/>
    <w:rsid w:val="00447150"/>
    <w:rsid w:val="0045027F"/>
    <w:rsid w:val="00453E31"/>
    <w:rsid w:val="00457F9F"/>
    <w:rsid w:val="00483A4D"/>
    <w:rsid w:val="004924E7"/>
    <w:rsid w:val="00496260"/>
    <w:rsid w:val="004A6396"/>
    <w:rsid w:val="004B0BBB"/>
    <w:rsid w:val="004B51C7"/>
    <w:rsid w:val="004C6809"/>
    <w:rsid w:val="00501C81"/>
    <w:rsid w:val="00506C11"/>
    <w:rsid w:val="00513840"/>
    <w:rsid w:val="00514C41"/>
    <w:rsid w:val="00524D13"/>
    <w:rsid w:val="005617AB"/>
    <w:rsid w:val="0059749C"/>
    <w:rsid w:val="005976EA"/>
    <w:rsid w:val="005A1222"/>
    <w:rsid w:val="005C0B85"/>
    <w:rsid w:val="005C4259"/>
    <w:rsid w:val="005D5229"/>
    <w:rsid w:val="005F1011"/>
    <w:rsid w:val="005F149A"/>
    <w:rsid w:val="00616C84"/>
    <w:rsid w:val="00627F11"/>
    <w:rsid w:val="006671B1"/>
    <w:rsid w:val="00695573"/>
    <w:rsid w:val="006B666B"/>
    <w:rsid w:val="006C169C"/>
    <w:rsid w:val="006C4827"/>
    <w:rsid w:val="006D7E2A"/>
    <w:rsid w:val="006F17C2"/>
    <w:rsid w:val="00722695"/>
    <w:rsid w:val="00740579"/>
    <w:rsid w:val="00743B63"/>
    <w:rsid w:val="00745E3C"/>
    <w:rsid w:val="00772C67"/>
    <w:rsid w:val="00777163"/>
    <w:rsid w:val="0077771F"/>
    <w:rsid w:val="00777E59"/>
    <w:rsid w:val="00784734"/>
    <w:rsid w:val="00795A84"/>
    <w:rsid w:val="00796CE0"/>
    <w:rsid w:val="007A3C0D"/>
    <w:rsid w:val="007A7185"/>
    <w:rsid w:val="007C089D"/>
    <w:rsid w:val="007C19A2"/>
    <w:rsid w:val="007E3980"/>
    <w:rsid w:val="007E73BA"/>
    <w:rsid w:val="00800069"/>
    <w:rsid w:val="0080101D"/>
    <w:rsid w:val="00820BEB"/>
    <w:rsid w:val="0084153D"/>
    <w:rsid w:val="0086473C"/>
    <w:rsid w:val="00871B9A"/>
    <w:rsid w:val="00876E82"/>
    <w:rsid w:val="00892BF4"/>
    <w:rsid w:val="008A74BF"/>
    <w:rsid w:val="008B708D"/>
    <w:rsid w:val="008C6A65"/>
    <w:rsid w:val="008E407D"/>
    <w:rsid w:val="00903EEC"/>
    <w:rsid w:val="00910BD2"/>
    <w:rsid w:val="009249D6"/>
    <w:rsid w:val="0093385F"/>
    <w:rsid w:val="009351D6"/>
    <w:rsid w:val="00936D12"/>
    <w:rsid w:val="00941BF5"/>
    <w:rsid w:val="00982B11"/>
    <w:rsid w:val="00983CE4"/>
    <w:rsid w:val="00994502"/>
    <w:rsid w:val="009973D9"/>
    <w:rsid w:val="009A11FD"/>
    <w:rsid w:val="009C32DA"/>
    <w:rsid w:val="009C440D"/>
    <w:rsid w:val="009C6F0B"/>
    <w:rsid w:val="009D11F3"/>
    <w:rsid w:val="009D4155"/>
    <w:rsid w:val="009D7B9E"/>
    <w:rsid w:val="009E42EF"/>
    <w:rsid w:val="009F03E5"/>
    <w:rsid w:val="009F3244"/>
    <w:rsid w:val="00A03892"/>
    <w:rsid w:val="00A16CDD"/>
    <w:rsid w:val="00A20011"/>
    <w:rsid w:val="00A20E05"/>
    <w:rsid w:val="00A2478F"/>
    <w:rsid w:val="00A301D7"/>
    <w:rsid w:val="00A3074D"/>
    <w:rsid w:val="00A30FBB"/>
    <w:rsid w:val="00A476AF"/>
    <w:rsid w:val="00A639E2"/>
    <w:rsid w:val="00A66072"/>
    <w:rsid w:val="00A72DF8"/>
    <w:rsid w:val="00A7738E"/>
    <w:rsid w:val="00A8225D"/>
    <w:rsid w:val="00A87C35"/>
    <w:rsid w:val="00AB08C8"/>
    <w:rsid w:val="00AC5A3B"/>
    <w:rsid w:val="00AC666F"/>
    <w:rsid w:val="00AD3D04"/>
    <w:rsid w:val="00AD5083"/>
    <w:rsid w:val="00AE0EB2"/>
    <w:rsid w:val="00AF58C5"/>
    <w:rsid w:val="00B06C70"/>
    <w:rsid w:val="00B073F1"/>
    <w:rsid w:val="00B30478"/>
    <w:rsid w:val="00B47693"/>
    <w:rsid w:val="00B609B1"/>
    <w:rsid w:val="00B76BD5"/>
    <w:rsid w:val="00B8724F"/>
    <w:rsid w:val="00B93184"/>
    <w:rsid w:val="00BA7C6A"/>
    <w:rsid w:val="00BC7DE7"/>
    <w:rsid w:val="00BF10B8"/>
    <w:rsid w:val="00BF27CA"/>
    <w:rsid w:val="00BF6C85"/>
    <w:rsid w:val="00C11CDC"/>
    <w:rsid w:val="00C267C9"/>
    <w:rsid w:val="00C26AEC"/>
    <w:rsid w:val="00C416F4"/>
    <w:rsid w:val="00C47922"/>
    <w:rsid w:val="00C719F2"/>
    <w:rsid w:val="00C76ADF"/>
    <w:rsid w:val="00C91361"/>
    <w:rsid w:val="00C9261F"/>
    <w:rsid w:val="00C95CBD"/>
    <w:rsid w:val="00CA15A9"/>
    <w:rsid w:val="00CC2245"/>
    <w:rsid w:val="00CC3BCE"/>
    <w:rsid w:val="00CE1883"/>
    <w:rsid w:val="00CF12A7"/>
    <w:rsid w:val="00D030FE"/>
    <w:rsid w:val="00D31AAA"/>
    <w:rsid w:val="00D35374"/>
    <w:rsid w:val="00D355F2"/>
    <w:rsid w:val="00D4557C"/>
    <w:rsid w:val="00D61C30"/>
    <w:rsid w:val="00D64DA3"/>
    <w:rsid w:val="00D71C28"/>
    <w:rsid w:val="00D77924"/>
    <w:rsid w:val="00DA1F77"/>
    <w:rsid w:val="00DE0FC1"/>
    <w:rsid w:val="00DE3789"/>
    <w:rsid w:val="00DF4908"/>
    <w:rsid w:val="00E01742"/>
    <w:rsid w:val="00E02D71"/>
    <w:rsid w:val="00E04BEB"/>
    <w:rsid w:val="00E07F95"/>
    <w:rsid w:val="00E11889"/>
    <w:rsid w:val="00E477DC"/>
    <w:rsid w:val="00E47C81"/>
    <w:rsid w:val="00E5519A"/>
    <w:rsid w:val="00E57E53"/>
    <w:rsid w:val="00E6134F"/>
    <w:rsid w:val="00E676AF"/>
    <w:rsid w:val="00E734FB"/>
    <w:rsid w:val="00E82FD3"/>
    <w:rsid w:val="00E83A46"/>
    <w:rsid w:val="00E90134"/>
    <w:rsid w:val="00E9604A"/>
    <w:rsid w:val="00E96759"/>
    <w:rsid w:val="00EA26C9"/>
    <w:rsid w:val="00EB3CAC"/>
    <w:rsid w:val="00EB401C"/>
    <w:rsid w:val="00EB4887"/>
    <w:rsid w:val="00EB693F"/>
    <w:rsid w:val="00EE24B1"/>
    <w:rsid w:val="00EE29FC"/>
    <w:rsid w:val="00EF51D4"/>
    <w:rsid w:val="00EF7150"/>
    <w:rsid w:val="00F311DD"/>
    <w:rsid w:val="00F440D5"/>
    <w:rsid w:val="00F45E72"/>
    <w:rsid w:val="00F47EFC"/>
    <w:rsid w:val="00F81608"/>
    <w:rsid w:val="00F9029C"/>
    <w:rsid w:val="00FA6E9A"/>
    <w:rsid w:val="00FB1937"/>
    <w:rsid w:val="00FB1CC7"/>
    <w:rsid w:val="00FC4CB6"/>
    <w:rsid w:val="00FD3F91"/>
    <w:rsid w:val="00FE359B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CD64C4"/>
  <w15:docId w15:val="{36F8D1DC-02FB-4DCA-802E-F4124BD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7F9F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57F9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F9F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457F9F"/>
    <w:rPr>
      <w:b/>
      <w:bCs/>
    </w:rPr>
  </w:style>
  <w:style w:type="paragraph" w:styleId="a5">
    <w:name w:val="Body Text Indent"/>
    <w:basedOn w:val="a"/>
    <w:rsid w:val="00457F9F"/>
    <w:pPr>
      <w:ind w:firstLine="540"/>
      <w:jc w:val="both"/>
    </w:pPr>
  </w:style>
  <w:style w:type="paragraph" w:styleId="a6">
    <w:name w:val="Body Text"/>
    <w:basedOn w:val="a"/>
    <w:rsid w:val="00457F9F"/>
    <w:pPr>
      <w:jc w:val="both"/>
    </w:pPr>
    <w:rPr>
      <w:szCs w:val="20"/>
    </w:rPr>
  </w:style>
  <w:style w:type="paragraph" w:styleId="a7">
    <w:name w:val="footnote text"/>
    <w:basedOn w:val="a"/>
    <w:semiHidden/>
    <w:rsid w:val="00457F9F"/>
    <w:rPr>
      <w:sz w:val="20"/>
      <w:szCs w:val="20"/>
    </w:rPr>
  </w:style>
  <w:style w:type="character" w:styleId="a8">
    <w:name w:val="footnote reference"/>
    <w:semiHidden/>
    <w:rsid w:val="00457F9F"/>
    <w:rPr>
      <w:vertAlign w:val="superscript"/>
    </w:rPr>
  </w:style>
  <w:style w:type="paragraph" w:styleId="20">
    <w:name w:val="Body Text Indent 2"/>
    <w:basedOn w:val="a"/>
    <w:rsid w:val="00457F9F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457F9F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457F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7F9F"/>
  </w:style>
  <w:style w:type="character" w:styleId="ab">
    <w:name w:val="endnote reference"/>
    <w:semiHidden/>
    <w:rsid w:val="00457F9F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table" w:styleId="ac">
    <w:name w:val="Table Grid"/>
    <w:basedOn w:val="a1"/>
    <w:rsid w:val="0003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030237"/>
    <w:pPr>
      <w:suppressAutoHyphens/>
      <w:ind w:firstLine="561"/>
      <w:jc w:val="both"/>
    </w:pPr>
    <w:rPr>
      <w:sz w:val="26"/>
      <w:szCs w:val="26"/>
      <w:lang w:eastAsia="ar-SA"/>
    </w:rPr>
  </w:style>
  <w:style w:type="paragraph" w:styleId="ad">
    <w:name w:val="footer"/>
    <w:basedOn w:val="a"/>
    <w:rsid w:val="00740579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740579"/>
    <w:rPr>
      <w:rFonts w:ascii="Tahoma" w:hAnsi="Tahoma" w:cs="Tahoma"/>
      <w:sz w:val="16"/>
      <w:szCs w:val="16"/>
    </w:rPr>
  </w:style>
  <w:style w:type="paragraph" w:customStyle="1" w:styleId="p12">
    <w:name w:val="p12"/>
    <w:basedOn w:val="a"/>
    <w:rsid w:val="00B8724F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B8724F"/>
  </w:style>
  <w:style w:type="paragraph" w:styleId="af">
    <w:name w:val="List Paragraph"/>
    <w:basedOn w:val="a"/>
    <w:uiPriority w:val="1"/>
    <w:qFormat/>
    <w:rsid w:val="006C4827"/>
    <w:pPr>
      <w:widowControl w:val="0"/>
      <w:autoSpaceDE w:val="0"/>
      <w:autoSpaceDN w:val="0"/>
      <w:spacing w:before="109"/>
      <w:ind w:left="111" w:right="6352" w:firstLine="122"/>
      <w:jc w:val="both"/>
    </w:pPr>
    <w:rPr>
      <w:rFonts w:ascii="Arial" w:eastAsia="Arial" w:hAnsi="Arial" w:cs="Arial"/>
      <w:sz w:val="22"/>
      <w:szCs w:val="22"/>
      <w:u w:val="single" w:color="000000"/>
      <w:lang w:bidi="ru-RU"/>
    </w:rPr>
  </w:style>
  <w:style w:type="character" w:styleId="af0">
    <w:name w:val="Hyperlink"/>
    <w:rsid w:val="006C482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0174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Деп. госслужбы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Миринская Татьяна</dc:creator>
  <cp:keywords/>
  <cp:lastModifiedBy>Пользователь</cp:lastModifiedBy>
  <cp:revision>3</cp:revision>
  <cp:lastPrinted>2020-10-01T11:06:00Z</cp:lastPrinted>
  <dcterms:created xsi:type="dcterms:W3CDTF">2023-08-24T12:11:00Z</dcterms:created>
  <dcterms:modified xsi:type="dcterms:W3CDTF">2024-01-12T11:31:00Z</dcterms:modified>
</cp:coreProperties>
</file>