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5014149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AE6624">
        <w:rPr>
          <w:rFonts w:ascii="Times New Roman" w:hAnsi="Times New Roman"/>
          <w:sz w:val="28"/>
          <w:szCs w:val="28"/>
        </w:rPr>
        <w:t>22 декабря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3C6F1D" w:rsidRPr="009A6C0C">
        <w:rPr>
          <w:rFonts w:ascii="Times New Roman" w:hAnsi="Times New Roman"/>
          <w:sz w:val="28"/>
          <w:szCs w:val="28"/>
        </w:rPr>
        <w:t>3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AE6624">
        <w:rPr>
          <w:rFonts w:ascii="Times New Roman" w:hAnsi="Times New Roman"/>
          <w:sz w:val="28"/>
          <w:szCs w:val="28"/>
        </w:rPr>
        <w:t>74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</w:t>
      </w:r>
      <w:r w:rsidR="00AE6624">
        <w:rPr>
          <w:rFonts w:ascii="Times New Roman" w:hAnsi="Times New Roman"/>
          <w:sz w:val="28"/>
          <w:szCs w:val="28"/>
        </w:rPr>
        <w:t xml:space="preserve"> года</w:t>
      </w:r>
      <w:r w:rsidR="007961A1">
        <w:rPr>
          <w:rFonts w:ascii="Times New Roman" w:hAnsi="Times New Roman"/>
          <w:sz w:val="28"/>
          <w:szCs w:val="28"/>
        </w:rPr>
        <w:t xml:space="preserve"> №7</w:t>
      </w:r>
      <w:r w:rsidR="00E00A4D">
        <w:rPr>
          <w:rFonts w:ascii="Times New Roman" w:hAnsi="Times New Roman"/>
          <w:sz w:val="28"/>
          <w:szCs w:val="28"/>
        </w:rPr>
        <w:t>, от 31.08.2023</w:t>
      </w:r>
      <w:r w:rsidR="00AE6624">
        <w:rPr>
          <w:rFonts w:ascii="Times New Roman" w:hAnsi="Times New Roman"/>
          <w:sz w:val="28"/>
          <w:szCs w:val="28"/>
        </w:rPr>
        <w:t xml:space="preserve"> года</w:t>
      </w:r>
      <w:r w:rsidR="00E00A4D">
        <w:rPr>
          <w:rFonts w:ascii="Times New Roman" w:hAnsi="Times New Roman"/>
          <w:sz w:val="28"/>
          <w:szCs w:val="28"/>
        </w:rPr>
        <w:t xml:space="preserve"> №47</w:t>
      </w:r>
      <w:r w:rsidR="00132F45">
        <w:rPr>
          <w:rFonts w:ascii="Times New Roman" w:hAnsi="Times New Roman"/>
          <w:sz w:val="28"/>
          <w:szCs w:val="28"/>
        </w:rPr>
        <w:t>, от 29.09.2023</w:t>
      </w:r>
      <w:r w:rsidR="00AE6624">
        <w:rPr>
          <w:rFonts w:ascii="Times New Roman" w:hAnsi="Times New Roman"/>
          <w:sz w:val="28"/>
          <w:szCs w:val="28"/>
        </w:rPr>
        <w:t xml:space="preserve"> года</w:t>
      </w:r>
      <w:r w:rsidR="00132F45">
        <w:rPr>
          <w:rFonts w:ascii="Times New Roman" w:hAnsi="Times New Roman"/>
          <w:sz w:val="28"/>
          <w:szCs w:val="28"/>
        </w:rPr>
        <w:t xml:space="preserve"> №54</w:t>
      </w:r>
      <w:r w:rsidR="002C1A9F">
        <w:rPr>
          <w:rFonts w:ascii="Times New Roman" w:hAnsi="Times New Roman"/>
          <w:sz w:val="28"/>
          <w:szCs w:val="28"/>
        </w:rPr>
        <w:t>, от 28.11.2023 года №69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6A6E77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27631D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3. «Обобщенная характеристика основных мероприятий муниципальной программы» в   Перечень программных мероприятий  внести следующие изменения:  </w:t>
      </w:r>
    </w:p>
    <w:p w:rsidR="00753F1A" w:rsidRPr="006A6E77" w:rsidRDefault="00753F1A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hAnsi="Times New Roman"/>
          <w:sz w:val="28"/>
          <w:szCs w:val="28"/>
        </w:rPr>
        <w:t>а) пункт 1. Комплекс процессных мероприятий «Обеспечение пожарной безопасности на территории поселения»</w:t>
      </w: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(прилагается);</w:t>
      </w:r>
    </w:p>
    <w:p w:rsidR="006A6E77" w:rsidRDefault="00753F1A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6E77">
        <w:rPr>
          <w:rFonts w:ascii="Times New Roman" w:hAnsi="Times New Roman"/>
          <w:sz w:val="28"/>
          <w:szCs w:val="28"/>
        </w:rPr>
        <w:t xml:space="preserve">       </w:t>
      </w:r>
      <w:r w:rsidR="006A6E77">
        <w:rPr>
          <w:rFonts w:ascii="Times New Roman" w:hAnsi="Times New Roman"/>
          <w:sz w:val="28"/>
          <w:szCs w:val="28"/>
        </w:rPr>
        <w:t xml:space="preserve">     </w:t>
      </w:r>
      <w:r w:rsidRPr="006A6E77">
        <w:rPr>
          <w:rFonts w:ascii="Times New Roman" w:hAnsi="Times New Roman"/>
          <w:sz w:val="28"/>
          <w:szCs w:val="28"/>
        </w:rPr>
        <w:t xml:space="preserve">б) пункт 3.  </w:t>
      </w:r>
      <w:r w:rsidRPr="006A6E77">
        <w:rPr>
          <w:rFonts w:ascii="Times New Roman" w:hAnsi="Times New Roman"/>
          <w:bCs/>
          <w:sz w:val="28"/>
          <w:szCs w:val="28"/>
        </w:rPr>
        <w:t>Комплекс процессных мероприятий «Содержание и ремонт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уличного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 освещения»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пункт 5. 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"Мероприятия в области 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благоустройства"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E00A4D" w:rsidRPr="006A6E77" w:rsidRDefault="006A6E77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</w:t>
      </w:r>
      <w:r w:rsidR="00E00A4D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00A4D" w:rsidRPr="006A6E77">
        <w:rPr>
          <w:rFonts w:ascii="Times New Roman" w:hAnsi="Times New Roman"/>
          <w:bCs/>
          <w:sz w:val="28"/>
          <w:szCs w:val="28"/>
        </w:rPr>
        <w:t xml:space="preserve"> Комплекс процессных мероприятий "Комплексное обустройство</w:t>
      </w:r>
    </w:p>
    <w:p w:rsidR="00B32BF3" w:rsidRPr="006A6E77" w:rsidRDefault="00E00A4D" w:rsidP="00E00A4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hAnsi="Times New Roman"/>
          <w:bCs/>
          <w:sz w:val="28"/>
          <w:szCs w:val="28"/>
        </w:rPr>
        <w:t xml:space="preserve"> </w:t>
      </w:r>
      <w:r w:rsidR="006A6E77">
        <w:rPr>
          <w:rFonts w:ascii="Times New Roman" w:hAnsi="Times New Roman"/>
          <w:bCs/>
          <w:sz w:val="28"/>
          <w:szCs w:val="28"/>
        </w:rPr>
        <w:t xml:space="preserve"> </w:t>
      </w:r>
      <w:r w:rsidRPr="006A6E77">
        <w:rPr>
          <w:rFonts w:ascii="Times New Roman" w:hAnsi="Times New Roman"/>
          <w:bCs/>
          <w:sz w:val="28"/>
          <w:szCs w:val="28"/>
        </w:rPr>
        <w:t xml:space="preserve">населенных пунктов объектами коммунальной инфраструктуры" 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2F28C3" w:rsidRPr="006A6E77" w:rsidRDefault="006A6E77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д) пункт 7. </w:t>
      </w:r>
      <w:r w:rsidR="002F28C3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"Организация работы с </w:t>
      </w:r>
    </w:p>
    <w:p w:rsidR="002F28C3" w:rsidRPr="006A6E77" w:rsidRDefault="006A6E77" w:rsidP="002F28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F28C3" w:rsidRPr="006A6E77">
        <w:rPr>
          <w:rFonts w:ascii="Times New Roman" w:hAnsi="Times New Roman"/>
          <w:bCs/>
          <w:sz w:val="28"/>
          <w:szCs w:val="28"/>
        </w:rPr>
        <w:t>твердыми коммунальными отходами"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F28C3" w:rsidRPr="006A6E77" w:rsidRDefault="006A6E77" w:rsidP="002F28C3">
      <w:pPr>
        <w:pStyle w:val="a3"/>
        <w:spacing w:after="0" w:line="240" w:lineRule="auto"/>
        <w:ind w:left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е) пункт 8. 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C3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«Обеспечение    </w:t>
      </w:r>
    </w:p>
    <w:p w:rsidR="002F28C3" w:rsidRPr="006A6E77" w:rsidRDefault="006A6E77" w:rsidP="002F28C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F28C3" w:rsidRPr="006A6E77">
        <w:rPr>
          <w:rFonts w:ascii="Times New Roman" w:hAnsi="Times New Roman"/>
          <w:bCs/>
          <w:sz w:val="28"/>
          <w:szCs w:val="28"/>
        </w:rPr>
        <w:t>организационных условий для реализации муниципальной программы»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F28C3" w:rsidRPr="006A6E77" w:rsidRDefault="006A6E77" w:rsidP="006A6E77">
      <w:pPr>
        <w:pStyle w:val="a3"/>
        <w:spacing w:after="0" w:line="240" w:lineRule="auto"/>
        <w:ind w:left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(прилагается);  </w:t>
      </w:r>
    </w:p>
    <w:p w:rsidR="002F28C3" w:rsidRPr="002F28C3" w:rsidRDefault="00B32BF3" w:rsidP="002F28C3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4. «Обоснование ресурсного обеспечения муниципальной </w:t>
      </w:r>
    </w:p>
    <w:p w:rsidR="00B32BF3" w:rsidRPr="002F28C3" w:rsidRDefault="002F28C3" w:rsidP="002F2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32BF3" w:rsidRPr="002F28C3">
        <w:rPr>
          <w:rFonts w:ascii="Times New Roman" w:eastAsia="Times New Roman" w:hAnsi="Times New Roman"/>
          <w:sz w:val="28"/>
          <w:szCs w:val="28"/>
          <w:lang w:eastAsia="ru-RU"/>
        </w:rPr>
        <w:t>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E77" w:rsidRDefault="006A6E77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2C1A9F"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</w:t>
      </w:r>
      <w:r w:rsidR="002C1A9F">
        <w:rPr>
          <w:rFonts w:ascii="Times New Roman" w:eastAsia="Times New Roman" w:hAnsi="Times New Roman"/>
          <w:lang w:eastAsia="ru-RU"/>
        </w:rPr>
        <w:t xml:space="preserve"> 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</w:t>
      </w:r>
      <w:r w:rsidR="002C1A9F">
        <w:rPr>
          <w:rFonts w:ascii="Times New Roman" w:eastAsia="Times New Roman" w:hAnsi="Times New Roman"/>
          <w:lang w:eastAsia="ru-RU"/>
        </w:rPr>
        <w:t xml:space="preserve">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397A0B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  <w:r w:rsidR="00397A0B" w:rsidRPr="00E0734B">
        <w:rPr>
          <w:rFonts w:ascii="Times New Roman" w:hAnsi="Times New Roman"/>
          <w:sz w:val="24"/>
          <w:szCs w:val="24"/>
        </w:rPr>
        <w:t>от 15.04.2015</w:t>
      </w:r>
    </w:p>
    <w:p w:rsidR="008473CC" w:rsidRDefault="008473CC" w:rsidP="00397A0B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  <w:r w:rsidR="00397A0B" w:rsidRPr="00E0734B">
        <w:rPr>
          <w:rFonts w:ascii="Times New Roman" w:hAnsi="Times New Roman"/>
          <w:sz w:val="24"/>
          <w:szCs w:val="24"/>
        </w:rPr>
        <w:t xml:space="preserve">от </w:t>
      </w:r>
      <w:r w:rsidR="00397A0B">
        <w:rPr>
          <w:rFonts w:ascii="Times New Roman" w:hAnsi="Times New Roman"/>
          <w:sz w:val="24"/>
          <w:szCs w:val="24"/>
        </w:rPr>
        <w:t>18</w:t>
      </w:r>
      <w:r w:rsidR="00397A0B" w:rsidRPr="00E0734B">
        <w:rPr>
          <w:rFonts w:ascii="Times New Roman" w:hAnsi="Times New Roman"/>
          <w:sz w:val="24"/>
          <w:szCs w:val="24"/>
        </w:rPr>
        <w:t>.</w:t>
      </w:r>
      <w:r w:rsidR="00397A0B">
        <w:rPr>
          <w:rFonts w:ascii="Times New Roman" w:hAnsi="Times New Roman"/>
          <w:sz w:val="24"/>
          <w:szCs w:val="24"/>
        </w:rPr>
        <w:t>0</w:t>
      </w:r>
      <w:r w:rsidR="00397A0B" w:rsidRPr="00E0734B">
        <w:rPr>
          <w:rFonts w:ascii="Times New Roman" w:hAnsi="Times New Roman"/>
          <w:sz w:val="24"/>
          <w:szCs w:val="24"/>
        </w:rPr>
        <w:t>2.201</w:t>
      </w:r>
      <w:r w:rsidR="00397A0B">
        <w:rPr>
          <w:rFonts w:ascii="Times New Roman" w:hAnsi="Times New Roman"/>
          <w:sz w:val="24"/>
          <w:szCs w:val="24"/>
        </w:rPr>
        <w:t>6</w:t>
      </w:r>
      <w:r w:rsidR="00397A0B" w:rsidRPr="00E0734B">
        <w:rPr>
          <w:rFonts w:ascii="Times New Roman" w:hAnsi="Times New Roman"/>
          <w:sz w:val="24"/>
          <w:szCs w:val="24"/>
        </w:rPr>
        <w:t xml:space="preserve"> года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 w:rsidR="00397A0B" w:rsidRPr="00E0734B">
        <w:rPr>
          <w:rFonts w:ascii="Times New Roman" w:hAnsi="Times New Roman"/>
          <w:sz w:val="24"/>
          <w:szCs w:val="24"/>
        </w:rPr>
        <w:t xml:space="preserve">от </w:t>
      </w:r>
      <w:r w:rsidR="00397A0B">
        <w:rPr>
          <w:rFonts w:ascii="Times New Roman" w:hAnsi="Times New Roman"/>
          <w:sz w:val="24"/>
          <w:szCs w:val="24"/>
        </w:rPr>
        <w:t>01.03</w:t>
      </w:r>
      <w:r w:rsidR="00397A0B" w:rsidRPr="00E0734B">
        <w:rPr>
          <w:rFonts w:ascii="Times New Roman" w:hAnsi="Times New Roman"/>
          <w:sz w:val="24"/>
          <w:szCs w:val="24"/>
        </w:rPr>
        <w:t>.201</w:t>
      </w:r>
      <w:r w:rsidR="00397A0B">
        <w:rPr>
          <w:rFonts w:ascii="Times New Roman" w:hAnsi="Times New Roman"/>
          <w:sz w:val="24"/>
          <w:szCs w:val="24"/>
        </w:rPr>
        <w:t>7</w:t>
      </w:r>
      <w:r w:rsidR="00397A0B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7A0B">
        <w:rPr>
          <w:rFonts w:ascii="Times New Roman" w:hAnsi="Times New Roman"/>
          <w:sz w:val="24"/>
          <w:szCs w:val="24"/>
        </w:rPr>
        <w:t xml:space="preserve">18,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="00397A0B" w:rsidRPr="00C508AC">
        <w:rPr>
          <w:rFonts w:ascii="Times New Roman" w:hAnsi="Times New Roman"/>
          <w:sz w:val="24"/>
          <w:szCs w:val="24"/>
        </w:rPr>
        <w:t xml:space="preserve">от </w:t>
      </w:r>
      <w:r w:rsidR="00397A0B">
        <w:rPr>
          <w:rFonts w:ascii="Times New Roman" w:hAnsi="Times New Roman"/>
          <w:sz w:val="24"/>
          <w:szCs w:val="24"/>
        </w:rPr>
        <w:t>15.02</w:t>
      </w:r>
      <w:r w:rsidR="00397A0B" w:rsidRPr="00C508AC">
        <w:rPr>
          <w:rFonts w:ascii="Times New Roman" w:hAnsi="Times New Roman"/>
          <w:sz w:val="24"/>
          <w:szCs w:val="24"/>
        </w:rPr>
        <w:t>.201</w:t>
      </w:r>
      <w:r w:rsidR="00397A0B">
        <w:rPr>
          <w:rFonts w:ascii="Times New Roman" w:hAnsi="Times New Roman"/>
          <w:sz w:val="24"/>
          <w:szCs w:val="24"/>
        </w:rPr>
        <w:t>8</w:t>
      </w:r>
      <w:r w:rsidR="00397A0B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397A0B">
        <w:rPr>
          <w:rFonts w:ascii="Times New Roman" w:hAnsi="Times New Roman"/>
          <w:sz w:val="24"/>
          <w:szCs w:val="24"/>
        </w:rPr>
        <w:t xml:space="preserve">6, </w:t>
      </w:r>
      <w:r w:rsidR="00397A0B"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397A0B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  <w:r w:rsidR="00397A0B">
        <w:rPr>
          <w:rFonts w:ascii="Times New Roman" w:hAnsi="Times New Roman"/>
          <w:sz w:val="24"/>
          <w:szCs w:val="24"/>
        </w:rPr>
        <w:t>от 05.02.2019 года №6,</w:t>
      </w:r>
    </w:p>
    <w:p w:rsidR="00E72F0F" w:rsidRDefault="00E72F0F" w:rsidP="00397A0B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27.12.2019 года №57, </w:t>
      </w:r>
      <w:r w:rsidR="00397A0B">
        <w:rPr>
          <w:rFonts w:ascii="Times New Roman" w:hAnsi="Times New Roman"/>
          <w:sz w:val="24"/>
          <w:szCs w:val="24"/>
        </w:rPr>
        <w:t>от 09.01.2020 года №3,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26.02.2020 №8, от 25.12.2020 </w:t>
      </w:r>
      <w:r w:rsidR="00397A0B">
        <w:rPr>
          <w:rFonts w:ascii="Times New Roman" w:hAnsi="Times New Roman"/>
          <w:sz w:val="24"/>
          <w:szCs w:val="24"/>
        </w:rPr>
        <w:t>года №59, от 18.01.2021 года №3</w:t>
      </w:r>
      <w:r w:rsidR="00397A0B">
        <w:rPr>
          <w:rFonts w:ascii="Times New Roman" w:hAnsi="Times New Roman"/>
          <w:sz w:val="24"/>
          <w:szCs w:val="24"/>
        </w:rPr>
        <w:t>,</w:t>
      </w:r>
    </w:p>
    <w:p w:rsidR="00397A0B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9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 xml:space="preserve">от 25.02.2021 года №6, </w:t>
      </w:r>
      <w:r w:rsidR="00397A0B">
        <w:rPr>
          <w:rFonts w:ascii="Times New Roman" w:hAnsi="Times New Roman"/>
          <w:sz w:val="24"/>
          <w:szCs w:val="24"/>
        </w:rPr>
        <w:t>от 13.12.2021 года №42,</w:t>
      </w:r>
      <w:r w:rsidR="00397A0B" w:rsidRPr="0055364B">
        <w:rPr>
          <w:rFonts w:ascii="Times New Roman" w:hAnsi="Times New Roman"/>
          <w:sz w:val="24"/>
          <w:szCs w:val="24"/>
        </w:rPr>
        <w:t xml:space="preserve"> </w:t>
      </w:r>
      <w:r w:rsidR="00397A0B">
        <w:rPr>
          <w:rFonts w:ascii="Times New Roman" w:hAnsi="Times New Roman"/>
          <w:sz w:val="24"/>
          <w:szCs w:val="24"/>
        </w:rPr>
        <w:t xml:space="preserve">от 14.03.2022 года </w:t>
      </w:r>
    </w:p>
    <w:p w:rsidR="00E00A4D" w:rsidRDefault="00397A0B" w:rsidP="00397A0B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№14,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22.12.2022 года №57, от 15.02.2023 года №7,</w:t>
      </w:r>
      <w:bookmarkStart w:id="0" w:name="_GoBack"/>
      <w:bookmarkEnd w:id="0"/>
    </w:p>
    <w:p w:rsidR="002C1A9F" w:rsidRDefault="00E00A4D" w:rsidP="00E00A4D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 31.08.2023 года №47</w:t>
      </w:r>
      <w:r w:rsidR="00132F45">
        <w:rPr>
          <w:rFonts w:ascii="Times New Roman" w:hAnsi="Times New Roman"/>
          <w:sz w:val="24"/>
          <w:szCs w:val="24"/>
        </w:rPr>
        <w:t>, от 29.09.2023 года №54</w:t>
      </w:r>
      <w:r w:rsidR="002C1A9F">
        <w:rPr>
          <w:rFonts w:ascii="Times New Roman" w:hAnsi="Times New Roman"/>
          <w:sz w:val="24"/>
          <w:szCs w:val="24"/>
        </w:rPr>
        <w:t>, от 28.11.2023</w:t>
      </w:r>
    </w:p>
    <w:p w:rsidR="008473CC" w:rsidRPr="00E00A4D" w:rsidRDefault="002C1A9F" w:rsidP="00E00A4D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года №69</w:t>
      </w:r>
      <w:r w:rsidR="008473CC" w:rsidRPr="008473CC">
        <w:rPr>
          <w:rFonts w:ascii="Times New Roman" w:eastAsia="Times New Roman" w:hAnsi="Times New Roman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E00A4D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E00A4D">
        <w:rPr>
          <w:rFonts w:ascii="Times New Roman" w:hAnsi="Times New Roman"/>
          <w:b/>
          <w:sz w:val="28"/>
          <w:szCs w:val="28"/>
        </w:rPr>
        <w:t xml:space="preserve">, </w:t>
      </w:r>
    </w:p>
    <w:p w:rsidR="008473CC" w:rsidRPr="009A6C0C" w:rsidRDefault="00E00A4D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31.08.2023 года №47</w:t>
      </w:r>
      <w:r w:rsidR="00132F45">
        <w:rPr>
          <w:rFonts w:ascii="Times New Roman" w:hAnsi="Times New Roman"/>
          <w:b/>
          <w:sz w:val="28"/>
          <w:szCs w:val="28"/>
        </w:rPr>
        <w:t>, от 29.09.2023 года №54</w:t>
      </w:r>
      <w:r w:rsidR="002C1A9F">
        <w:rPr>
          <w:rFonts w:ascii="Times New Roman" w:hAnsi="Times New Roman"/>
          <w:b/>
          <w:sz w:val="28"/>
          <w:szCs w:val="28"/>
        </w:rPr>
        <w:t>, от 28.11.2023 года №69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A51415" w:rsidRDefault="00A51415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25200A">
              <w:rPr>
                <w:rFonts w:ascii="Times New Roman" w:hAnsi="Times New Roman"/>
                <w:sz w:val="28"/>
                <w:szCs w:val="28"/>
              </w:rPr>
              <w:t xml:space="preserve">39 092 308,54 </w:t>
            </w:r>
            <w:r w:rsidRPr="002E2074">
              <w:rPr>
                <w:rFonts w:ascii="Times New Roman" w:hAnsi="Times New Roman"/>
                <w:sz w:val="28"/>
                <w:szCs w:val="28"/>
              </w:rPr>
              <w:t xml:space="preserve">рублей из них </w:t>
            </w:r>
          </w:p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2E2074" w:rsidRPr="002E2074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2E2074" w:rsidRPr="002E2074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25200A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39 092 308,54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C1A9F" w:rsidRDefault="0025200A" w:rsidP="0004261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C1A9F" w:rsidRDefault="0025200A" w:rsidP="002E207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25200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28C3" w:rsidRPr="0025200A" w:rsidRDefault="002F28C3" w:rsidP="0025200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5200A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«Обеспечение организационных условий для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реализации муниципальной программы»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исполнения муниципальных функций в рамках полномочий муниципального образования (обеспечение деятельности Администрации Снегиревского сельского поселения Шумячского района Смоленской области)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Общий объем бюджетных ассигнований на реализацию мероприятий по обеспечению деятельности Администрации Снегиревского сельского поселения Шумячского района Смоленской области составляет</w:t>
      </w:r>
      <w:r w:rsidRPr="00647435">
        <w:rPr>
          <w:rFonts w:ascii="Times New Roman" w:hAnsi="Times New Roman"/>
          <w:bCs/>
          <w:sz w:val="28"/>
          <w:szCs w:val="28"/>
        </w:rPr>
        <w:t xml:space="preserve">: </w:t>
      </w:r>
      <w:r w:rsidR="0004261F" w:rsidRPr="0025200A">
        <w:rPr>
          <w:rFonts w:ascii="Times New Roman" w:hAnsi="Times New Roman"/>
          <w:b/>
          <w:bCs/>
          <w:sz w:val="28"/>
          <w:szCs w:val="28"/>
        </w:rPr>
        <w:t>25</w:t>
      </w:r>
      <w:r w:rsidR="0025200A" w:rsidRPr="0025200A">
        <w:rPr>
          <w:rFonts w:ascii="Times New Roman" w:hAnsi="Times New Roman"/>
          <w:b/>
          <w:bCs/>
          <w:sz w:val="28"/>
          <w:szCs w:val="28"/>
        </w:rPr>
        <w:t> 066 127</w:t>
      </w:r>
      <w:r w:rsidR="0004261F" w:rsidRPr="0025200A">
        <w:rPr>
          <w:rFonts w:ascii="Times New Roman" w:hAnsi="Times New Roman"/>
          <w:b/>
          <w:bCs/>
          <w:sz w:val="28"/>
          <w:szCs w:val="28"/>
        </w:rPr>
        <w:t>,00</w:t>
      </w:r>
      <w:r w:rsidRPr="0025200A">
        <w:rPr>
          <w:rFonts w:ascii="Times New Roman" w:hAnsi="Times New Roman"/>
          <w:bCs/>
          <w:sz w:val="28"/>
          <w:szCs w:val="28"/>
        </w:rPr>
        <w:t xml:space="preserve"> </w:t>
      </w:r>
      <w:r w:rsidRPr="00647435">
        <w:rPr>
          <w:rFonts w:ascii="Times New Roman" w:hAnsi="Times New Roman"/>
          <w:bCs/>
          <w:sz w:val="28"/>
          <w:szCs w:val="28"/>
        </w:rPr>
        <w:t xml:space="preserve">рублей, из них расходы на оплату труда – </w:t>
      </w:r>
      <w:r w:rsidR="0025200A" w:rsidRPr="0025200A">
        <w:rPr>
          <w:rFonts w:ascii="Times New Roman" w:hAnsi="Times New Roman"/>
          <w:b/>
          <w:bCs/>
          <w:sz w:val="28"/>
          <w:szCs w:val="28"/>
        </w:rPr>
        <w:t>19 131 646</w:t>
      </w:r>
      <w:r w:rsidRPr="0025200A">
        <w:rPr>
          <w:rFonts w:ascii="Times New Roman" w:hAnsi="Times New Roman"/>
          <w:b/>
          <w:bCs/>
          <w:sz w:val="28"/>
          <w:szCs w:val="28"/>
        </w:rPr>
        <w:t xml:space="preserve">,00 </w:t>
      </w:r>
      <w:r w:rsidRPr="00647435">
        <w:rPr>
          <w:rFonts w:ascii="Times New Roman" w:hAnsi="Times New Roman"/>
          <w:bCs/>
          <w:sz w:val="28"/>
          <w:szCs w:val="28"/>
        </w:rPr>
        <w:t>рублей в том числе: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129D8">
        <w:rPr>
          <w:rFonts w:ascii="Times New Roman" w:hAnsi="Times New Roman"/>
          <w:bCs/>
          <w:sz w:val="27"/>
          <w:szCs w:val="27"/>
        </w:rPr>
        <w:t>- 2014 год – 1 491 989,00 рублей, из них расходы на оплату труда – 1 112 329,00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- 2015 год – 1 725 405,00 рублей, из них расходы на оплату труда – 1 167 583,00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- 2016 год – 1 834 456,00 рублей, из них расходы на оплату труда – 1 247 566,00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- 2017 год – 1 827 806,00 рублей, из них расходы на оплату труда – 1 288 944,00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- 2018 год – 2 137 043,00 рублей, из них расходы на оплату труда – 1 491 184,00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- 2019 год – 2 028 691,00 рублей, из них расходы на оплату труда – 1 426 436,00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- 2020 год – 2 094 634,00 рублей, из них расходы на оплату труда – 1 520 126,00 рублей;</w:t>
      </w:r>
    </w:p>
    <w:p w:rsidR="002F28C3" w:rsidRPr="00647435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7435">
        <w:rPr>
          <w:rFonts w:ascii="Times New Roman" w:hAnsi="Times New Roman"/>
          <w:bCs/>
          <w:sz w:val="27"/>
          <w:szCs w:val="27"/>
        </w:rPr>
        <w:t xml:space="preserve"> - 2021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647435">
        <w:rPr>
          <w:rFonts w:ascii="Times New Roman" w:hAnsi="Times New Roman"/>
          <w:bCs/>
          <w:sz w:val="27"/>
          <w:szCs w:val="27"/>
        </w:rPr>
        <w:t xml:space="preserve">год – 2 142 256,00 рублей, </w:t>
      </w:r>
      <w:r>
        <w:rPr>
          <w:rFonts w:ascii="Times New Roman" w:hAnsi="Times New Roman"/>
          <w:bCs/>
          <w:sz w:val="27"/>
          <w:szCs w:val="27"/>
        </w:rPr>
        <w:t xml:space="preserve">из них расходы на оплату труда </w:t>
      </w:r>
      <w:r w:rsidRPr="00647435">
        <w:rPr>
          <w:rFonts w:ascii="Times New Roman" w:hAnsi="Times New Roman"/>
          <w:bCs/>
          <w:sz w:val="27"/>
          <w:szCs w:val="27"/>
        </w:rPr>
        <w:t>– 1 598 024,00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647435">
        <w:rPr>
          <w:rFonts w:ascii="Times New Roman" w:hAnsi="Times New Roman"/>
          <w:bCs/>
          <w:sz w:val="27"/>
          <w:szCs w:val="27"/>
        </w:rPr>
        <w:t>- 2022 год – 2 220 971,00 рублей, из них расходы на оплату труда – 1 784 934,00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- 2023 год – </w:t>
      </w:r>
      <w:r w:rsidR="0004261F" w:rsidRPr="0025200A">
        <w:rPr>
          <w:rFonts w:ascii="Times New Roman" w:hAnsi="Times New Roman"/>
          <w:bCs/>
          <w:sz w:val="27"/>
          <w:szCs w:val="27"/>
        </w:rPr>
        <w:t>2</w:t>
      </w:r>
      <w:r w:rsidR="0025200A" w:rsidRPr="0025200A">
        <w:rPr>
          <w:rFonts w:ascii="Times New Roman" w:hAnsi="Times New Roman"/>
          <w:bCs/>
          <w:sz w:val="27"/>
          <w:szCs w:val="27"/>
        </w:rPr>
        <w:t> 640 219</w:t>
      </w:r>
      <w:r w:rsidRPr="0025200A">
        <w:rPr>
          <w:rFonts w:ascii="Times New Roman" w:hAnsi="Times New Roman"/>
          <w:bCs/>
          <w:sz w:val="27"/>
          <w:szCs w:val="27"/>
        </w:rPr>
        <w:t xml:space="preserve">,00 </w:t>
      </w:r>
      <w:r w:rsidRPr="009129D8">
        <w:rPr>
          <w:rFonts w:ascii="Times New Roman" w:hAnsi="Times New Roman"/>
          <w:bCs/>
          <w:sz w:val="27"/>
          <w:szCs w:val="27"/>
        </w:rPr>
        <w:t xml:space="preserve">рублей, из них расходы на оплату труда – </w:t>
      </w:r>
      <w:r w:rsidRPr="0025200A">
        <w:rPr>
          <w:rFonts w:ascii="Times New Roman" w:hAnsi="Times New Roman"/>
          <w:bCs/>
          <w:sz w:val="27"/>
          <w:szCs w:val="27"/>
        </w:rPr>
        <w:t>2</w:t>
      </w:r>
      <w:r w:rsidR="0025200A" w:rsidRPr="0025200A">
        <w:rPr>
          <w:rFonts w:ascii="Times New Roman" w:hAnsi="Times New Roman"/>
          <w:bCs/>
          <w:sz w:val="27"/>
          <w:szCs w:val="27"/>
        </w:rPr>
        <w:t> 155 723</w:t>
      </w:r>
      <w:r w:rsidRPr="0025200A">
        <w:rPr>
          <w:rFonts w:ascii="Times New Roman" w:hAnsi="Times New Roman"/>
          <w:bCs/>
          <w:sz w:val="27"/>
          <w:szCs w:val="27"/>
        </w:rPr>
        <w:t xml:space="preserve">,00 </w:t>
      </w:r>
      <w:r w:rsidRPr="009129D8">
        <w:rPr>
          <w:rFonts w:ascii="Times New Roman" w:hAnsi="Times New Roman"/>
          <w:bCs/>
          <w:sz w:val="27"/>
          <w:szCs w:val="27"/>
        </w:rPr>
        <w:t>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- 2024 год – 2 470 632,00 рублей, из них расходы на оплату труда – 2 149 253,00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- 2025 год – 2 452 025,00 рублей, из них расходы на оплату труда – 2 189 544,00 рублей.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Снегиревского сельского поселения Шумячского района Смоленской области.</w:t>
      </w:r>
    </w:p>
    <w:p w:rsidR="007063BA" w:rsidRPr="00F36022" w:rsidRDefault="007063BA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</w:t>
      </w:r>
      <w:r w:rsidR="0025200A">
        <w:rPr>
          <w:rFonts w:ascii="Times New Roman" w:hAnsi="Times New Roman"/>
          <w:sz w:val="28"/>
          <w:szCs w:val="28"/>
        </w:rPr>
        <w:t xml:space="preserve">39 092 308,54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25200A">
        <w:rPr>
          <w:rFonts w:ascii="Times New Roman" w:hAnsi="Times New Roman"/>
          <w:sz w:val="28"/>
          <w:szCs w:val="28"/>
        </w:rPr>
        <w:t xml:space="preserve">39 092 308,54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132F45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25200A" w:rsidRDefault="0025200A" w:rsidP="002E20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00A">
              <w:rPr>
                <w:rFonts w:ascii="Times New Roman" w:hAnsi="Times New Roman"/>
                <w:sz w:val="28"/>
                <w:szCs w:val="28"/>
              </w:rPr>
              <w:t>4 511 829,60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25200A" w:rsidRDefault="0025200A" w:rsidP="002E2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4 511 829,60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3 463 259,00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3 463 259,00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3 405 257,00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3 405 257,00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4261F">
          <w:pgSz w:w="11906" w:h="16838"/>
          <w:pgMar w:top="851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5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418"/>
        <w:gridCol w:w="1417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27631D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397A0B" w:rsidRDefault="00397A0B" w:rsidP="0075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11 380 345,60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397A0B" w:rsidRDefault="00397A0B" w:rsidP="00753F1A">
            <w:pPr>
              <w:rPr>
                <w:rFonts w:ascii="Times New Roman" w:hAnsi="Times New Roman"/>
                <w:sz w:val="24"/>
                <w:szCs w:val="24"/>
              </w:rPr>
            </w:pPr>
            <w:r w:rsidRPr="00397A0B">
              <w:rPr>
                <w:rFonts w:ascii="Times New Roman" w:hAnsi="Times New Roman"/>
                <w:sz w:val="24"/>
                <w:szCs w:val="24"/>
              </w:rPr>
              <w:t>4 511 829,60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3 463 259</w:t>
            </w:r>
            <w:r w:rsidR="001437AD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3 405 257</w:t>
            </w:r>
            <w:r w:rsidR="007B44F7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132F45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132F45" w:rsidRPr="00A514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 w:rsidRPr="00A5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«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06563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2 454 760,60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CD515B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1 261 301,60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581 427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612 032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455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245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140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70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132F45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132F45"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957F36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1969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360</w:t>
            </w:r>
            <w:r w:rsidR="004235F7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2E2074" w:rsidP="00951969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51969" w:rsidRPr="00A51415">
              <w:rPr>
                <w:rFonts w:ascii="Times New Roman" w:hAnsi="Times New Roman"/>
                <w:sz w:val="24"/>
                <w:szCs w:val="24"/>
              </w:rPr>
              <w:t>90</w:t>
            </w:r>
            <w:r w:rsidR="004235F7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работы с твердыми коммунальными отходами»</w:t>
            </w:r>
          </w:p>
          <w:p w:rsidR="00E07887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951969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51969"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1969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753F1A" w:rsidP="00397A0B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7</w:t>
            </w:r>
            <w:r w:rsidR="00397A0B">
              <w:rPr>
                <w:rFonts w:ascii="Times New Roman" w:hAnsi="Times New Roman"/>
                <w:sz w:val="24"/>
                <w:szCs w:val="24"/>
              </w:rPr>
              <w:t> 562 876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97A0B" w:rsidP="00951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2 640 219,00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2 470 632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2 452 025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27631D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502 709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170 309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07" w:rsidRDefault="00223307" w:rsidP="00885CB1">
      <w:pPr>
        <w:spacing w:after="0" w:line="240" w:lineRule="auto"/>
      </w:pPr>
      <w:r>
        <w:separator/>
      </w:r>
    </w:p>
  </w:endnote>
  <w:endnote w:type="continuationSeparator" w:id="0">
    <w:p w:rsidR="00223307" w:rsidRDefault="00223307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07" w:rsidRDefault="00223307" w:rsidP="00885CB1">
      <w:pPr>
        <w:spacing w:after="0" w:line="240" w:lineRule="auto"/>
      </w:pPr>
      <w:r>
        <w:separator/>
      </w:r>
    </w:p>
  </w:footnote>
  <w:footnote w:type="continuationSeparator" w:id="0">
    <w:p w:rsidR="00223307" w:rsidRDefault="00223307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multilevel"/>
    <w:tmpl w:val="515CBC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2160"/>
      </w:pPr>
      <w:rPr>
        <w:rFonts w:hint="default"/>
      </w:r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8E7807"/>
    <w:multiLevelType w:val="hybridMultilevel"/>
    <w:tmpl w:val="6D8ADEA2"/>
    <w:lvl w:ilvl="0" w:tplc="909A10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8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0"/>
  </w:num>
  <w:num w:numId="5">
    <w:abstractNumId w:val="14"/>
  </w:num>
  <w:num w:numId="6">
    <w:abstractNumId w:val="16"/>
  </w:num>
  <w:num w:numId="7">
    <w:abstractNumId w:val="24"/>
  </w:num>
  <w:num w:numId="8">
    <w:abstractNumId w:val="8"/>
  </w:num>
  <w:num w:numId="9">
    <w:abstractNumId w:val="17"/>
  </w:num>
  <w:num w:numId="10">
    <w:abstractNumId w:val="22"/>
  </w:num>
  <w:num w:numId="11">
    <w:abstractNumId w:val="6"/>
  </w:num>
  <w:num w:numId="12">
    <w:abstractNumId w:val="0"/>
  </w:num>
  <w:num w:numId="13">
    <w:abstractNumId w:val="21"/>
  </w:num>
  <w:num w:numId="14">
    <w:abstractNumId w:val="23"/>
  </w:num>
  <w:num w:numId="15">
    <w:abstractNumId w:val="11"/>
  </w:num>
  <w:num w:numId="16">
    <w:abstractNumId w:val="18"/>
  </w:num>
  <w:num w:numId="17">
    <w:abstractNumId w:val="15"/>
  </w:num>
  <w:num w:numId="18">
    <w:abstractNumId w:val="1"/>
  </w:num>
  <w:num w:numId="19">
    <w:abstractNumId w:val="3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25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61F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2F45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07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00A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A9F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074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8C3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97A0B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4D3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726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E77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3F1A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55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969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415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EE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624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47D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540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A4D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85E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191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1029-2FE4-48F0-9A08-3DF0268D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14895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(в редакции постановлениий Администрации Снегиревского сельского поселения Шумяч</vt:lpstr>
      <vt:lpstr>    от 31.08.2023 года №47, от 29.09.2023 года №54, от 28.11.2023 года №69)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2023-02-15T12:58:00Z</cp:lastPrinted>
  <dcterms:created xsi:type="dcterms:W3CDTF">2023-12-25T09:56:00Z</dcterms:created>
  <dcterms:modified xsi:type="dcterms:W3CDTF">2023-12-25T09:56:00Z</dcterms:modified>
</cp:coreProperties>
</file>