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E6F" w:rsidRPr="006B4E6F" w:rsidRDefault="006B4E6F" w:rsidP="006B4E6F">
      <w:pPr>
        <w:shd w:val="clear" w:color="auto" w:fill="FFFFFF"/>
        <w:ind w:right="25" w:firstLine="396"/>
        <w:jc w:val="center"/>
        <w:rPr>
          <w:color w:val="000000"/>
          <w:lang w:val="en-US"/>
        </w:rPr>
      </w:pPr>
      <w:r w:rsidRPr="003243C0">
        <w:rPr>
          <w:sz w:val="28"/>
          <w:szCs w:val="28"/>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8" o:title="" grayscale="t"/>
          </v:shape>
          <o:OLEObject Type="Embed" ProgID="Word.Picture.8" ShapeID="_x0000_i1025" DrawAspect="Content" ObjectID="_1757843732" r:id="rId9"/>
        </w:object>
      </w:r>
    </w:p>
    <w:p w:rsidR="00F61F9B" w:rsidRPr="00551B33" w:rsidRDefault="005E5161" w:rsidP="006B4E6F">
      <w:pPr>
        <w:pStyle w:val="7"/>
        <w:jc w:val="center"/>
        <w:rPr>
          <w:b/>
        </w:rPr>
      </w:pPr>
      <w:r w:rsidRPr="00551B33">
        <w:rPr>
          <w:b/>
        </w:rPr>
        <w:t>А</w:t>
      </w:r>
      <w:r w:rsidR="006F6C50" w:rsidRPr="00551B33">
        <w:rPr>
          <w:b/>
        </w:rPr>
        <w:t xml:space="preserve">ДМИНИСТРАЦИЯ </w:t>
      </w:r>
      <w:r w:rsidR="006B4E6F" w:rsidRPr="00551B33">
        <w:rPr>
          <w:b/>
        </w:rPr>
        <w:t>СНЕГИРЕВСКОГО СЕЛЬСКОГО ПОСЕЛЕНИ</w:t>
      </w:r>
      <w:r w:rsidR="00551B33" w:rsidRPr="00551B33">
        <w:rPr>
          <w:b/>
        </w:rPr>
        <w:t>Я</w:t>
      </w:r>
      <w:r w:rsidRPr="00551B33">
        <w:rPr>
          <w:b/>
        </w:rPr>
        <w:t xml:space="preserve"> </w:t>
      </w:r>
      <w:r w:rsidR="003132CB" w:rsidRPr="00551B33">
        <w:rPr>
          <w:b/>
        </w:rPr>
        <w:t xml:space="preserve"> </w:t>
      </w:r>
      <w:r w:rsidR="00F61F9B" w:rsidRPr="00551B33">
        <w:rPr>
          <w:b/>
        </w:rPr>
        <w:t>Ш</w:t>
      </w:r>
      <w:r w:rsidR="006F6C50" w:rsidRPr="00551B33">
        <w:rPr>
          <w:b/>
        </w:rPr>
        <w:t>УМЯЧСКОГО РАЙОНА СМОЛЕНСКОЙ ОБЛАСТИ</w:t>
      </w:r>
    </w:p>
    <w:p w:rsidR="00F61F9B" w:rsidRPr="009563D0" w:rsidRDefault="00F61F9B" w:rsidP="00F61F9B">
      <w:pPr>
        <w:rPr>
          <w:sz w:val="32"/>
          <w:szCs w:val="32"/>
        </w:rPr>
      </w:pPr>
    </w:p>
    <w:p w:rsidR="00F61F9B" w:rsidRPr="00551B33" w:rsidRDefault="00F61F9B" w:rsidP="00F61F9B">
      <w:pPr>
        <w:pStyle w:val="3"/>
        <w:jc w:val="center"/>
        <w:rPr>
          <w:b/>
          <w:szCs w:val="24"/>
        </w:rPr>
      </w:pPr>
      <w:r w:rsidRPr="00551B33">
        <w:rPr>
          <w:b/>
          <w:szCs w:val="24"/>
        </w:rPr>
        <w:t>ПОСТАНОВЛЕНИЕ</w:t>
      </w:r>
    </w:p>
    <w:p w:rsidR="002F1CD2" w:rsidRDefault="002F1CD2" w:rsidP="002F1CD2">
      <w:pPr>
        <w:pStyle w:val="10"/>
        <w:shd w:val="clear" w:color="auto" w:fill="FFFFFF"/>
        <w:ind w:firstLine="709"/>
        <w:jc w:val="center"/>
        <w:rPr>
          <w:rFonts w:ascii="Times New Roman" w:hAnsi="Times New Roman"/>
          <w:color w:val="FFFFFF"/>
          <w:sz w:val="28"/>
        </w:rPr>
      </w:pPr>
    </w:p>
    <w:p w:rsidR="002F1CD2" w:rsidRDefault="002F1CD2" w:rsidP="002F1CD2">
      <w:pPr>
        <w:pStyle w:val="10"/>
        <w:shd w:val="clear" w:color="auto" w:fill="FFFFFF"/>
        <w:ind w:firstLine="709"/>
        <w:jc w:val="center"/>
        <w:rPr>
          <w:rFonts w:ascii="Times New Roman" w:hAnsi="Times New Roman"/>
          <w:color w:val="FFFFFF"/>
          <w:sz w:val="28"/>
        </w:rPr>
      </w:pPr>
      <w:r>
        <w:rPr>
          <w:rFonts w:ascii="Times New Roman" w:hAnsi="Times New Roman"/>
          <w:color w:val="FFFFFF"/>
          <w:sz w:val="28"/>
        </w:rPr>
        <w:t>ПОСТАНОВЛЕНИЕ</w:t>
      </w:r>
    </w:p>
    <w:p w:rsidR="00093E05" w:rsidRPr="00093E05" w:rsidRDefault="00D51F9A" w:rsidP="00093E05">
      <w:pPr>
        <w:ind w:right="-1"/>
        <w:rPr>
          <w:color w:val="FF0000"/>
          <w:sz w:val="24"/>
          <w:szCs w:val="24"/>
        </w:rPr>
      </w:pPr>
      <w:r w:rsidRPr="00093E05">
        <w:rPr>
          <w:color w:val="FF0000"/>
          <w:sz w:val="28"/>
          <w:szCs w:val="28"/>
        </w:rPr>
        <w:t xml:space="preserve"> </w:t>
      </w:r>
      <w:r w:rsidR="00093E05" w:rsidRPr="002E5C6A">
        <w:rPr>
          <w:sz w:val="24"/>
          <w:szCs w:val="24"/>
        </w:rPr>
        <w:t xml:space="preserve">от </w:t>
      </w:r>
      <w:r w:rsidR="002E5C6A">
        <w:rPr>
          <w:sz w:val="24"/>
          <w:szCs w:val="24"/>
        </w:rPr>
        <w:t>«03»</w:t>
      </w:r>
      <w:r w:rsidR="00093E05" w:rsidRPr="002E5C6A">
        <w:rPr>
          <w:sz w:val="24"/>
          <w:szCs w:val="24"/>
        </w:rPr>
        <w:t xml:space="preserve"> </w:t>
      </w:r>
      <w:proofErr w:type="gramStart"/>
      <w:r w:rsidR="00093E05" w:rsidRPr="002E5C6A">
        <w:rPr>
          <w:sz w:val="24"/>
          <w:szCs w:val="24"/>
        </w:rPr>
        <w:t>октября  2023</w:t>
      </w:r>
      <w:proofErr w:type="gramEnd"/>
      <w:r w:rsidR="00093E05" w:rsidRPr="002E5C6A">
        <w:rPr>
          <w:sz w:val="24"/>
          <w:szCs w:val="24"/>
        </w:rPr>
        <w:t xml:space="preserve"> года                                                                               </w:t>
      </w:r>
      <w:r w:rsidR="002E5C6A">
        <w:rPr>
          <w:sz w:val="24"/>
          <w:szCs w:val="24"/>
        </w:rPr>
        <w:t xml:space="preserve">   </w:t>
      </w:r>
      <w:r w:rsidR="00093E05" w:rsidRPr="002E5C6A">
        <w:rPr>
          <w:sz w:val="24"/>
          <w:szCs w:val="24"/>
        </w:rPr>
        <w:t xml:space="preserve"> № </w:t>
      </w:r>
      <w:r w:rsidR="002E5C6A">
        <w:rPr>
          <w:sz w:val="24"/>
          <w:szCs w:val="24"/>
        </w:rPr>
        <w:t>55</w:t>
      </w:r>
    </w:p>
    <w:p w:rsidR="00093E05" w:rsidRPr="00093E05" w:rsidRDefault="00093E05" w:rsidP="00093E05">
      <w:pPr>
        <w:ind w:right="5670"/>
        <w:jc w:val="both"/>
        <w:rPr>
          <w:sz w:val="24"/>
          <w:szCs w:val="24"/>
        </w:rPr>
      </w:pPr>
    </w:p>
    <w:p w:rsidR="00313C10" w:rsidRDefault="00093E05" w:rsidP="002E5C6A">
      <w:pPr>
        <w:ind w:right="5670"/>
        <w:jc w:val="both"/>
        <w:rPr>
          <w:sz w:val="24"/>
          <w:szCs w:val="24"/>
        </w:rPr>
      </w:pPr>
      <w:r w:rsidRPr="00093E05">
        <w:rPr>
          <w:sz w:val="24"/>
          <w:szCs w:val="24"/>
        </w:rPr>
        <w:t xml:space="preserve">Об утверждении Программы «Обеспечение безопасности дорожного движения на территории </w:t>
      </w:r>
      <w:proofErr w:type="spellStart"/>
      <w:r>
        <w:rPr>
          <w:sz w:val="24"/>
          <w:szCs w:val="24"/>
        </w:rPr>
        <w:t>Снегиревского</w:t>
      </w:r>
      <w:proofErr w:type="spellEnd"/>
      <w:r w:rsidRPr="00093E05">
        <w:rPr>
          <w:sz w:val="24"/>
          <w:szCs w:val="24"/>
        </w:rPr>
        <w:t xml:space="preserve"> сельского поселения</w:t>
      </w:r>
      <w:r w:rsidR="00313C10">
        <w:rPr>
          <w:sz w:val="24"/>
          <w:szCs w:val="24"/>
        </w:rPr>
        <w:t xml:space="preserve"> </w:t>
      </w:r>
      <w:proofErr w:type="spellStart"/>
      <w:r w:rsidRPr="00093E05">
        <w:rPr>
          <w:sz w:val="24"/>
          <w:szCs w:val="24"/>
        </w:rPr>
        <w:t>Шумячского</w:t>
      </w:r>
      <w:proofErr w:type="spellEnd"/>
      <w:r w:rsidRPr="00093E05">
        <w:rPr>
          <w:sz w:val="24"/>
          <w:szCs w:val="24"/>
        </w:rPr>
        <w:t xml:space="preserve">     района Смоленской области»</w:t>
      </w:r>
    </w:p>
    <w:p w:rsidR="00093E05" w:rsidRPr="00093E05" w:rsidRDefault="00093E05" w:rsidP="002E5C6A">
      <w:pPr>
        <w:ind w:right="5670"/>
        <w:jc w:val="both"/>
        <w:rPr>
          <w:sz w:val="24"/>
          <w:szCs w:val="24"/>
        </w:rPr>
      </w:pPr>
      <w:r w:rsidRPr="00093E05">
        <w:rPr>
          <w:sz w:val="24"/>
          <w:szCs w:val="24"/>
        </w:rPr>
        <w:t>на 2023-2025 годы</w:t>
      </w:r>
    </w:p>
    <w:p w:rsidR="00093E05" w:rsidRPr="00093E05" w:rsidRDefault="00093E05" w:rsidP="00093E05">
      <w:pPr>
        <w:jc w:val="both"/>
        <w:rPr>
          <w:sz w:val="24"/>
          <w:szCs w:val="24"/>
        </w:rPr>
      </w:pPr>
    </w:p>
    <w:p w:rsidR="00093E05" w:rsidRPr="00093E05" w:rsidRDefault="00093E05" w:rsidP="00093E05">
      <w:pPr>
        <w:ind w:firstLine="709"/>
        <w:jc w:val="both"/>
        <w:rPr>
          <w:sz w:val="24"/>
          <w:szCs w:val="24"/>
        </w:rPr>
      </w:pPr>
      <w:r w:rsidRPr="00093E05">
        <w:rPr>
          <w:sz w:val="24"/>
          <w:szCs w:val="24"/>
        </w:rPr>
        <w:t xml:space="preserve">В соответствии со  статьей 179 Бюджетного кодекса Российской Федерации,  Федеральным законом от 06 октября 2003 года № 131 ФЗ «Об общих принципах организации местного самоуправления в Российской Федерации», программы «Повышение безопасности дорожного движения на территории Смоленской области», утвержденной Постановлением Администрации Смоленской области от программы «Повышение безопасности дорожного движения на территории Смоленской области», утвержденной Постановлением Администрации Смоленской области от 20.11.2013г. N 932, в целях сохранности жизни, снижения уровня дорожно-транспортного травматизма,  обеспечения безопасности  условий для движения пешеходов на улично-дорожной сети и автодорогах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 </w:t>
      </w:r>
    </w:p>
    <w:p w:rsidR="00093E05" w:rsidRPr="00093E05" w:rsidRDefault="00093E05" w:rsidP="00093E05">
      <w:pPr>
        <w:ind w:firstLine="709"/>
        <w:jc w:val="both"/>
        <w:rPr>
          <w:sz w:val="24"/>
          <w:szCs w:val="24"/>
        </w:rPr>
      </w:pPr>
      <w:r w:rsidRPr="00093E05">
        <w:rPr>
          <w:sz w:val="24"/>
          <w:szCs w:val="24"/>
        </w:rPr>
        <w:t xml:space="preserve">Администрация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  </w:t>
      </w:r>
    </w:p>
    <w:p w:rsidR="00093E05" w:rsidRPr="00093E05" w:rsidRDefault="00093E05" w:rsidP="00093E05">
      <w:pPr>
        <w:ind w:firstLine="709"/>
        <w:jc w:val="both"/>
        <w:rPr>
          <w:b/>
          <w:sz w:val="24"/>
          <w:szCs w:val="24"/>
        </w:rPr>
      </w:pPr>
    </w:p>
    <w:p w:rsidR="00093E05" w:rsidRPr="00093E05" w:rsidRDefault="00093E05" w:rsidP="00093E05">
      <w:pPr>
        <w:ind w:firstLine="709"/>
        <w:jc w:val="both"/>
        <w:rPr>
          <w:sz w:val="24"/>
          <w:szCs w:val="24"/>
        </w:rPr>
      </w:pPr>
      <w:r w:rsidRPr="00093E05">
        <w:rPr>
          <w:sz w:val="24"/>
          <w:szCs w:val="24"/>
        </w:rPr>
        <w:t>ПОСТАНОВЛЯЕТ:</w:t>
      </w:r>
    </w:p>
    <w:p w:rsidR="00093E05" w:rsidRPr="00093E05" w:rsidRDefault="00093E05" w:rsidP="00093E05">
      <w:pPr>
        <w:ind w:firstLine="709"/>
        <w:jc w:val="both"/>
        <w:rPr>
          <w:b/>
          <w:sz w:val="24"/>
          <w:szCs w:val="24"/>
        </w:rPr>
      </w:pPr>
    </w:p>
    <w:p w:rsidR="00093E05" w:rsidRPr="00093E05" w:rsidRDefault="00093E05" w:rsidP="00093E05">
      <w:pPr>
        <w:ind w:firstLine="709"/>
        <w:jc w:val="both"/>
        <w:rPr>
          <w:sz w:val="24"/>
          <w:szCs w:val="24"/>
        </w:rPr>
      </w:pPr>
      <w:r w:rsidRPr="00093E05">
        <w:rPr>
          <w:sz w:val="24"/>
          <w:szCs w:val="24"/>
        </w:rPr>
        <w:t xml:space="preserve">1. Утвердить Программу «Обеспечение безопасности дорожного движения на территории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 на 2023-2025 годы.</w:t>
      </w:r>
    </w:p>
    <w:p w:rsidR="00093E05" w:rsidRPr="00093E05" w:rsidRDefault="00093E05" w:rsidP="00093E05">
      <w:pPr>
        <w:ind w:firstLine="709"/>
        <w:jc w:val="both"/>
        <w:rPr>
          <w:sz w:val="24"/>
          <w:szCs w:val="24"/>
        </w:rPr>
      </w:pPr>
    </w:p>
    <w:p w:rsidR="00093E05" w:rsidRPr="00093E05" w:rsidRDefault="00093E05" w:rsidP="00093E05">
      <w:pPr>
        <w:jc w:val="both"/>
        <w:rPr>
          <w:rFonts w:cs="Mangal"/>
          <w:kern w:val="2"/>
          <w:sz w:val="24"/>
          <w:szCs w:val="24"/>
          <w:lang w:eastAsia="hi-IN" w:bidi="hi-IN"/>
        </w:rPr>
      </w:pPr>
      <w:r w:rsidRPr="00093E05">
        <w:rPr>
          <w:sz w:val="24"/>
          <w:szCs w:val="24"/>
        </w:rPr>
        <w:t xml:space="preserve">          2. Настоящее постановление </w:t>
      </w:r>
      <w:proofErr w:type="gramStart"/>
      <w:r w:rsidRPr="00093E05">
        <w:rPr>
          <w:sz w:val="24"/>
          <w:szCs w:val="24"/>
        </w:rPr>
        <w:t>подлежит  официальному</w:t>
      </w:r>
      <w:proofErr w:type="gramEnd"/>
      <w:r w:rsidRPr="00093E05">
        <w:rPr>
          <w:sz w:val="24"/>
          <w:szCs w:val="24"/>
        </w:rPr>
        <w:t xml:space="preserve">  опубликованию  в печатном средстве массовой информации  «Информационный  вестник </w:t>
      </w:r>
      <w:proofErr w:type="spellStart"/>
      <w:r>
        <w:rPr>
          <w:sz w:val="24"/>
          <w:szCs w:val="24"/>
        </w:rPr>
        <w:t>Снегиревского</w:t>
      </w:r>
      <w:proofErr w:type="spellEnd"/>
      <w:r w:rsidRPr="00093E05">
        <w:rPr>
          <w:sz w:val="24"/>
          <w:szCs w:val="24"/>
        </w:rPr>
        <w:t xml:space="preserve"> сельского поселения».</w:t>
      </w:r>
    </w:p>
    <w:p w:rsidR="00093E05" w:rsidRPr="00093E05" w:rsidRDefault="00093E05" w:rsidP="00093E05">
      <w:pPr>
        <w:jc w:val="both"/>
        <w:rPr>
          <w:sz w:val="24"/>
          <w:szCs w:val="24"/>
        </w:rPr>
      </w:pPr>
      <w:r w:rsidRPr="00093E05">
        <w:rPr>
          <w:sz w:val="24"/>
          <w:szCs w:val="24"/>
        </w:rPr>
        <w:t xml:space="preserve">          </w:t>
      </w:r>
    </w:p>
    <w:p w:rsidR="00093E05" w:rsidRPr="00093E05" w:rsidRDefault="00093E05" w:rsidP="00093E05">
      <w:pPr>
        <w:jc w:val="both"/>
        <w:rPr>
          <w:sz w:val="24"/>
          <w:szCs w:val="24"/>
        </w:rPr>
      </w:pPr>
      <w:r w:rsidRPr="00093E05">
        <w:rPr>
          <w:sz w:val="24"/>
          <w:szCs w:val="24"/>
        </w:rPr>
        <w:t xml:space="preserve">          3.  Контроль за исполнением настоящего постановления оставляю за собой.</w:t>
      </w:r>
    </w:p>
    <w:p w:rsidR="00093E05" w:rsidRPr="00093E05" w:rsidRDefault="00093E05" w:rsidP="00093E05">
      <w:pPr>
        <w:rPr>
          <w:b/>
          <w:sz w:val="24"/>
          <w:szCs w:val="24"/>
        </w:rPr>
      </w:pPr>
    </w:p>
    <w:p w:rsidR="00093E05" w:rsidRPr="00093E05" w:rsidRDefault="00093E05" w:rsidP="00093E05">
      <w:pPr>
        <w:rPr>
          <w:b/>
          <w:sz w:val="24"/>
          <w:szCs w:val="24"/>
        </w:rPr>
      </w:pPr>
    </w:p>
    <w:p w:rsidR="00093E05" w:rsidRPr="00093E05" w:rsidRDefault="00093E05" w:rsidP="00093E05">
      <w:pPr>
        <w:rPr>
          <w:b/>
          <w:sz w:val="24"/>
          <w:szCs w:val="24"/>
        </w:rPr>
      </w:pPr>
    </w:p>
    <w:p w:rsidR="00093E05" w:rsidRPr="00093E05" w:rsidRDefault="00093E05" w:rsidP="00093E05">
      <w:pPr>
        <w:rPr>
          <w:sz w:val="24"/>
          <w:szCs w:val="24"/>
        </w:rPr>
      </w:pPr>
      <w:r w:rsidRPr="00093E05">
        <w:rPr>
          <w:sz w:val="24"/>
          <w:szCs w:val="24"/>
        </w:rPr>
        <w:t xml:space="preserve">Глава муниципального образования </w:t>
      </w:r>
    </w:p>
    <w:p w:rsidR="00093E05" w:rsidRPr="00093E05" w:rsidRDefault="00093E05" w:rsidP="00093E05">
      <w:pPr>
        <w:rPr>
          <w:b/>
          <w:sz w:val="24"/>
          <w:szCs w:val="24"/>
        </w:rPr>
      </w:pPr>
      <w:proofErr w:type="spellStart"/>
      <w:r>
        <w:rPr>
          <w:sz w:val="24"/>
          <w:szCs w:val="24"/>
        </w:rPr>
        <w:t>Снегиревского</w:t>
      </w:r>
      <w:proofErr w:type="spellEnd"/>
      <w:r w:rsidRPr="00093E05">
        <w:rPr>
          <w:sz w:val="24"/>
          <w:szCs w:val="24"/>
        </w:rPr>
        <w:t xml:space="preserve"> сельского поселения </w:t>
      </w:r>
      <w:r w:rsidRPr="00093E05">
        <w:rPr>
          <w:sz w:val="24"/>
          <w:szCs w:val="24"/>
        </w:rPr>
        <w:br/>
      </w:r>
      <w:proofErr w:type="spellStart"/>
      <w:r w:rsidRPr="00093E05">
        <w:rPr>
          <w:sz w:val="24"/>
          <w:szCs w:val="24"/>
        </w:rPr>
        <w:t>Шумячского</w:t>
      </w:r>
      <w:proofErr w:type="spellEnd"/>
      <w:r w:rsidRPr="00093E05">
        <w:rPr>
          <w:sz w:val="24"/>
          <w:szCs w:val="24"/>
        </w:rPr>
        <w:t xml:space="preserve"> района Смоленской области </w:t>
      </w:r>
      <w:r w:rsidRPr="00093E05">
        <w:rPr>
          <w:sz w:val="24"/>
          <w:szCs w:val="24"/>
        </w:rPr>
        <w:tab/>
      </w:r>
      <w:r w:rsidRPr="00093E05">
        <w:rPr>
          <w:sz w:val="24"/>
          <w:szCs w:val="24"/>
        </w:rPr>
        <w:tab/>
        <w:t xml:space="preserve">                       </w:t>
      </w:r>
      <w:r>
        <w:rPr>
          <w:sz w:val="24"/>
          <w:szCs w:val="24"/>
        </w:rPr>
        <w:t>Тимофеев</w:t>
      </w:r>
      <w:r w:rsidRPr="00093E05">
        <w:rPr>
          <w:sz w:val="24"/>
          <w:szCs w:val="24"/>
        </w:rPr>
        <w:t xml:space="preserve"> </w:t>
      </w:r>
      <w:r>
        <w:rPr>
          <w:sz w:val="24"/>
          <w:szCs w:val="24"/>
        </w:rPr>
        <w:t>В</w:t>
      </w:r>
      <w:r w:rsidRPr="00093E05">
        <w:rPr>
          <w:sz w:val="24"/>
          <w:szCs w:val="24"/>
        </w:rPr>
        <w:t>.</w:t>
      </w:r>
      <w:r>
        <w:rPr>
          <w:sz w:val="24"/>
          <w:szCs w:val="24"/>
        </w:rPr>
        <w:t>А</w:t>
      </w:r>
      <w:r w:rsidRPr="00093E05">
        <w:rPr>
          <w:b/>
          <w:sz w:val="24"/>
          <w:szCs w:val="24"/>
        </w:rPr>
        <w:t>.</w:t>
      </w:r>
    </w:p>
    <w:p w:rsidR="00093E05" w:rsidRPr="00093E05" w:rsidRDefault="00093E05" w:rsidP="00093E05">
      <w:pPr>
        <w:rPr>
          <w:b/>
          <w:sz w:val="24"/>
          <w:szCs w:val="24"/>
        </w:rPr>
      </w:pPr>
    </w:p>
    <w:p w:rsidR="00093E05" w:rsidRPr="00093E05" w:rsidRDefault="00093E05" w:rsidP="00093E05">
      <w:pPr>
        <w:widowControl w:val="0"/>
        <w:autoSpaceDE w:val="0"/>
        <w:autoSpaceDN w:val="0"/>
        <w:adjustRightInd w:val="0"/>
        <w:rPr>
          <w:sz w:val="28"/>
          <w:szCs w:val="28"/>
        </w:rPr>
      </w:pPr>
    </w:p>
    <w:p w:rsidR="00093E05" w:rsidRPr="00093E05" w:rsidRDefault="00093E05" w:rsidP="00093E05">
      <w:pPr>
        <w:widowControl w:val="0"/>
        <w:autoSpaceDE w:val="0"/>
        <w:autoSpaceDN w:val="0"/>
        <w:adjustRightInd w:val="0"/>
        <w:jc w:val="center"/>
        <w:rPr>
          <w:b/>
          <w:sz w:val="28"/>
          <w:szCs w:val="28"/>
        </w:rPr>
      </w:pPr>
    </w:p>
    <w:tbl>
      <w:tblPr>
        <w:tblpPr w:leftFromText="180" w:rightFromText="180" w:vertAnchor="text" w:horzAnchor="margin" w:tblpXSpec="right" w:tblpY="-82"/>
        <w:tblW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093E05" w:rsidRPr="00093E05" w:rsidTr="00796C89">
        <w:trPr>
          <w:trHeight w:val="1263"/>
        </w:trPr>
        <w:tc>
          <w:tcPr>
            <w:tcW w:w="5387" w:type="dxa"/>
            <w:tcBorders>
              <w:top w:val="nil"/>
              <w:left w:val="nil"/>
              <w:bottom w:val="nil"/>
              <w:right w:val="nil"/>
            </w:tcBorders>
          </w:tcPr>
          <w:p w:rsidR="00093E05" w:rsidRPr="00093E05" w:rsidRDefault="002E5C6A" w:rsidP="002E5C6A">
            <w:pPr>
              <w:autoSpaceDE w:val="0"/>
              <w:autoSpaceDN w:val="0"/>
              <w:adjustRightInd w:val="0"/>
              <w:rPr>
                <w:bCs/>
                <w:sz w:val="24"/>
                <w:szCs w:val="24"/>
              </w:rPr>
            </w:pPr>
            <w:r>
              <w:rPr>
                <w:bCs/>
                <w:sz w:val="24"/>
                <w:szCs w:val="24"/>
              </w:rPr>
              <w:t xml:space="preserve">              </w:t>
            </w:r>
            <w:r w:rsidR="00093E05" w:rsidRPr="00093E05">
              <w:rPr>
                <w:bCs/>
                <w:sz w:val="24"/>
                <w:szCs w:val="24"/>
              </w:rPr>
              <w:t>УТВЕЖДЕНА:</w:t>
            </w:r>
          </w:p>
          <w:p w:rsidR="00093E05" w:rsidRPr="00093E05" w:rsidRDefault="002E5C6A" w:rsidP="002E5C6A">
            <w:pPr>
              <w:autoSpaceDE w:val="0"/>
              <w:autoSpaceDN w:val="0"/>
              <w:adjustRightInd w:val="0"/>
              <w:rPr>
                <w:rFonts w:cs="Arial"/>
                <w:bCs/>
                <w:sz w:val="24"/>
                <w:szCs w:val="24"/>
              </w:rPr>
            </w:pPr>
            <w:r>
              <w:rPr>
                <w:rFonts w:cs="Arial"/>
                <w:bCs/>
                <w:sz w:val="24"/>
                <w:szCs w:val="24"/>
              </w:rPr>
              <w:t xml:space="preserve">              </w:t>
            </w:r>
            <w:r w:rsidR="00093E05" w:rsidRPr="00093E05">
              <w:rPr>
                <w:rFonts w:cs="Arial"/>
                <w:bCs/>
                <w:sz w:val="24"/>
                <w:szCs w:val="24"/>
              </w:rPr>
              <w:t>постановлением Администрации</w:t>
            </w:r>
          </w:p>
          <w:p w:rsidR="00093E05" w:rsidRPr="00093E05" w:rsidRDefault="002E5C6A" w:rsidP="002E5C6A">
            <w:pPr>
              <w:autoSpaceDE w:val="0"/>
              <w:autoSpaceDN w:val="0"/>
              <w:adjustRightInd w:val="0"/>
              <w:jc w:val="center"/>
              <w:rPr>
                <w:bCs/>
                <w:sz w:val="24"/>
                <w:szCs w:val="24"/>
              </w:rPr>
            </w:pPr>
            <w:r>
              <w:rPr>
                <w:bCs/>
                <w:sz w:val="24"/>
                <w:szCs w:val="24"/>
              </w:rPr>
              <w:t xml:space="preserve">  </w:t>
            </w:r>
            <w:proofErr w:type="spellStart"/>
            <w:r w:rsidR="00093E05">
              <w:rPr>
                <w:bCs/>
                <w:sz w:val="24"/>
                <w:szCs w:val="24"/>
              </w:rPr>
              <w:t>Снегиревского</w:t>
            </w:r>
            <w:proofErr w:type="spellEnd"/>
            <w:r w:rsidR="00093E05" w:rsidRPr="00093E05">
              <w:rPr>
                <w:bCs/>
                <w:sz w:val="24"/>
                <w:szCs w:val="24"/>
              </w:rPr>
              <w:t xml:space="preserve"> сельского поселения</w:t>
            </w:r>
          </w:p>
          <w:p w:rsidR="00093E05" w:rsidRPr="00093E05" w:rsidRDefault="002E5C6A" w:rsidP="002E5C6A">
            <w:pPr>
              <w:autoSpaceDE w:val="0"/>
              <w:autoSpaceDN w:val="0"/>
              <w:adjustRightInd w:val="0"/>
              <w:jc w:val="center"/>
              <w:rPr>
                <w:bCs/>
                <w:sz w:val="24"/>
                <w:szCs w:val="24"/>
              </w:rPr>
            </w:pPr>
            <w:r>
              <w:rPr>
                <w:bCs/>
                <w:sz w:val="24"/>
                <w:szCs w:val="24"/>
              </w:rPr>
              <w:t xml:space="preserve">            </w:t>
            </w:r>
            <w:proofErr w:type="spellStart"/>
            <w:proofErr w:type="gramStart"/>
            <w:r w:rsidR="00093E05" w:rsidRPr="00093E05">
              <w:rPr>
                <w:bCs/>
                <w:sz w:val="24"/>
                <w:szCs w:val="24"/>
              </w:rPr>
              <w:t>Шумячского</w:t>
            </w:r>
            <w:proofErr w:type="spellEnd"/>
            <w:r w:rsidR="00093E05" w:rsidRPr="00093E05">
              <w:rPr>
                <w:bCs/>
                <w:sz w:val="24"/>
                <w:szCs w:val="24"/>
              </w:rPr>
              <w:t xml:space="preserve">  района</w:t>
            </w:r>
            <w:proofErr w:type="gramEnd"/>
            <w:r w:rsidR="00093E05" w:rsidRPr="00093E05">
              <w:rPr>
                <w:bCs/>
                <w:sz w:val="24"/>
                <w:szCs w:val="24"/>
              </w:rPr>
              <w:t xml:space="preserve"> </w:t>
            </w:r>
            <w:proofErr w:type="spellStart"/>
            <w:r w:rsidR="00093E05" w:rsidRPr="00093E05">
              <w:rPr>
                <w:bCs/>
                <w:sz w:val="24"/>
                <w:szCs w:val="24"/>
              </w:rPr>
              <w:t>Смоленскойобласти</w:t>
            </w:r>
            <w:proofErr w:type="spellEnd"/>
          </w:p>
          <w:p w:rsidR="00093E05" w:rsidRPr="002E5C6A" w:rsidRDefault="002E5C6A" w:rsidP="002E5C6A">
            <w:pPr>
              <w:autoSpaceDE w:val="0"/>
              <w:autoSpaceDN w:val="0"/>
              <w:adjustRightInd w:val="0"/>
              <w:rPr>
                <w:bCs/>
                <w:sz w:val="24"/>
                <w:szCs w:val="24"/>
              </w:rPr>
            </w:pPr>
            <w:r>
              <w:rPr>
                <w:bCs/>
                <w:color w:val="FF0000"/>
                <w:sz w:val="24"/>
                <w:szCs w:val="24"/>
              </w:rPr>
              <w:t xml:space="preserve">              </w:t>
            </w:r>
            <w:proofErr w:type="gramStart"/>
            <w:r w:rsidR="00093E05" w:rsidRPr="002E5C6A">
              <w:rPr>
                <w:bCs/>
                <w:sz w:val="24"/>
                <w:szCs w:val="24"/>
              </w:rPr>
              <w:t>от  «</w:t>
            </w:r>
            <w:proofErr w:type="gramEnd"/>
            <w:r w:rsidR="00093E05" w:rsidRPr="002E5C6A">
              <w:rPr>
                <w:bCs/>
                <w:sz w:val="24"/>
                <w:szCs w:val="24"/>
              </w:rPr>
              <w:t>0</w:t>
            </w:r>
            <w:r>
              <w:rPr>
                <w:bCs/>
                <w:sz w:val="24"/>
                <w:szCs w:val="24"/>
              </w:rPr>
              <w:t>3</w:t>
            </w:r>
            <w:r w:rsidR="00093E05" w:rsidRPr="002E5C6A">
              <w:rPr>
                <w:bCs/>
                <w:sz w:val="24"/>
                <w:szCs w:val="24"/>
              </w:rPr>
              <w:t xml:space="preserve">» </w:t>
            </w:r>
            <w:r w:rsidR="00D93CC8">
              <w:rPr>
                <w:bCs/>
                <w:sz w:val="24"/>
                <w:szCs w:val="24"/>
              </w:rPr>
              <w:t xml:space="preserve">октября </w:t>
            </w:r>
            <w:bookmarkStart w:id="0" w:name="_GoBack"/>
            <w:bookmarkEnd w:id="0"/>
            <w:r w:rsidR="00093E05" w:rsidRPr="002E5C6A">
              <w:rPr>
                <w:bCs/>
                <w:sz w:val="24"/>
                <w:szCs w:val="24"/>
              </w:rPr>
              <w:t>2023 г.  №</w:t>
            </w:r>
            <w:r>
              <w:rPr>
                <w:bCs/>
                <w:sz w:val="24"/>
                <w:szCs w:val="24"/>
              </w:rPr>
              <w:t>55</w:t>
            </w:r>
          </w:p>
          <w:p w:rsidR="00093E05" w:rsidRPr="00093E05" w:rsidRDefault="00093E05" w:rsidP="00093E05">
            <w:pPr>
              <w:autoSpaceDE w:val="0"/>
              <w:autoSpaceDN w:val="0"/>
              <w:adjustRightInd w:val="0"/>
              <w:jc w:val="center"/>
              <w:rPr>
                <w:bCs/>
                <w:sz w:val="28"/>
                <w:szCs w:val="28"/>
              </w:rPr>
            </w:pPr>
          </w:p>
        </w:tc>
      </w:tr>
    </w:tbl>
    <w:p w:rsidR="00093E05" w:rsidRPr="00093E05" w:rsidRDefault="00093E05" w:rsidP="00093E05">
      <w:pPr>
        <w:jc w:val="center"/>
        <w:rPr>
          <w:sz w:val="28"/>
        </w:rPr>
      </w:pPr>
    </w:p>
    <w:p w:rsidR="00093E05" w:rsidRPr="00093E05" w:rsidRDefault="00093E05" w:rsidP="00093E05">
      <w:pPr>
        <w:tabs>
          <w:tab w:val="left" w:pos="5660"/>
        </w:tabs>
        <w:rPr>
          <w:rFonts w:ascii="PT Sans" w:hAnsi="PT Sans"/>
          <w:b/>
          <w:color w:val="92D050"/>
          <w:sz w:val="28"/>
          <w:szCs w:val="24"/>
        </w:rPr>
      </w:pPr>
    </w:p>
    <w:p w:rsidR="00093E05" w:rsidRPr="00093E05" w:rsidRDefault="00093E05" w:rsidP="00093E05">
      <w:pP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32"/>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left="5812"/>
        <w:jc w:val="center"/>
        <w:rPr>
          <w:sz w:val="24"/>
          <w:szCs w:val="24"/>
        </w:rPr>
      </w:pPr>
    </w:p>
    <w:p w:rsidR="00093E05" w:rsidRPr="00093E05" w:rsidRDefault="00093E05" w:rsidP="00093E05">
      <w:pPr>
        <w:ind w:firstLine="480"/>
        <w:rPr>
          <w:b/>
          <w:sz w:val="24"/>
          <w:szCs w:val="24"/>
        </w:rPr>
      </w:pPr>
      <w:r w:rsidRPr="00093E05">
        <w:rPr>
          <w:b/>
          <w:sz w:val="24"/>
          <w:szCs w:val="24"/>
        </w:rPr>
        <w:t xml:space="preserve">                                                             ПРОГРАММА</w:t>
      </w:r>
    </w:p>
    <w:p w:rsidR="00093E05" w:rsidRPr="00093E05" w:rsidRDefault="00093E05" w:rsidP="00093E05">
      <w:pPr>
        <w:ind w:firstLine="480"/>
        <w:jc w:val="center"/>
        <w:rPr>
          <w:b/>
          <w:sz w:val="24"/>
          <w:szCs w:val="24"/>
        </w:rPr>
      </w:pPr>
      <w:r w:rsidRPr="00093E05">
        <w:rPr>
          <w:b/>
          <w:sz w:val="24"/>
          <w:szCs w:val="24"/>
        </w:rPr>
        <w:t xml:space="preserve"> </w:t>
      </w:r>
    </w:p>
    <w:p w:rsidR="00093E05" w:rsidRPr="00093E05" w:rsidRDefault="00093E05" w:rsidP="00093E05">
      <w:pPr>
        <w:ind w:firstLine="480"/>
        <w:jc w:val="center"/>
        <w:rPr>
          <w:b/>
          <w:sz w:val="24"/>
          <w:szCs w:val="24"/>
        </w:rPr>
      </w:pPr>
      <w:r w:rsidRPr="00093E05">
        <w:rPr>
          <w:b/>
          <w:sz w:val="24"/>
          <w:szCs w:val="24"/>
        </w:rPr>
        <w:t xml:space="preserve">«Обеспечение безопасности дорожного движения на территории </w:t>
      </w:r>
      <w:proofErr w:type="spellStart"/>
      <w:r>
        <w:rPr>
          <w:b/>
          <w:sz w:val="24"/>
          <w:szCs w:val="24"/>
        </w:rPr>
        <w:t>Снегиревского</w:t>
      </w:r>
      <w:proofErr w:type="spellEnd"/>
      <w:r w:rsidRPr="00093E05">
        <w:rPr>
          <w:b/>
          <w:sz w:val="24"/>
          <w:szCs w:val="24"/>
        </w:rPr>
        <w:t xml:space="preserve"> сельского поселения </w:t>
      </w:r>
      <w:proofErr w:type="spellStart"/>
      <w:r w:rsidRPr="00093E05">
        <w:rPr>
          <w:b/>
          <w:sz w:val="24"/>
          <w:szCs w:val="24"/>
        </w:rPr>
        <w:t>Шумячского</w:t>
      </w:r>
      <w:proofErr w:type="spellEnd"/>
      <w:r w:rsidRPr="00093E05">
        <w:rPr>
          <w:b/>
          <w:sz w:val="24"/>
          <w:szCs w:val="24"/>
        </w:rPr>
        <w:t xml:space="preserve"> района Смоленской области» на 2023 -2025 годы»</w:t>
      </w: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jc w:val="center"/>
        <w:rPr>
          <w:sz w:val="24"/>
          <w:szCs w:val="24"/>
        </w:rPr>
      </w:pPr>
    </w:p>
    <w:p w:rsidR="00093E05" w:rsidRPr="00093E05" w:rsidRDefault="00093E05" w:rsidP="00093E05">
      <w:pPr>
        <w:widowControl w:val="0"/>
        <w:tabs>
          <w:tab w:val="left" w:pos="3762"/>
          <w:tab w:val="center" w:pos="5037"/>
        </w:tabs>
        <w:spacing w:line="312" w:lineRule="auto"/>
        <w:ind w:firstLine="720"/>
        <w:outlineLvl w:val="3"/>
        <w:rPr>
          <w:b/>
          <w:bCs/>
          <w:sz w:val="24"/>
          <w:szCs w:val="24"/>
          <w:lang w:eastAsia="en-US"/>
        </w:rPr>
      </w:pPr>
    </w:p>
    <w:p w:rsidR="00093E05" w:rsidRPr="00093E05" w:rsidRDefault="00093E05" w:rsidP="00093E05">
      <w:pPr>
        <w:widowControl w:val="0"/>
        <w:tabs>
          <w:tab w:val="left" w:pos="3762"/>
          <w:tab w:val="center" w:pos="5037"/>
        </w:tabs>
        <w:spacing w:line="312" w:lineRule="auto"/>
        <w:ind w:firstLine="720"/>
        <w:outlineLvl w:val="3"/>
        <w:rPr>
          <w:b/>
          <w:bCs/>
          <w:sz w:val="24"/>
          <w:szCs w:val="24"/>
          <w:lang w:eastAsia="en-US"/>
        </w:rPr>
      </w:pPr>
    </w:p>
    <w:p w:rsidR="00093E05" w:rsidRPr="00093E05" w:rsidRDefault="00093E05" w:rsidP="00093E05">
      <w:pPr>
        <w:widowControl w:val="0"/>
        <w:tabs>
          <w:tab w:val="left" w:pos="3762"/>
          <w:tab w:val="center" w:pos="5037"/>
        </w:tabs>
        <w:spacing w:line="312" w:lineRule="auto"/>
        <w:ind w:firstLine="720"/>
        <w:outlineLvl w:val="3"/>
        <w:rPr>
          <w:b/>
          <w:bCs/>
          <w:sz w:val="24"/>
          <w:szCs w:val="24"/>
          <w:lang w:eastAsia="en-US"/>
        </w:rPr>
      </w:pPr>
    </w:p>
    <w:p w:rsidR="00093E05" w:rsidRPr="00093E05" w:rsidRDefault="00093E05" w:rsidP="00093E05">
      <w:pPr>
        <w:spacing w:after="200" w:line="276" w:lineRule="auto"/>
        <w:rPr>
          <w:sz w:val="24"/>
          <w:szCs w:val="24"/>
        </w:rPr>
      </w:pPr>
    </w:p>
    <w:p w:rsidR="00093E05" w:rsidRPr="00093E05" w:rsidRDefault="00093E05" w:rsidP="00093E05">
      <w:pPr>
        <w:spacing w:after="200" w:line="276" w:lineRule="auto"/>
        <w:rPr>
          <w:sz w:val="24"/>
          <w:szCs w:val="24"/>
        </w:rPr>
      </w:pPr>
    </w:p>
    <w:p w:rsidR="00093E05" w:rsidRPr="00093E05" w:rsidRDefault="00093E05" w:rsidP="00093E05">
      <w:pPr>
        <w:spacing w:after="200" w:line="276" w:lineRule="auto"/>
        <w:rPr>
          <w:sz w:val="24"/>
          <w:szCs w:val="24"/>
        </w:rPr>
      </w:pPr>
    </w:p>
    <w:p w:rsidR="00093E05" w:rsidRPr="00093E05" w:rsidRDefault="00093E05" w:rsidP="00093E05">
      <w:pPr>
        <w:spacing w:after="200" w:line="276" w:lineRule="auto"/>
        <w:rPr>
          <w:sz w:val="24"/>
          <w:szCs w:val="24"/>
        </w:rPr>
      </w:pPr>
    </w:p>
    <w:p w:rsidR="00093E05" w:rsidRPr="00093E05" w:rsidRDefault="00093E05" w:rsidP="00093E05">
      <w:pPr>
        <w:spacing w:after="200" w:line="276" w:lineRule="auto"/>
        <w:rPr>
          <w:sz w:val="24"/>
          <w:szCs w:val="24"/>
        </w:rPr>
      </w:pPr>
    </w:p>
    <w:p w:rsidR="00093E05" w:rsidRPr="00093E05" w:rsidRDefault="00093E05" w:rsidP="00093E05">
      <w:pPr>
        <w:spacing w:after="200" w:line="276" w:lineRule="auto"/>
        <w:rPr>
          <w:sz w:val="24"/>
          <w:szCs w:val="24"/>
        </w:rPr>
      </w:pPr>
    </w:p>
    <w:p w:rsidR="00093E05" w:rsidRPr="00093E05" w:rsidRDefault="00093E05" w:rsidP="00093E05">
      <w:pPr>
        <w:spacing w:after="200" w:line="276" w:lineRule="auto"/>
        <w:rPr>
          <w:sz w:val="24"/>
          <w:szCs w:val="24"/>
        </w:rPr>
      </w:pPr>
    </w:p>
    <w:p w:rsidR="00093E05" w:rsidRPr="00093E05" w:rsidRDefault="00093E05" w:rsidP="00093E05">
      <w:pPr>
        <w:rPr>
          <w:sz w:val="24"/>
          <w:szCs w:val="24"/>
        </w:rPr>
      </w:pPr>
    </w:p>
    <w:p w:rsidR="00093E05" w:rsidRPr="00093E05" w:rsidRDefault="00093E05" w:rsidP="00093E05">
      <w:pPr>
        <w:jc w:val="center"/>
        <w:rPr>
          <w:b/>
          <w:sz w:val="24"/>
          <w:szCs w:val="24"/>
        </w:rPr>
      </w:pPr>
    </w:p>
    <w:p w:rsidR="00093E05" w:rsidRPr="00093E05" w:rsidRDefault="00093E05" w:rsidP="00093E05">
      <w:pPr>
        <w:jc w:val="center"/>
        <w:rPr>
          <w:sz w:val="24"/>
          <w:szCs w:val="24"/>
        </w:rPr>
      </w:pPr>
    </w:p>
    <w:p w:rsidR="00093E05" w:rsidRPr="00093E05" w:rsidRDefault="00093E05" w:rsidP="00093E05">
      <w:pPr>
        <w:jc w:val="center"/>
        <w:rPr>
          <w:b/>
          <w:sz w:val="24"/>
          <w:szCs w:val="24"/>
        </w:rPr>
      </w:pPr>
    </w:p>
    <w:p w:rsidR="00093E05" w:rsidRPr="00093E05" w:rsidRDefault="00093E05" w:rsidP="00093E05">
      <w:pPr>
        <w:jc w:val="center"/>
        <w:rPr>
          <w:b/>
          <w:sz w:val="24"/>
          <w:szCs w:val="24"/>
        </w:rPr>
      </w:pPr>
      <w:r w:rsidRPr="00093E05">
        <w:rPr>
          <w:b/>
          <w:sz w:val="24"/>
          <w:szCs w:val="24"/>
        </w:rPr>
        <w:t>ПАСПОРТ ПРОГРАММЫ</w:t>
      </w:r>
    </w:p>
    <w:p w:rsidR="00093E05" w:rsidRPr="00093E05" w:rsidRDefault="00093E05" w:rsidP="00093E05">
      <w:pPr>
        <w:jc w:val="center"/>
        <w:rPr>
          <w:b/>
          <w:sz w:val="24"/>
          <w:szCs w:val="24"/>
        </w:rPr>
      </w:pPr>
    </w:p>
    <w:p w:rsidR="00093E05" w:rsidRPr="00093E05" w:rsidRDefault="00093E05" w:rsidP="00093E05">
      <w:pPr>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4162"/>
      </w:tblGrid>
      <w:tr w:rsidR="00093E05" w:rsidRPr="00093E05" w:rsidTr="00796C89">
        <w:tc>
          <w:tcPr>
            <w:tcW w:w="5514" w:type="dxa"/>
          </w:tcPr>
          <w:p w:rsidR="00093E05" w:rsidRPr="00093E05" w:rsidRDefault="00093E05" w:rsidP="00093E05">
            <w:pPr>
              <w:rPr>
                <w:sz w:val="24"/>
                <w:szCs w:val="24"/>
              </w:rPr>
            </w:pPr>
            <w:r w:rsidRPr="00093E05">
              <w:rPr>
                <w:sz w:val="24"/>
                <w:szCs w:val="24"/>
              </w:rPr>
              <w:t xml:space="preserve">Ответственный исполнитель программы   </w:t>
            </w:r>
          </w:p>
        </w:tc>
        <w:tc>
          <w:tcPr>
            <w:tcW w:w="4692" w:type="dxa"/>
          </w:tcPr>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Администрация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w:t>
            </w:r>
          </w:p>
          <w:p w:rsidR="00093E05" w:rsidRPr="00093E05" w:rsidRDefault="00093E05" w:rsidP="00093E05">
            <w:pPr>
              <w:widowControl w:val="0"/>
              <w:autoSpaceDE w:val="0"/>
              <w:autoSpaceDN w:val="0"/>
              <w:adjustRightInd w:val="0"/>
              <w:jc w:val="both"/>
              <w:rPr>
                <w:sz w:val="24"/>
                <w:szCs w:val="24"/>
              </w:rPr>
            </w:pPr>
          </w:p>
        </w:tc>
      </w:tr>
      <w:tr w:rsidR="00093E05" w:rsidRPr="00093E05" w:rsidTr="00796C89">
        <w:tc>
          <w:tcPr>
            <w:tcW w:w="5514" w:type="dxa"/>
          </w:tcPr>
          <w:p w:rsidR="00093E05" w:rsidRPr="00093E05" w:rsidRDefault="00093E05" w:rsidP="00093E05">
            <w:pPr>
              <w:rPr>
                <w:sz w:val="24"/>
                <w:szCs w:val="24"/>
              </w:rPr>
            </w:pPr>
            <w:r w:rsidRPr="00093E05">
              <w:rPr>
                <w:sz w:val="24"/>
                <w:szCs w:val="24"/>
              </w:rPr>
              <w:t xml:space="preserve">Исполнители основных мероприятий программы  </w:t>
            </w:r>
          </w:p>
        </w:tc>
        <w:tc>
          <w:tcPr>
            <w:tcW w:w="4692" w:type="dxa"/>
          </w:tcPr>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Администрация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w:t>
            </w:r>
          </w:p>
          <w:p w:rsidR="00093E05" w:rsidRPr="00093E05" w:rsidRDefault="00093E05" w:rsidP="00093E05">
            <w:pPr>
              <w:widowControl w:val="0"/>
              <w:autoSpaceDE w:val="0"/>
              <w:autoSpaceDN w:val="0"/>
              <w:adjustRightInd w:val="0"/>
              <w:jc w:val="both"/>
              <w:rPr>
                <w:sz w:val="24"/>
                <w:szCs w:val="24"/>
              </w:rPr>
            </w:pPr>
          </w:p>
        </w:tc>
      </w:tr>
      <w:tr w:rsidR="00093E05" w:rsidRPr="00093E05" w:rsidTr="00796C89">
        <w:tc>
          <w:tcPr>
            <w:tcW w:w="5514" w:type="dxa"/>
          </w:tcPr>
          <w:p w:rsidR="00093E05" w:rsidRPr="00093E05" w:rsidRDefault="00093E05" w:rsidP="00093E05">
            <w:pPr>
              <w:rPr>
                <w:sz w:val="24"/>
                <w:szCs w:val="24"/>
              </w:rPr>
            </w:pPr>
            <w:r w:rsidRPr="00093E05">
              <w:rPr>
                <w:sz w:val="24"/>
                <w:szCs w:val="24"/>
              </w:rPr>
              <w:t>Цель программы</w:t>
            </w:r>
          </w:p>
        </w:tc>
        <w:tc>
          <w:tcPr>
            <w:tcW w:w="4692" w:type="dxa"/>
          </w:tcPr>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 обеспечение охраны жизни, здоровья граждан и их имущества, гарантии их законных прав на безопасные условия движения на дорогах; </w:t>
            </w:r>
          </w:p>
          <w:p w:rsidR="00093E05" w:rsidRPr="00093E05" w:rsidRDefault="00093E05" w:rsidP="00093E05">
            <w:pPr>
              <w:widowControl w:val="0"/>
              <w:autoSpaceDE w:val="0"/>
              <w:autoSpaceDN w:val="0"/>
              <w:adjustRightInd w:val="0"/>
              <w:jc w:val="both"/>
              <w:rPr>
                <w:sz w:val="24"/>
                <w:szCs w:val="24"/>
              </w:rPr>
            </w:pPr>
            <w:r w:rsidRPr="00093E05">
              <w:rPr>
                <w:sz w:val="24"/>
                <w:szCs w:val="24"/>
              </w:rPr>
              <w:t>- сокращение количества ДТП и числа пострадавших в результате их совершения;</w:t>
            </w:r>
          </w:p>
          <w:p w:rsidR="00093E05" w:rsidRPr="00093E05" w:rsidRDefault="00093E05" w:rsidP="00093E05">
            <w:pPr>
              <w:widowControl w:val="0"/>
              <w:autoSpaceDE w:val="0"/>
              <w:autoSpaceDN w:val="0"/>
              <w:adjustRightInd w:val="0"/>
              <w:jc w:val="both"/>
              <w:rPr>
                <w:sz w:val="24"/>
                <w:szCs w:val="24"/>
              </w:rPr>
            </w:pPr>
            <w:r w:rsidRPr="00093E05">
              <w:rPr>
                <w:sz w:val="24"/>
                <w:szCs w:val="24"/>
              </w:rPr>
              <w:t>- снижение аварийности и, следовательно, уменьшение социальной остроты проблемы</w:t>
            </w:r>
          </w:p>
          <w:p w:rsidR="00093E05" w:rsidRPr="00093E05" w:rsidRDefault="00093E05" w:rsidP="00093E05">
            <w:pPr>
              <w:widowControl w:val="0"/>
              <w:autoSpaceDE w:val="0"/>
              <w:autoSpaceDN w:val="0"/>
              <w:adjustRightInd w:val="0"/>
              <w:jc w:val="both"/>
              <w:rPr>
                <w:sz w:val="24"/>
                <w:szCs w:val="24"/>
              </w:rPr>
            </w:pPr>
          </w:p>
        </w:tc>
      </w:tr>
      <w:tr w:rsidR="00093E05" w:rsidRPr="00093E05" w:rsidTr="00796C89">
        <w:tc>
          <w:tcPr>
            <w:tcW w:w="5514" w:type="dxa"/>
          </w:tcPr>
          <w:p w:rsidR="00093E05" w:rsidRPr="00093E05" w:rsidRDefault="00093E05" w:rsidP="00093E05">
            <w:pPr>
              <w:rPr>
                <w:sz w:val="24"/>
                <w:szCs w:val="24"/>
              </w:rPr>
            </w:pPr>
            <w:r w:rsidRPr="00093E05">
              <w:rPr>
                <w:sz w:val="24"/>
                <w:szCs w:val="24"/>
              </w:rPr>
              <w:t xml:space="preserve">Целевые показатели реализации программы  </w:t>
            </w:r>
          </w:p>
        </w:tc>
        <w:tc>
          <w:tcPr>
            <w:tcW w:w="4692" w:type="dxa"/>
          </w:tcPr>
          <w:p w:rsidR="00093E05" w:rsidRPr="00093E05" w:rsidRDefault="00093E05" w:rsidP="00093E05">
            <w:pPr>
              <w:widowControl w:val="0"/>
              <w:autoSpaceDE w:val="0"/>
              <w:autoSpaceDN w:val="0"/>
              <w:adjustRightInd w:val="0"/>
              <w:jc w:val="both"/>
              <w:rPr>
                <w:sz w:val="24"/>
                <w:szCs w:val="24"/>
              </w:rPr>
            </w:pPr>
            <w:r w:rsidRPr="00093E05">
              <w:rPr>
                <w:sz w:val="24"/>
                <w:szCs w:val="24"/>
              </w:rPr>
              <w:t>Сокращение количества лиц, пострадавших в результате дорожно-транспортных происшествий (далее ДТП)</w:t>
            </w:r>
          </w:p>
          <w:p w:rsidR="00093E05" w:rsidRPr="00093E05" w:rsidRDefault="00093E05" w:rsidP="00093E05">
            <w:pPr>
              <w:widowControl w:val="0"/>
              <w:autoSpaceDE w:val="0"/>
              <w:autoSpaceDN w:val="0"/>
              <w:adjustRightInd w:val="0"/>
              <w:jc w:val="both"/>
              <w:rPr>
                <w:sz w:val="24"/>
                <w:szCs w:val="24"/>
              </w:rPr>
            </w:pPr>
          </w:p>
        </w:tc>
      </w:tr>
      <w:tr w:rsidR="00093E05" w:rsidRPr="00093E05" w:rsidTr="00796C89">
        <w:tc>
          <w:tcPr>
            <w:tcW w:w="5514" w:type="dxa"/>
          </w:tcPr>
          <w:p w:rsidR="00093E05" w:rsidRPr="00093E05" w:rsidRDefault="00093E05" w:rsidP="00093E05">
            <w:pPr>
              <w:rPr>
                <w:sz w:val="24"/>
                <w:szCs w:val="24"/>
              </w:rPr>
            </w:pPr>
            <w:r w:rsidRPr="00093E05">
              <w:rPr>
                <w:sz w:val="24"/>
                <w:szCs w:val="24"/>
              </w:rPr>
              <w:t>Сроки (этапы) реализации программы</w:t>
            </w:r>
          </w:p>
        </w:tc>
        <w:tc>
          <w:tcPr>
            <w:tcW w:w="4692" w:type="dxa"/>
          </w:tcPr>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                           2023-2025 годы</w:t>
            </w:r>
          </w:p>
        </w:tc>
      </w:tr>
      <w:tr w:rsidR="00093E05" w:rsidRPr="00093E05" w:rsidTr="00796C89">
        <w:tc>
          <w:tcPr>
            <w:tcW w:w="5514" w:type="dxa"/>
          </w:tcPr>
          <w:p w:rsidR="00093E05" w:rsidRPr="00093E05" w:rsidRDefault="00093E05" w:rsidP="00093E05">
            <w:pPr>
              <w:rPr>
                <w:sz w:val="24"/>
                <w:szCs w:val="24"/>
              </w:rPr>
            </w:pPr>
            <w:r w:rsidRPr="00093E05">
              <w:rPr>
                <w:sz w:val="24"/>
                <w:szCs w:val="24"/>
              </w:rPr>
              <w:t>Объемы бюджетных ассигнований программы (по годам реализации и в разрезе источников финансирования)</w:t>
            </w:r>
          </w:p>
        </w:tc>
        <w:tc>
          <w:tcPr>
            <w:tcW w:w="4692" w:type="dxa"/>
          </w:tcPr>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Объём финансирования из средств местного бюджета составляет </w:t>
            </w:r>
            <w:r>
              <w:rPr>
                <w:sz w:val="24"/>
                <w:szCs w:val="24"/>
              </w:rPr>
              <w:t xml:space="preserve">1 730 </w:t>
            </w:r>
            <w:r w:rsidRPr="00093E05">
              <w:rPr>
                <w:sz w:val="24"/>
                <w:szCs w:val="24"/>
              </w:rPr>
              <w:t>тыс. рублей, в том числе по годам:</w:t>
            </w:r>
          </w:p>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2023 год - </w:t>
            </w:r>
            <w:r>
              <w:rPr>
                <w:sz w:val="24"/>
                <w:szCs w:val="24"/>
              </w:rPr>
              <w:t>550</w:t>
            </w:r>
            <w:r w:rsidRPr="00093E05">
              <w:rPr>
                <w:sz w:val="24"/>
                <w:szCs w:val="24"/>
              </w:rPr>
              <w:t xml:space="preserve"> тыс. рублей;</w:t>
            </w:r>
          </w:p>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2024 год - </w:t>
            </w:r>
            <w:r>
              <w:rPr>
                <w:sz w:val="24"/>
                <w:szCs w:val="24"/>
              </w:rPr>
              <w:t>580</w:t>
            </w:r>
            <w:r w:rsidRPr="00093E05">
              <w:rPr>
                <w:sz w:val="24"/>
                <w:szCs w:val="24"/>
              </w:rPr>
              <w:t xml:space="preserve"> тыс. рублей;</w:t>
            </w:r>
          </w:p>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2025 год – </w:t>
            </w:r>
            <w:r>
              <w:rPr>
                <w:sz w:val="24"/>
                <w:szCs w:val="24"/>
              </w:rPr>
              <w:t>600</w:t>
            </w:r>
            <w:r w:rsidRPr="00093E05">
              <w:rPr>
                <w:sz w:val="24"/>
                <w:szCs w:val="24"/>
              </w:rPr>
              <w:t xml:space="preserve"> тыс. рублей</w:t>
            </w:r>
          </w:p>
          <w:p w:rsidR="00093E05" w:rsidRPr="00093E05" w:rsidRDefault="00093E05" w:rsidP="00093E05">
            <w:pPr>
              <w:widowControl w:val="0"/>
              <w:autoSpaceDE w:val="0"/>
              <w:autoSpaceDN w:val="0"/>
              <w:adjustRightInd w:val="0"/>
              <w:jc w:val="both"/>
              <w:rPr>
                <w:sz w:val="24"/>
                <w:szCs w:val="24"/>
              </w:rPr>
            </w:pPr>
          </w:p>
        </w:tc>
      </w:tr>
      <w:tr w:rsidR="00093E05" w:rsidRPr="00093E05" w:rsidTr="00796C89">
        <w:tc>
          <w:tcPr>
            <w:tcW w:w="5514" w:type="dxa"/>
          </w:tcPr>
          <w:p w:rsidR="00093E05" w:rsidRPr="00093E05" w:rsidRDefault="00093E05" w:rsidP="00093E05">
            <w:pPr>
              <w:rPr>
                <w:sz w:val="24"/>
                <w:szCs w:val="24"/>
              </w:rPr>
            </w:pPr>
            <w:r w:rsidRPr="00093E05">
              <w:rPr>
                <w:sz w:val="24"/>
                <w:szCs w:val="24"/>
              </w:rPr>
              <w:t>Ожидаемые результаты реализации</w:t>
            </w:r>
          </w:p>
          <w:p w:rsidR="00093E05" w:rsidRPr="00093E05" w:rsidRDefault="00093E05" w:rsidP="00093E05">
            <w:pPr>
              <w:rPr>
                <w:sz w:val="24"/>
                <w:szCs w:val="24"/>
              </w:rPr>
            </w:pPr>
            <w:r w:rsidRPr="00093E05">
              <w:rPr>
                <w:sz w:val="24"/>
                <w:szCs w:val="24"/>
              </w:rPr>
              <w:t>программы</w:t>
            </w:r>
          </w:p>
        </w:tc>
        <w:tc>
          <w:tcPr>
            <w:tcW w:w="4692" w:type="dxa"/>
          </w:tcPr>
          <w:p w:rsidR="00093E05" w:rsidRPr="00093E05" w:rsidRDefault="00093E05" w:rsidP="00093E05">
            <w:pPr>
              <w:widowControl w:val="0"/>
              <w:autoSpaceDE w:val="0"/>
              <w:autoSpaceDN w:val="0"/>
              <w:adjustRightInd w:val="0"/>
              <w:jc w:val="both"/>
              <w:rPr>
                <w:sz w:val="24"/>
                <w:szCs w:val="24"/>
              </w:rPr>
            </w:pPr>
            <w:r w:rsidRPr="00093E05">
              <w:rPr>
                <w:sz w:val="24"/>
                <w:szCs w:val="24"/>
              </w:rPr>
              <w:t xml:space="preserve">Снижение уровня аварийности, тяжести последствий дорожно-транспортных происшествий на улично-дорожной сети в черте населённых пунктов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w:t>
            </w:r>
          </w:p>
          <w:p w:rsidR="00093E05" w:rsidRPr="00093E05" w:rsidRDefault="00093E05" w:rsidP="00093E05">
            <w:pPr>
              <w:widowControl w:val="0"/>
              <w:autoSpaceDE w:val="0"/>
              <w:autoSpaceDN w:val="0"/>
              <w:adjustRightInd w:val="0"/>
              <w:jc w:val="both"/>
              <w:rPr>
                <w:sz w:val="24"/>
                <w:szCs w:val="24"/>
              </w:rPr>
            </w:pPr>
          </w:p>
        </w:tc>
      </w:tr>
    </w:tbl>
    <w:p w:rsidR="00093E05" w:rsidRPr="00093E05" w:rsidRDefault="00093E05" w:rsidP="00093E05">
      <w:pPr>
        <w:jc w:val="both"/>
        <w:rPr>
          <w:sz w:val="24"/>
          <w:szCs w:val="24"/>
        </w:rPr>
      </w:pPr>
    </w:p>
    <w:p w:rsidR="00093E05" w:rsidRPr="00093E05" w:rsidRDefault="00093E05" w:rsidP="00093E05">
      <w:pPr>
        <w:jc w:val="both"/>
        <w:rPr>
          <w:sz w:val="24"/>
          <w:szCs w:val="24"/>
        </w:rPr>
      </w:pPr>
    </w:p>
    <w:p w:rsidR="00093E05" w:rsidRPr="00093E05" w:rsidRDefault="00093E05" w:rsidP="00093E05">
      <w:pPr>
        <w:jc w:val="both"/>
        <w:rPr>
          <w:sz w:val="24"/>
          <w:szCs w:val="24"/>
        </w:rPr>
      </w:pPr>
    </w:p>
    <w:p w:rsidR="00093E05" w:rsidRPr="00093E05" w:rsidRDefault="00093E05" w:rsidP="00093E05">
      <w:pPr>
        <w:jc w:val="both"/>
        <w:rPr>
          <w:sz w:val="24"/>
          <w:szCs w:val="24"/>
        </w:rPr>
      </w:pPr>
    </w:p>
    <w:p w:rsidR="00093E05" w:rsidRDefault="00093E05" w:rsidP="00093E05">
      <w:pPr>
        <w:jc w:val="both"/>
        <w:rPr>
          <w:sz w:val="24"/>
          <w:szCs w:val="24"/>
        </w:rPr>
      </w:pPr>
    </w:p>
    <w:p w:rsidR="002E5C6A" w:rsidRPr="00093E05" w:rsidRDefault="002E5C6A" w:rsidP="00093E05">
      <w:pPr>
        <w:jc w:val="both"/>
        <w:rPr>
          <w:sz w:val="24"/>
          <w:szCs w:val="24"/>
        </w:rPr>
      </w:pPr>
    </w:p>
    <w:p w:rsidR="00093E05" w:rsidRPr="00093E05" w:rsidRDefault="00093E05" w:rsidP="00093E05">
      <w:pPr>
        <w:jc w:val="center"/>
        <w:rPr>
          <w:b/>
          <w:sz w:val="24"/>
          <w:szCs w:val="24"/>
        </w:rPr>
      </w:pPr>
    </w:p>
    <w:p w:rsidR="00093E05" w:rsidRPr="00093E05" w:rsidRDefault="00093E05" w:rsidP="00093E05">
      <w:pPr>
        <w:numPr>
          <w:ilvl w:val="0"/>
          <w:numId w:val="15"/>
        </w:numPr>
        <w:rPr>
          <w:b/>
          <w:sz w:val="24"/>
          <w:szCs w:val="24"/>
        </w:rPr>
      </w:pPr>
      <w:r w:rsidRPr="00093E05">
        <w:rPr>
          <w:b/>
          <w:sz w:val="24"/>
          <w:szCs w:val="24"/>
        </w:rPr>
        <w:t>Состояние проблемы</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Доказано, что основными из многочисленных факторов, непосредственно влияющих на безопасность дорожного движения, являются:</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 низкие потребительские свойства автомобильных дорог;</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 недостаточный уровень технической оснащённости и несовершенство системы контроля и управления дорожным движением;</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 низкая водительская дисциплина;</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 низкий уровень знаний граждан правил поведения на дорогах.</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Настоящая Программа позволит обеспечить комплексное и системное решение вопросов, отнесенных к ведению муниципалитетов и решения конкретных проблем на основе:</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 определения конкретных целей, задач и мероприятий;</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 концентрации ресурсов с целью реализации мероприятий, осуществляемых в сфере обеспечения безопасности дорожного движения;</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 повышения эффективности управления в области обеспечения безопасности дорожного движения.</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Таким образом, использование программно-целевого метода позволит существенно повысить эффективность деятельности органов местного самоуправления по обеспечению безопасности дорожного движения.</w:t>
      </w:r>
    </w:p>
    <w:p w:rsidR="00093E05" w:rsidRPr="00093E05" w:rsidRDefault="00093E05" w:rsidP="00093E05">
      <w:pPr>
        <w:autoSpaceDE w:val="0"/>
        <w:autoSpaceDN w:val="0"/>
        <w:adjustRightInd w:val="0"/>
        <w:jc w:val="both"/>
        <w:rPr>
          <w:color w:val="000000"/>
          <w:sz w:val="24"/>
          <w:szCs w:val="24"/>
        </w:rPr>
      </w:pPr>
      <w:r w:rsidRPr="00093E05">
        <w:rPr>
          <w:color w:val="000000"/>
          <w:sz w:val="24"/>
          <w:szCs w:val="24"/>
        </w:rPr>
        <w:t xml:space="preserve">     Основной рост автопарка приходится на индивидуальных владельцев транспортных средств – физических лиц. Именно эта категория участников движения сегодня определяет, и в будущем будет определять порядок на дорогах, и именно они, в большинстве случаев, являются виновниками дорожно-транспортных происшествий, совершенных по причине </w:t>
      </w:r>
      <w:proofErr w:type="gramStart"/>
      <w:r w:rsidRPr="00093E05">
        <w:rPr>
          <w:color w:val="000000"/>
          <w:sz w:val="24"/>
          <w:szCs w:val="24"/>
        </w:rPr>
        <w:t>нарушения</w:t>
      </w:r>
      <w:proofErr w:type="gramEnd"/>
      <w:r w:rsidRPr="00093E05">
        <w:rPr>
          <w:color w:val="000000"/>
          <w:sz w:val="24"/>
          <w:szCs w:val="24"/>
        </w:rPr>
        <w:t xml:space="preserve"> правил дорожного движения. Остается низким уровень оснащенности дорог дорожными знаками и разметкой. Таким образом, обстановка с обеспечением безопасности дорожного движения на территории поселения требует принятия эффективных мер. </w:t>
      </w:r>
    </w:p>
    <w:p w:rsidR="00093E05" w:rsidRPr="00093E05" w:rsidRDefault="00093E05" w:rsidP="00093E05">
      <w:pPr>
        <w:jc w:val="center"/>
        <w:rPr>
          <w:b/>
          <w:sz w:val="24"/>
          <w:szCs w:val="24"/>
        </w:rPr>
      </w:pPr>
    </w:p>
    <w:p w:rsidR="00093E05" w:rsidRPr="00093E05" w:rsidRDefault="00093E05" w:rsidP="00093E05">
      <w:pPr>
        <w:jc w:val="center"/>
        <w:rPr>
          <w:b/>
          <w:sz w:val="24"/>
          <w:szCs w:val="24"/>
        </w:rPr>
      </w:pPr>
      <w:r w:rsidRPr="00093E05">
        <w:rPr>
          <w:b/>
          <w:sz w:val="24"/>
          <w:szCs w:val="24"/>
        </w:rPr>
        <w:t>2. Описание целей и задач Программы, сроки ее реализации, прогноз ожидаемых социально-экономических результатов ее реализации.</w:t>
      </w:r>
    </w:p>
    <w:p w:rsidR="00093E05" w:rsidRPr="00093E05" w:rsidRDefault="00093E05" w:rsidP="00093E05">
      <w:pPr>
        <w:ind w:firstLine="709"/>
        <w:jc w:val="both"/>
        <w:rPr>
          <w:sz w:val="24"/>
          <w:szCs w:val="24"/>
        </w:rPr>
      </w:pPr>
      <w:r w:rsidRPr="00093E05">
        <w:rPr>
          <w:sz w:val="24"/>
          <w:szCs w:val="24"/>
        </w:rPr>
        <w:t>Целью</w:t>
      </w:r>
      <w:r w:rsidRPr="00093E05">
        <w:rPr>
          <w:b/>
          <w:sz w:val="24"/>
          <w:szCs w:val="24"/>
        </w:rPr>
        <w:t xml:space="preserve"> </w:t>
      </w:r>
      <w:r w:rsidRPr="00093E05">
        <w:rPr>
          <w:sz w:val="24"/>
          <w:szCs w:val="24"/>
        </w:rPr>
        <w:t xml:space="preserve">Программы является обеспечение охраны жизни, здоровья граждан и их имущества, гарантии их законных прав на безопасные условия движения на улично-дорожной сети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 выполнение полномочий, связанных с организацией дорожной деятельности в отношении автомобильных дорог местного значения.</w:t>
      </w:r>
    </w:p>
    <w:p w:rsidR="00093E05" w:rsidRPr="00093E05" w:rsidRDefault="00093E05" w:rsidP="00093E05">
      <w:pPr>
        <w:ind w:firstLine="709"/>
        <w:jc w:val="both"/>
        <w:rPr>
          <w:sz w:val="24"/>
          <w:szCs w:val="24"/>
        </w:rPr>
      </w:pPr>
      <w:r w:rsidRPr="00093E05">
        <w:rPr>
          <w:sz w:val="24"/>
          <w:szCs w:val="24"/>
        </w:rPr>
        <w:t>Для достижения цели необходимо решить следующие задачи:</w:t>
      </w:r>
    </w:p>
    <w:p w:rsidR="00093E05" w:rsidRPr="00093E05" w:rsidRDefault="00093E05" w:rsidP="00093E05">
      <w:pPr>
        <w:ind w:firstLine="709"/>
        <w:jc w:val="both"/>
        <w:rPr>
          <w:sz w:val="24"/>
          <w:szCs w:val="24"/>
        </w:rPr>
      </w:pPr>
      <w:r w:rsidRPr="00093E05">
        <w:rPr>
          <w:sz w:val="24"/>
          <w:szCs w:val="24"/>
        </w:rPr>
        <w:t>- сформировать общественное мнение по проблеме безопасности дорожного движения путем организации общественной поддержки мероприятий Программы, проведения информационно-пропагандистских компаний в средствах массовой информации, внедрения современных методов обучения населения, в том числе детей и подростков правилам дорожного движения;</w:t>
      </w:r>
    </w:p>
    <w:p w:rsidR="00093E05" w:rsidRPr="00093E05" w:rsidRDefault="00093E05" w:rsidP="00093E05">
      <w:pPr>
        <w:jc w:val="both"/>
        <w:rPr>
          <w:sz w:val="24"/>
          <w:szCs w:val="24"/>
        </w:rPr>
      </w:pPr>
      <w:r w:rsidRPr="00093E05">
        <w:rPr>
          <w:sz w:val="24"/>
          <w:szCs w:val="24"/>
        </w:rPr>
        <w:t xml:space="preserve">           - предупреждение опасного поведения участников дорожного движения;</w:t>
      </w:r>
    </w:p>
    <w:p w:rsidR="00093E05" w:rsidRPr="00093E05" w:rsidRDefault="00093E05" w:rsidP="00093E05">
      <w:pPr>
        <w:jc w:val="both"/>
        <w:rPr>
          <w:sz w:val="24"/>
          <w:szCs w:val="24"/>
        </w:rPr>
      </w:pPr>
      <w:r w:rsidRPr="00093E05">
        <w:rPr>
          <w:sz w:val="24"/>
          <w:szCs w:val="24"/>
        </w:rPr>
        <w:t xml:space="preserve">           - сокращение детского дорожно-транспортного травматизма;</w:t>
      </w:r>
    </w:p>
    <w:p w:rsidR="00093E05" w:rsidRPr="00093E05" w:rsidRDefault="00093E05" w:rsidP="00093E05">
      <w:pPr>
        <w:jc w:val="both"/>
        <w:rPr>
          <w:sz w:val="24"/>
          <w:szCs w:val="24"/>
        </w:rPr>
      </w:pPr>
      <w:r w:rsidRPr="00093E05">
        <w:rPr>
          <w:sz w:val="24"/>
          <w:szCs w:val="24"/>
        </w:rPr>
        <w:t xml:space="preserve">            </w:t>
      </w:r>
    </w:p>
    <w:p w:rsidR="00093E05" w:rsidRPr="00093E05" w:rsidRDefault="00093E05" w:rsidP="00093E05">
      <w:pPr>
        <w:jc w:val="both"/>
        <w:rPr>
          <w:sz w:val="24"/>
          <w:szCs w:val="24"/>
        </w:rPr>
      </w:pPr>
      <w:r w:rsidRPr="00093E05">
        <w:rPr>
          <w:sz w:val="24"/>
          <w:szCs w:val="24"/>
        </w:rPr>
        <w:t xml:space="preserve">   </w:t>
      </w:r>
      <w:r w:rsidR="002E5C6A">
        <w:rPr>
          <w:sz w:val="24"/>
          <w:szCs w:val="24"/>
        </w:rPr>
        <w:t xml:space="preserve">          </w:t>
      </w:r>
      <w:r w:rsidRPr="00093E05">
        <w:rPr>
          <w:sz w:val="24"/>
          <w:szCs w:val="24"/>
        </w:rPr>
        <w:t>Срок реализации Программы – 2023-2025 годы.</w:t>
      </w: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093E05" w:rsidRDefault="00093E05" w:rsidP="00093E05">
      <w:pPr>
        <w:jc w:val="center"/>
        <w:rPr>
          <w:b/>
          <w:sz w:val="24"/>
          <w:szCs w:val="24"/>
        </w:rPr>
      </w:pPr>
    </w:p>
    <w:p w:rsidR="002E5C6A" w:rsidRDefault="002E5C6A" w:rsidP="00093E05">
      <w:pPr>
        <w:jc w:val="center"/>
        <w:rPr>
          <w:b/>
          <w:sz w:val="24"/>
          <w:szCs w:val="24"/>
        </w:rPr>
      </w:pPr>
    </w:p>
    <w:p w:rsidR="00093E05" w:rsidRDefault="00093E05" w:rsidP="00093E05">
      <w:pPr>
        <w:jc w:val="center"/>
        <w:rPr>
          <w:b/>
          <w:sz w:val="24"/>
          <w:szCs w:val="24"/>
        </w:rPr>
      </w:pPr>
    </w:p>
    <w:p w:rsidR="00093E05" w:rsidRPr="00093E05" w:rsidRDefault="00093E05" w:rsidP="00093E05">
      <w:pPr>
        <w:jc w:val="center"/>
        <w:rPr>
          <w:b/>
          <w:sz w:val="24"/>
          <w:szCs w:val="24"/>
        </w:rPr>
      </w:pPr>
    </w:p>
    <w:p w:rsidR="00093E05" w:rsidRPr="00093E05" w:rsidRDefault="00093E05" w:rsidP="00093E05">
      <w:pPr>
        <w:jc w:val="center"/>
        <w:rPr>
          <w:b/>
          <w:sz w:val="24"/>
          <w:szCs w:val="24"/>
        </w:rPr>
      </w:pPr>
      <w:r w:rsidRPr="00093E05">
        <w:rPr>
          <w:b/>
          <w:sz w:val="24"/>
          <w:szCs w:val="24"/>
        </w:rPr>
        <w:t>ПЕРЕЧЕНЬ</w:t>
      </w:r>
    </w:p>
    <w:p w:rsidR="00093E05" w:rsidRPr="00093E05" w:rsidRDefault="00093E05" w:rsidP="00093E05">
      <w:pPr>
        <w:jc w:val="center"/>
        <w:rPr>
          <w:b/>
          <w:sz w:val="24"/>
          <w:szCs w:val="24"/>
        </w:rPr>
      </w:pPr>
      <w:r w:rsidRPr="00093E05">
        <w:rPr>
          <w:b/>
          <w:sz w:val="24"/>
          <w:szCs w:val="24"/>
        </w:rPr>
        <w:t>мероприятий программы «Обеспечение безопасности дорожного движения на территории</w:t>
      </w:r>
    </w:p>
    <w:p w:rsidR="00093E05" w:rsidRPr="00093E05" w:rsidRDefault="00093E05" w:rsidP="00093E05">
      <w:pPr>
        <w:jc w:val="center"/>
        <w:rPr>
          <w:b/>
          <w:sz w:val="24"/>
          <w:szCs w:val="24"/>
        </w:rPr>
      </w:pPr>
      <w:proofErr w:type="spellStart"/>
      <w:r>
        <w:rPr>
          <w:b/>
          <w:sz w:val="24"/>
          <w:szCs w:val="24"/>
        </w:rPr>
        <w:t>Снегиревского</w:t>
      </w:r>
      <w:proofErr w:type="spellEnd"/>
      <w:r w:rsidRPr="00093E05">
        <w:rPr>
          <w:b/>
          <w:sz w:val="24"/>
          <w:szCs w:val="24"/>
        </w:rPr>
        <w:t xml:space="preserve"> сельского поселения </w:t>
      </w:r>
      <w:proofErr w:type="spellStart"/>
      <w:r w:rsidRPr="00093E05">
        <w:rPr>
          <w:b/>
          <w:sz w:val="24"/>
          <w:szCs w:val="24"/>
        </w:rPr>
        <w:t>Шумячского</w:t>
      </w:r>
      <w:proofErr w:type="spellEnd"/>
      <w:r w:rsidRPr="00093E05">
        <w:rPr>
          <w:b/>
          <w:sz w:val="24"/>
          <w:szCs w:val="24"/>
        </w:rPr>
        <w:t xml:space="preserve"> района</w:t>
      </w:r>
      <w:r w:rsidRPr="00093E05">
        <w:rPr>
          <w:sz w:val="24"/>
          <w:szCs w:val="24"/>
        </w:rPr>
        <w:t xml:space="preserve"> </w:t>
      </w:r>
      <w:r w:rsidRPr="00093E05">
        <w:rPr>
          <w:b/>
          <w:sz w:val="24"/>
          <w:szCs w:val="24"/>
        </w:rPr>
        <w:t xml:space="preserve">Смоленской области </w:t>
      </w:r>
    </w:p>
    <w:p w:rsidR="00093E05" w:rsidRPr="00093E05" w:rsidRDefault="00093E05" w:rsidP="00093E05">
      <w:pPr>
        <w:jc w:val="center"/>
        <w:rPr>
          <w:b/>
          <w:sz w:val="24"/>
          <w:szCs w:val="24"/>
        </w:rPr>
      </w:pPr>
      <w:r w:rsidRPr="00093E05">
        <w:rPr>
          <w:b/>
          <w:sz w:val="24"/>
          <w:szCs w:val="24"/>
        </w:rPr>
        <w:t>на 2023-2025 год»</w:t>
      </w:r>
    </w:p>
    <w:p w:rsidR="00093E05" w:rsidRPr="00093E05" w:rsidRDefault="00093E05" w:rsidP="00093E05">
      <w:pPr>
        <w:jc w:val="center"/>
        <w:rPr>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625"/>
        <w:gridCol w:w="1449"/>
        <w:gridCol w:w="1846"/>
        <w:gridCol w:w="2693"/>
      </w:tblGrid>
      <w:tr w:rsidR="00093E05" w:rsidRPr="00093E05" w:rsidTr="00796C89">
        <w:trPr>
          <w:trHeight w:val="1848"/>
        </w:trPr>
        <w:tc>
          <w:tcPr>
            <w:tcW w:w="594" w:type="dxa"/>
          </w:tcPr>
          <w:p w:rsidR="00093E05" w:rsidRPr="00093E05" w:rsidRDefault="00093E05" w:rsidP="00093E05">
            <w:pPr>
              <w:rPr>
                <w:sz w:val="24"/>
                <w:szCs w:val="24"/>
              </w:rPr>
            </w:pPr>
            <w:r w:rsidRPr="00093E05">
              <w:rPr>
                <w:sz w:val="24"/>
                <w:szCs w:val="24"/>
              </w:rPr>
              <w:t xml:space="preserve">№ </w:t>
            </w:r>
          </w:p>
          <w:p w:rsidR="00093E05" w:rsidRPr="00093E05" w:rsidRDefault="00093E05" w:rsidP="00093E05">
            <w:pPr>
              <w:rPr>
                <w:sz w:val="24"/>
                <w:szCs w:val="24"/>
              </w:rPr>
            </w:pPr>
            <w:r w:rsidRPr="00093E05">
              <w:rPr>
                <w:sz w:val="24"/>
                <w:szCs w:val="24"/>
              </w:rPr>
              <w:t>п/п</w:t>
            </w:r>
          </w:p>
        </w:tc>
        <w:tc>
          <w:tcPr>
            <w:tcW w:w="3625" w:type="dxa"/>
          </w:tcPr>
          <w:p w:rsidR="00093E05" w:rsidRPr="00093E05" w:rsidRDefault="00093E05" w:rsidP="00093E05">
            <w:pPr>
              <w:rPr>
                <w:sz w:val="24"/>
                <w:szCs w:val="24"/>
              </w:rPr>
            </w:pPr>
            <w:r w:rsidRPr="00093E05">
              <w:rPr>
                <w:sz w:val="24"/>
                <w:szCs w:val="24"/>
              </w:rPr>
              <w:t>Наименование мероприятия</w:t>
            </w:r>
          </w:p>
        </w:tc>
        <w:tc>
          <w:tcPr>
            <w:tcW w:w="1449" w:type="dxa"/>
          </w:tcPr>
          <w:p w:rsidR="00093E05" w:rsidRPr="00093E05" w:rsidRDefault="00093E05" w:rsidP="00093E05">
            <w:pPr>
              <w:rPr>
                <w:sz w:val="24"/>
                <w:szCs w:val="24"/>
              </w:rPr>
            </w:pPr>
            <w:r w:rsidRPr="00093E05">
              <w:rPr>
                <w:sz w:val="24"/>
                <w:szCs w:val="24"/>
              </w:rPr>
              <w:t xml:space="preserve">Срок </w:t>
            </w:r>
          </w:p>
          <w:p w:rsidR="00093E05" w:rsidRPr="00093E05" w:rsidRDefault="00093E05" w:rsidP="00093E05">
            <w:pPr>
              <w:rPr>
                <w:sz w:val="24"/>
                <w:szCs w:val="24"/>
              </w:rPr>
            </w:pPr>
            <w:r w:rsidRPr="00093E05">
              <w:rPr>
                <w:sz w:val="24"/>
                <w:szCs w:val="24"/>
              </w:rPr>
              <w:t xml:space="preserve">исполнен. </w:t>
            </w:r>
          </w:p>
          <w:p w:rsidR="00093E05" w:rsidRPr="00093E05" w:rsidRDefault="00093E05" w:rsidP="00093E05">
            <w:pPr>
              <w:rPr>
                <w:sz w:val="24"/>
                <w:szCs w:val="24"/>
              </w:rPr>
            </w:pPr>
            <w:r w:rsidRPr="00093E05">
              <w:rPr>
                <w:sz w:val="24"/>
                <w:szCs w:val="24"/>
              </w:rPr>
              <w:t>мероприятия</w:t>
            </w:r>
          </w:p>
        </w:tc>
        <w:tc>
          <w:tcPr>
            <w:tcW w:w="1846" w:type="dxa"/>
          </w:tcPr>
          <w:p w:rsidR="00093E05" w:rsidRPr="00093E05" w:rsidRDefault="00093E05" w:rsidP="00093E05">
            <w:pPr>
              <w:rPr>
                <w:sz w:val="24"/>
                <w:szCs w:val="24"/>
              </w:rPr>
            </w:pPr>
            <w:r w:rsidRPr="00093E05">
              <w:rPr>
                <w:sz w:val="24"/>
                <w:szCs w:val="24"/>
              </w:rPr>
              <w:t>Источники и объемы финансирования</w:t>
            </w:r>
          </w:p>
          <w:p w:rsidR="00093E05" w:rsidRPr="00093E05" w:rsidRDefault="00093E05" w:rsidP="00093E05">
            <w:pPr>
              <w:rPr>
                <w:sz w:val="24"/>
                <w:szCs w:val="24"/>
              </w:rPr>
            </w:pPr>
            <w:r w:rsidRPr="00093E05">
              <w:rPr>
                <w:sz w:val="24"/>
                <w:szCs w:val="24"/>
              </w:rPr>
              <w:t>бюджет</w:t>
            </w:r>
          </w:p>
          <w:p w:rsidR="00093E05" w:rsidRPr="00093E05" w:rsidRDefault="00093E05" w:rsidP="00093E05">
            <w:pPr>
              <w:rPr>
                <w:sz w:val="24"/>
                <w:szCs w:val="24"/>
              </w:rPr>
            </w:pPr>
            <w:r w:rsidRPr="00093E05">
              <w:rPr>
                <w:sz w:val="24"/>
                <w:szCs w:val="24"/>
              </w:rPr>
              <w:t>сельского поселения</w:t>
            </w:r>
          </w:p>
        </w:tc>
        <w:tc>
          <w:tcPr>
            <w:tcW w:w="2693" w:type="dxa"/>
          </w:tcPr>
          <w:p w:rsidR="00093E05" w:rsidRPr="00093E05" w:rsidRDefault="00093E05" w:rsidP="00093E05">
            <w:pPr>
              <w:rPr>
                <w:sz w:val="24"/>
                <w:szCs w:val="24"/>
              </w:rPr>
            </w:pPr>
            <w:r w:rsidRPr="00093E05">
              <w:rPr>
                <w:sz w:val="24"/>
                <w:szCs w:val="24"/>
              </w:rPr>
              <w:t xml:space="preserve">        Исполнитель                    </w:t>
            </w:r>
          </w:p>
          <w:p w:rsidR="00093E05" w:rsidRPr="00093E05" w:rsidRDefault="00093E05" w:rsidP="00093E05">
            <w:pPr>
              <w:rPr>
                <w:sz w:val="24"/>
                <w:szCs w:val="24"/>
              </w:rPr>
            </w:pPr>
            <w:r w:rsidRPr="00093E05">
              <w:rPr>
                <w:sz w:val="24"/>
                <w:szCs w:val="24"/>
              </w:rPr>
              <w:t xml:space="preserve">        мероприятия</w:t>
            </w:r>
          </w:p>
        </w:tc>
      </w:tr>
      <w:tr w:rsidR="00093E05" w:rsidRPr="00093E05" w:rsidTr="00796C89">
        <w:trPr>
          <w:trHeight w:val="190"/>
        </w:trPr>
        <w:tc>
          <w:tcPr>
            <w:tcW w:w="594" w:type="dxa"/>
          </w:tcPr>
          <w:p w:rsidR="00093E05" w:rsidRPr="00093E05" w:rsidRDefault="00093E05" w:rsidP="00093E05">
            <w:pPr>
              <w:rPr>
                <w:sz w:val="24"/>
                <w:szCs w:val="24"/>
              </w:rPr>
            </w:pPr>
            <w:r w:rsidRPr="00093E05">
              <w:rPr>
                <w:sz w:val="24"/>
                <w:szCs w:val="24"/>
              </w:rPr>
              <w:t xml:space="preserve"> 1</w:t>
            </w:r>
          </w:p>
        </w:tc>
        <w:tc>
          <w:tcPr>
            <w:tcW w:w="3625" w:type="dxa"/>
          </w:tcPr>
          <w:p w:rsidR="00093E05" w:rsidRPr="00093E05" w:rsidRDefault="00093E05" w:rsidP="00093E05">
            <w:pPr>
              <w:jc w:val="center"/>
              <w:rPr>
                <w:sz w:val="24"/>
                <w:szCs w:val="24"/>
              </w:rPr>
            </w:pPr>
            <w:r w:rsidRPr="00093E05">
              <w:rPr>
                <w:sz w:val="24"/>
                <w:szCs w:val="24"/>
              </w:rPr>
              <w:t>2</w:t>
            </w:r>
          </w:p>
        </w:tc>
        <w:tc>
          <w:tcPr>
            <w:tcW w:w="1449" w:type="dxa"/>
          </w:tcPr>
          <w:p w:rsidR="00093E05" w:rsidRPr="00093E05" w:rsidRDefault="00093E05" w:rsidP="00093E05">
            <w:pPr>
              <w:rPr>
                <w:sz w:val="24"/>
                <w:szCs w:val="24"/>
              </w:rPr>
            </w:pPr>
            <w:r w:rsidRPr="00093E05">
              <w:rPr>
                <w:sz w:val="24"/>
                <w:szCs w:val="24"/>
              </w:rPr>
              <w:t xml:space="preserve">      3</w:t>
            </w:r>
          </w:p>
        </w:tc>
        <w:tc>
          <w:tcPr>
            <w:tcW w:w="1846" w:type="dxa"/>
          </w:tcPr>
          <w:p w:rsidR="00093E05" w:rsidRPr="00093E05" w:rsidRDefault="00093E05" w:rsidP="00093E05">
            <w:pPr>
              <w:ind w:firstLine="708"/>
              <w:rPr>
                <w:sz w:val="24"/>
                <w:szCs w:val="24"/>
              </w:rPr>
            </w:pPr>
            <w:r w:rsidRPr="00093E05">
              <w:rPr>
                <w:sz w:val="24"/>
                <w:szCs w:val="24"/>
              </w:rPr>
              <w:t>4</w:t>
            </w:r>
          </w:p>
        </w:tc>
        <w:tc>
          <w:tcPr>
            <w:tcW w:w="2693" w:type="dxa"/>
          </w:tcPr>
          <w:p w:rsidR="00093E05" w:rsidRPr="00093E05" w:rsidRDefault="00093E05" w:rsidP="00093E05">
            <w:pPr>
              <w:jc w:val="center"/>
              <w:rPr>
                <w:sz w:val="24"/>
                <w:szCs w:val="24"/>
              </w:rPr>
            </w:pPr>
            <w:r w:rsidRPr="00093E05">
              <w:rPr>
                <w:sz w:val="24"/>
                <w:szCs w:val="24"/>
              </w:rPr>
              <w:t>5</w:t>
            </w:r>
          </w:p>
        </w:tc>
      </w:tr>
      <w:tr w:rsidR="00093E05" w:rsidRPr="00093E05" w:rsidTr="00796C89">
        <w:tc>
          <w:tcPr>
            <w:tcW w:w="594" w:type="dxa"/>
          </w:tcPr>
          <w:p w:rsidR="00093E05" w:rsidRPr="00093E05" w:rsidRDefault="00093E05" w:rsidP="00093E05">
            <w:pPr>
              <w:rPr>
                <w:sz w:val="24"/>
                <w:szCs w:val="24"/>
              </w:rPr>
            </w:pPr>
          </w:p>
          <w:p w:rsidR="00093E05" w:rsidRPr="00093E05" w:rsidRDefault="00093E05" w:rsidP="00093E05">
            <w:pPr>
              <w:rPr>
                <w:sz w:val="24"/>
                <w:szCs w:val="24"/>
              </w:rPr>
            </w:pPr>
          </w:p>
          <w:p w:rsidR="00093E05" w:rsidRPr="00093E05" w:rsidRDefault="00093E05" w:rsidP="00093E05">
            <w:pPr>
              <w:rPr>
                <w:sz w:val="24"/>
                <w:szCs w:val="24"/>
              </w:rPr>
            </w:pPr>
          </w:p>
          <w:p w:rsidR="00093E05" w:rsidRPr="00093E05" w:rsidRDefault="00093E05" w:rsidP="00093E05">
            <w:pPr>
              <w:rPr>
                <w:sz w:val="24"/>
                <w:szCs w:val="24"/>
              </w:rPr>
            </w:pPr>
          </w:p>
          <w:p w:rsidR="00093E05" w:rsidRPr="00093E05" w:rsidRDefault="00093E05" w:rsidP="00093E05">
            <w:pPr>
              <w:rPr>
                <w:sz w:val="24"/>
                <w:szCs w:val="24"/>
              </w:rPr>
            </w:pPr>
          </w:p>
          <w:p w:rsidR="00093E05" w:rsidRPr="00093E05" w:rsidRDefault="00093E05" w:rsidP="00093E05">
            <w:pPr>
              <w:rPr>
                <w:sz w:val="24"/>
                <w:szCs w:val="24"/>
              </w:rPr>
            </w:pPr>
          </w:p>
          <w:p w:rsidR="00093E05" w:rsidRPr="00093E05" w:rsidRDefault="00093E05" w:rsidP="00093E05">
            <w:pPr>
              <w:rPr>
                <w:sz w:val="24"/>
                <w:szCs w:val="24"/>
              </w:rPr>
            </w:pPr>
            <w:r w:rsidRPr="00093E05">
              <w:rPr>
                <w:sz w:val="24"/>
                <w:szCs w:val="24"/>
              </w:rPr>
              <w:t xml:space="preserve"> 1</w:t>
            </w:r>
          </w:p>
        </w:tc>
        <w:tc>
          <w:tcPr>
            <w:tcW w:w="3625" w:type="dxa"/>
          </w:tcPr>
          <w:p w:rsidR="00093E05" w:rsidRPr="00093E05" w:rsidRDefault="00093E05" w:rsidP="00093E05">
            <w:pPr>
              <w:rPr>
                <w:sz w:val="24"/>
                <w:szCs w:val="24"/>
              </w:rPr>
            </w:pPr>
            <w:r w:rsidRPr="00093E05">
              <w:rPr>
                <w:sz w:val="24"/>
                <w:szCs w:val="24"/>
              </w:rPr>
              <w:t xml:space="preserve">Осуществление информационно-пропагандистской деятельности по обеспечению безопасности дорожного движения на территории </w:t>
            </w:r>
            <w:proofErr w:type="spellStart"/>
            <w:r>
              <w:rPr>
                <w:sz w:val="24"/>
                <w:szCs w:val="24"/>
              </w:rPr>
              <w:t>Снегиревского</w:t>
            </w:r>
            <w:proofErr w:type="spellEnd"/>
            <w:r w:rsidRPr="00093E05">
              <w:rPr>
                <w:sz w:val="24"/>
                <w:szCs w:val="24"/>
              </w:rPr>
              <w:t xml:space="preserve"> сельского поселения</w:t>
            </w:r>
          </w:p>
        </w:tc>
        <w:tc>
          <w:tcPr>
            <w:tcW w:w="1449" w:type="dxa"/>
          </w:tcPr>
          <w:p w:rsidR="00093E05" w:rsidRPr="00093E05" w:rsidRDefault="00093E05" w:rsidP="00093E05">
            <w:pPr>
              <w:rPr>
                <w:sz w:val="24"/>
                <w:szCs w:val="24"/>
              </w:rPr>
            </w:pPr>
            <w:r w:rsidRPr="00093E05">
              <w:rPr>
                <w:sz w:val="24"/>
                <w:szCs w:val="24"/>
              </w:rPr>
              <w:t>2023-2025годы</w:t>
            </w:r>
          </w:p>
        </w:tc>
        <w:tc>
          <w:tcPr>
            <w:tcW w:w="1846" w:type="dxa"/>
          </w:tcPr>
          <w:p w:rsidR="00093E05" w:rsidRPr="00093E05" w:rsidRDefault="00093E05" w:rsidP="00093E05">
            <w:pPr>
              <w:rPr>
                <w:sz w:val="24"/>
                <w:szCs w:val="24"/>
              </w:rPr>
            </w:pPr>
            <w:r w:rsidRPr="00093E05">
              <w:rPr>
                <w:sz w:val="24"/>
                <w:szCs w:val="24"/>
              </w:rPr>
              <w:t xml:space="preserve">Не требуются </w:t>
            </w:r>
          </w:p>
          <w:p w:rsidR="00093E05" w:rsidRPr="00093E05" w:rsidRDefault="00093E05" w:rsidP="00093E05">
            <w:pPr>
              <w:rPr>
                <w:sz w:val="24"/>
                <w:szCs w:val="24"/>
              </w:rPr>
            </w:pPr>
            <w:r w:rsidRPr="00093E05">
              <w:rPr>
                <w:sz w:val="24"/>
                <w:szCs w:val="24"/>
              </w:rPr>
              <w:t>денежные средства</w:t>
            </w:r>
          </w:p>
        </w:tc>
        <w:tc>
          <w:tcPr>
            <w:tcW w:w="2693" w:type="dxa"/>
          </w:tcPr>
          <w:p w:rsidR="00093E05" w:rsidRPr="00093E05" w:rsidRDefault="00093E05" w:rsidP="00093E05">
            <w:pPr>
              <w:rPr>
                <w:sz w:val="24"/>
                <w:szCs w:val="24"/>
              </w:rPr>
            </w:pPr>
            <w:r w:rsidRPr="00093E05">
              <w:rPr>
                <w:sz w:val="24"/>
                <w:szCs w:val="24"/>
              </w:rPr>
              <w:t xml:space="preserve">Администрация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w:t>
            </w:r>
          </w:p>
        </w:tc>
      </w:tr>
      <w:tr w:rsidR="00093E05" w:rsidRPr="00093E05" w:rsidTr="00796C89">
        <w:tc>
          <w:tcPr>
            <w:tcW w:w="594" w:type="dxa"/>
          </w:tcPr>
          <w:p w:rsidR="00093E05" w:rsidRPr="00093E05" w:rsidRDefault="00093E05" w:rsidP="00093E05">
            <w:pPr>
              <w:rPr>
                <w:sz w:val="24"/>
                <w:szCs w:val="24"/>
              </w:rPr>
            </w:pPr>
            <w:r w:rsidRPr="00093E05">
              <w:rPr>
                <w:sz w:val="24"/>
                <w:szCs w:val="24"/>
              </w:rPr>
              <w:t xml:space="preserve"> </w:t>
            </w:r>
          </w:p>
          <w:p w:rsidR="00093E05" w:rsidRPr="00093E05" w:rsidRDefault="00093E05" w:rsidP="00093E05">
            <w:pPr>
              <w:rPr>
                <w:sz w:val="24"/>
                <w:szCs w:val="24"/>
              </w:rPr>
            </w:pPr>
          </w:p>
          <w:p w:rsidR="00093E05" w:rsidRPr="00093E05" w:rsidRDefault="00093E05" w:rsidP="00093E05">
            <w:pPr>
              <w:rPr>
                <w:sz w:val="24"/>
                <w:szCs w:val="24"/>
              </w:rPr>
            </w:pPr>
          </w:p>
          <w:p w:rsidR="00093E05" w:rsidRPr="00093E05" w:rsidRDefault="00093E05" w:rsidP="00093E05">
            <w:pPr>
              <w:rPr>
                <w:sz w:val="24"/>
                <w:szCs w:val="24"/>
              </w:rPr>
            </w:pPr>
          </w:p>
          <w:p w:rsidR="00093E05" w:rsidRPr="00093E05" w:rsidRDefault="00093E05" w:rsidP="00093E05">
            <w:pPr>
              <w:rPr>
                <w:sz w:val="24"/>
                <w:szCs w:val="24"/>
              </w:rPr>
            </w:pPr>
            <w:r w:rsidRPr="00093E05">
              <w:rPr>
                <w:sz w:val="24"/>
                <w:szCs w:val="24"/>
              </w:rPr>
              <w:t xml:space="preserve"> 2</w:t>
            </w:r>
          </w:p>
        </w:tc>
        <w:tc>
          <w:tcPr>
            <w:tcW w:w="3625" w:type="dxa"/>
          </w:tcPr>
          <w:p w:rsidR="00093E05" w:rsidRPr="00093E05" w:rsidRDefault="00093E05" w:rsidP="00093E05">
            <w:pPr>
              <w:rPr>
                <w:sz w:val="24"/>
                <w:szCs w:val="24"/>
              </w:rPr>
            </w:pPr>
            <w:r w:rsidRPr="00093E05">
              <w:rPr>
                <w:sz w:val="24"/>
                <w:szCs w:val="24"/>
              </w:rPr>
              <w:t>Выполнение дорожных работ, направленных на повышение безопасности дорожного движения (сезонное содержания дорог), установка уличного освещения, приобретение дорожных знаков в населенных пунктах</w:t>
            </w:r>
          </w:p>
        </w:tc>
        <w:tc>
          <w:tcPr>
            <w:tcW w:w="1449" w:type="dxa"/>
          </w:tcPr>
          <w:p w:rsidR="00093E05" w:rsidRPr="00093E05" w:rsidRDefault="00093E05" w:rsidP="00093E05">
            <w:pPr>
              <w:rPr>
                <w:sz w:val="24"/>
                <w:szCs w:val="24"/>
              </w:rPr>
            </w:pPr>
            <w:r w:rsidRPr="00093E05">
              <w:rPr>
                <w:sz w:val="24"/>
                <w:szCs w:val="24"/>
              </w:rPr>
              <w:t>2023 год</w:t>
            </w:r>
          </w:p>
          <w:p w:rsidR="00093E05" w:rsidRPr="00093E05" w:rsidRDefault="00093E05" w:rsidP="00093E05">
            <w:pPr>
              <w:rPr>
                <w:sz w:val="24"/>
                <w:szCs w:val="24"/>
              </w:rPr>
            </w:pPr>
            <w:r w:rsidRPr="00093E05">
              <w:rPr>
                <w:sz w:val="24"/>
                <w:szCs w:val="24"/>
              </w:rPr>
              <w:t>2024 год</w:t>
            </w:r>
          </w:p>
          <w:p w:rsidR="00093E05" w:rsidRPr="00093E05" w:rsidRDefault="00093E05" w:rsidP="00093E05">
            <w:pPr>
              <w:rPr>
                <w:sz w:val="24"/>
                <w:szCs w:val="24"/>
              </w:rPr>
            </w:pPr>
            <w:r w:rsidRPr="00093E05">
              <w:rPr>
                <w:sz w:val="24"/>
                <w:szCs w:val="24"/>
              </w:rPr>
              <w:t>2025 год</w:t>
            </w:r>
          </w:p>
        </w:tc>
        <w:tc>
          <w:tcPr>
            <w:tcW w:w="1846" w:type="dxa"/>
          </w:tcPr>
          <w:p w:rsidR="00093E05" w:rsidRPr="00093E05" w:rsidRDefault="00093E05" w:rsidP="00093E05">
            <w:pPr>
              <w:rPr>
                <w:sz w:val="24"/>
                <w:szCs w:val="24"/>
              </w:rPr>
            </w:pPr>
            <w:r w:rsidRPr="00093E05">
              <w:rPr>
                <w:sz w:val="24"/>
                <w:szCs w:val="24"/>
              </w:rPr>
              <w:t xml:space="preserve"> </w:t>
            </w:r>
            <w:r w:rsidR="00313C10">
              <w:rPr>
                <w:sz w:val="24"/>
                <w:szCs w:val="24"/>
              </w:rPr>
              <w:t>550</w:t>
            </w:r>
            <w:r w:rsidRPr="00093E05">
              <w:rPr>
                <w:sz w:val="24"/>
                <w:szCs w:val="24"/>
              </w:rPr>
              <w:t xml:space="preserve"> тыс. руб.</w:t>
            </w:r>
          </w:p>
          <w:p w:rsidR="00093E05" w:rsidRPr="00093E05" w:rsidRDefault="00093E05" w:rsidP="00093E05">
            <w:pPr>
              <w:rPr>
                <w:sz w:val="24"/>
                <w:szCs w:val="24"/>
              </w:rPr>
            </w:pPr>
            <w:r w:rsidRPr="00093E05">
              <w:rPr>
                <w:sz w:val="24"/>
                <w:szCs w:val="24"/>
              </w:rPr>
              <w:t xml:space="preserve"> </w:t>
            </w:r>
            <w:r w:rsidR="00313C10">
              <w:rPr>
                <w:sz w:val="24"/>
                <w:szCs w:val="24"/>
              </w:rPr>
              <w:t>580</w:t>
            </w:r>
            <w:r w:rsidRPr="00093E05">
              <w:rPr>
                <w:sz w:val="24"/>
                <w:szCs w:val="24"/>
              </w:rPr>
              <w:t xml:space="preserve"> тыс. руб.</w:t>
            </w:r>
          </w:p>
          <w:p w:rsidR="00093E05" w:rsidRPr="00093E05" w:rsidRDefault="00093E05" w:rsidP="00093E05">
            <w:pPr>
              <w:rPr>
                <w:sz w:val="24"/>
                <w:szCs w:val="24"/>
              </w:rPr>
            </w:pPr>
            <w:r w:rsidRPr="00093E05">
              <w:rPr>
                <w:sz w:val="24"/>
                <w:szCs w:val="24"/>
              </w:rPr>
              <w:t xml:space="preserve"> </w:t>
            </w:r>
            <w:r w:rsidR="00313C10">
              <w:rPr>
                <w:sz w:val="24"/>
                <w:szCs w:val="24"/>
              </w:rPr>
              <w:t>600</w:t>
            </w:r>
            <w:r w:rsidRPr="00093E05">
              <w:rPr>
                <w:sz w:val="24"/>
                <w:szCs w:val="24"/>
              </w:rPr>
              <w:t xml:space="preserve"> тыс. руб.</w:t>
            </w:r>
          </w:p>
        </w:tc>
        <w:tc>
          <w:tcPr>
            <w:tcW w:w="2693" w:type="dxa"/>
          </w:tcPr>
          <w:p w:rsidR="00093E05" w:rsidRPr="00093E05" w:rsidRDefault="00093E05" w:rsidP="00093E05">
            <w:pPr>
              <w:rPr>
                <w:sz w:val="24"/>
                <w:szCs w:val="24"/>
              </w:rPr>
            </w:pPr>
            <w:r w:rsidRPr="00093E05">
              <w:rPr>
                <w:sz w:val="24"/>
                <w:szCs w:val="24"/>
              </w:rPr>
              <w:t xml:space="preserve">Администрация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w:t>
            </w:r>
          </w:p>
        </w:tc>
      </w:tr>
    </w:tbl>
    <w:p w:rsidR="00093E05" w:rsidRPr="00093E05" w:rsidRDefault="00093E05" w:rsidP="00093E05">
      <w:pPr>
        <w:jc w:val="both"/>
        <w:rPr>
          <w:sz w:val="24"/>
          <w:szCs w:val="24"/>
          <w:lang w:eastAsia="en-US"/>
        </w:rPr>
      </w:pPr>
    </w:p>
    <w:p w:rsidR="00093E05" w:rsidRPr="00093E05" w:rsidRDefault="00093E05" w:rsidP="00093E05">
      <w:pPr>
        <w:jc w:val="both"/>
        <w:rPr>
          <w:b/>
          <w:sz w:val="24"/>
          <w:szCs w:val="24"/>
        </w:rPr>
      </w:pPr>
      <w:r w:rsidRPr="00093E05">
        <w:rPr>
          <w:b/>
          <w:sz w:val="24"/>
          <w:szCs w:val="24"/>
        </w:rPr>
        <w:t xml:space="preserve">                              В результате реализации Программы ожидается:</w:t>
      </w:r>
    </w:p>
    <w:p w:rsidR="00093E05" w:rsidRPr="00093E05" w:rsidRDefault="00093E05" w:rsidP="00093E05">
      <w:pPr>
        <w:ind w:firstLine="709"/>
        <w:jc w:val="both"/>
        <w:rPr>
          <w:sz w:val="24"/>
          <w:szCs w:val="24"/>
        </w:rPr>
      </w:pPr>
    </w:p>
    <w:p w:rsidR="00093E05" w:rsidRPr="00093E05" w:rsidRDefault="00093E05" w:rsidP="00093E05">
      <w:pPr>
        <w:ind w:firstLine="709"/>
        <w:jc w:val="both"/>
        <w:rPr>
          <w:sz w:val="24"/>
          <w:szCs w:val="24"/>
        </w:rPr>
      </w:pPr>
      <w:r w:rsidRPr="00093E05">
        <w:rPr>
          <w:sz w:val="24"/>
          <w:szCs w:val="24"/>
        </w:rPr>
        <w:t>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автодорогах, повышение качества оказания помощи участникам дорожного движения.</w:t>
      </w:r>
    </w:p>
    <w:p w:rsidR="00093E05" w:rsidRPr="00093E05" w:rsidRDefault="00093E05" w:rsidP="00093E05">
      <w:pPr>
        <w:jc w:val="both"/>
        <w:rPr>
          <w:sz w:val="24"/>
          <w:szCs w:val="24"/>
        </w:rPr>
      </w:pPr>
      <w:r w:rsidRPr="00093E05">
        <w:rPr>
          <w:sz w:val="24"/>
          <w:szCs w:val="24"/>
        </w:rPr>
        <w:t xml:space="preserve">     - снижение уровня дорожно-транспортного травматизма;</w:t>
      </w:r>
    </w:p>
    <w:p w:rsidR="00093E05" w:rsidRPr="00093E05" w:rsidRDefault="00093E05" w:rsidP="00093E05">
      <w:pPr>
        <w:jc w:val="both"/>
        <w:rPr>
          <w:sz w:val="24"/>
          <w:szCs w:val="24"/>
        </w:rPr>
      </w:pPr>
      <w:r w:rsidRPr="00093E05">
        <w:rPr>
          <w:sz w:val="24"/>
          <w:szCs w:val="24"/>
        </w:rPr>
        <w:t xml:space="preserve">     - сокращение количества лиц, пострадавших в результате ДТП;</w:t>
      </w:r>
    </w:p>
    <w:p w:rsidR="00093E05" w:rsidRPr="00093E05" w:rsidRDefault="00093E05" w:rsidP="00093E05">
      <w:pPr>
        <w:jc w:val="both"/>
        <w:rPr>
          <w:sz w:val="24"/>
          <w:szCs w:val="24"/>
        </w:rPr>
      </w:pPr>
      <w:r w:rsidRPr="00093E05">
        <w:rPr>
          <w:sz w:val="24"/>
          <w:szCs w:val="24"/>
        </w:rPr>
        <w:t xml:space="preserve">     - снижение ущерба от ДТП.</w:t>
      </w:r>
    </w:p>
    <w:p w:rsidR="00093E05" w:rsidRPr="00093E05" w:rsidRDefault="00093E05" w:rsidP="00093E05">
      <w:pPr>
        <w:ind w:firstLine="851"/>
        <w:jc w:val="center"/>
        <w:rPr>
          <w:b/>
          <w:sz w:val="24"/>
          <w:szCs w:val="24"/>
        </w:rPr>
      </w:pPr>
      <w:r w:rsidRPr="00093E05">
        <w:rPr>
          <w:sz w:val="24"/>
          <w:szCs w:val="24"/>
        </w:rPr>
        <w:t xml:space="preserve"> </w:t>
      </w:r>
      <w:r w:rsidRPr="00093E05">
        <w:rPr>
          <w:b/>
          <w:sz w:val="24"/>
          <w:szCs w:val="24"/>
        </w:rPr>
        <w:t>3. Обоснование ресурсного обеспечения Программы</w:t>
      </w:r>
    </w:p>
    <w:p w:rsidR="00093E05" w:rsidRPr="00093E05" w:rsidRDefault="00093E05" w:rsidP="00093E05">
      <w:pPr>
        <w:ind w:firstLine="709"/>
        <w:jc w:val="both"/>
        <w:rPr>
          <w:sz w:val="24"/>
          <w:szCs w:val="24"/>
        </w:rPr>
      </w:pPr>
    </w:p>
    <w:p w:rsidR="00093E05" w:rsidRPr="00093E05" w:rsidRDefault="00093E05" w:rsidP="00093E05">
      <w:pPr>
        <w:ind w:firstLine="709"/>
        <w:jc w:val="both"/>
        <w:rPr>
          <w:sz w:val="24"/>
          <w:szCs w:val="24"/>
        </w:rPr>
      </w:pPr>
      <w:r w:rsidRPr="00093E05">
        <w:rPr>
          <w:sz w:val="24"/>
          <w:szCs w:val="24"/>
        </w:rPr>
        <w:t xml:space="preserve">Общий объем финансирования Программы составляет </w:t>
      </w:r>
      <w:r w:rsidR="00313C10">
        <w:rPr>
          <w:sz w:val="24"/>
          <w:szCs w:val="24"/>
        </w:rPr>
        <w:t>1</w:t>
      </w:r>
      <w:r w:rsidRPr="00093E05">
        <w:rPr>
          <w:sz w:val="24"/>
          <w:szCs w:val="24"/>
        </w:rPr>
        <w:t xml:space="preserve"> </w:t>
      </w:r>
      <w:r w:rsidR="00313C10">
        <w:rPr>
          <w:sz w:val="24"/>
          <w:szCs w:val="24"/>
        </w:rPr>
        <w:t>73</w:t>
      </w:r>
      <w:r w:rsidRPr="00093E05">
        <w:rPr>
          <w:sz w:val="24"/>
          <w:szCs w:val="24"/>
        </w:rPr>
        <w:t>0,0 тысяч рублей, в том числе по годам:</w:t>
      </w:r>
    </w:p>
    <w:p w:rsidR="00093E05" w:rsidRPr="00093E05" w:rsidRDefault="00093E05" w:rsidP="00093E05">
      <w:pPr>
        <w:ind w:firstLine="709"/>
        <w:jc w:val="both"/>
        <w:rPr>
          <w:sz w:val="24"/>
          <w:szCs w:val="24"/>
        </w:rPr>
      </w:pPr>
      <w:r w:rsidRPr="00093E05">
        <w:rPr>
          <w:sz w:val="24"/>
          <w:szCs w:val="24"/>
        </w:rPr>
        <w:t xml:space="preserve">в 2023 году – </w:t>
      </w:r>
      <w:r w:rsidR="00313C10">
        <w:rPr>
          <w:sz w:val="24"/>
          <w:szCs w:val="24"/>
        </w:rPr>
        <w:t>550</w:t>
      </w:r>
      <w:r w:rsidRPr="00093E05">
        <w:rPr>
          <w:sz w:val="24"/>
          <w:szCs w:val="24"/>
        </w:rPr>
        <w:t xml:space="preserve"> тыс. рублей</w:t>
      </w:r>
    </w:p>
    <w:p w:rsidR="00093E05" w:rsidRPr="00093E05" w:rsidRDefault="00093E05" w:rsidP="00093E05">
      <w:pPr>
        <w:ind w:firstLine="709"/>
        <w:jc w:val="both"/>
        <w:rPr>
          <w:sz w:val="24"/>
          <w:szCs w:val="24"/>
        </w:rPr>
      </w:pPr>
      <w:r w:rsidRPr="00093E05">
        <w:rPr>
          <w:sz w:val="24"/>
          <w:szCs w:val="24"/>
        </w:rPr>
        <w:t xml:space="preserve">в 2024 году – </w:t>
      </w:r>
      <w:r w:rsidR="00313C10">
        <w:rPr>
          <w:sz w:val="24"/>
          <w:szCs w:val="24"/>
        </w:rPr>
        <w:t>580</w:t>
      </w:r>
      <w:r w:rsidRPr="00093E05">
        <w:rPr>
          <w:sz w:val="24"/>
          <w:szCs w:val="24"/>
        </w:rPr>
        <w:t xml:space="preserve"> тыс. рублей</w:t>
      </w:r>
    </w:p>
    <w:p w:rsidR="00093E05" w:rsidRPr="00093E05" w:rsidRDefault="00093E05" w:rsidP="00093E05">
      <w:pPr>
        <w:ind w:firstLine="709"/>
        <w:jc w:val="both"/>
        <w:rPr>
          <w:sz w:val="24"/>
          <w:szCs w:val="24"/>
        </w:rPr>
      </w:pPr>
      <w:r w:rsidRPr="00093E05">
        <w:rPr>
          <w:sz w:val="24"/>
          <w:szCs w:val="24"/>
        </w:rPr>
        <w:t xml:space="preserve">в 2025 году – </w:t>
      </w:r>
      <w:r w:rsidR="00313C10">
        <w:rPr>
          <w:sz w:val="24"/>
          <w:szCs w:val="24"/>
        </w:rPr>
        <w:t>600</w:t>
      </w:r>
      <w:r w:rsidRPr="00093E05">
        <w:rPr>
          <w:sz w:val="24"/>
          <w:szCs w:val="24"/>
        </w:rPr>
        <w:t xml:space="preserve"> тыс. рублей</w:t>
      </w:r>
    </w:p>
    <w:p w:rsidR="00093E05" w:rsidRPr="00093E05" w:rsidRDefault="00093E05" w:rsidP="00093E05">
      <w:pPr>
        <w:ind w:firstLine="709"/>
        <w:jc w:val="both"/>
        <w:rPr>
          <w:sz w:val="24"/>
          <w:szCs w:val="24"/>
        </w:rPr>
      </w:pPr>
      <w:r w:rsidRPr="00093E05">
        <w:rPr>
          <w:sz w:val="24"/>
          <w:szCs w:val="24"/>
        </w:rPr>
        <w:t xml:space="preserve">Источник финансирования Программы – средства местного бюджета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w:t>
      </w:r>
    </w:p>
    <w:p w:rsidR="00093E05" w:rsidRPr="00093E05" w:rsidRDefault="00093E05" w:rsidP="00093E05">
      <w:pPr>
        <w:ind w:firstLine="709"/>
        <w:jc w:val="both"/>
        <w:rPr>
          <w:sz w:val="24"/>
          <w:szCs w:val="24"/>
        </w:rPr>
      </w:pPr>
      <w:r w:rsidRPr="00093E05">
        <w:rPr>
          <w:sz w:val="24"/>
          <w:szCs w:val="24"/>
        </w:rPr>
        <w:t xml:space="preserve">Объем финансирования мероприятий Программы подлежит ежегодному уточнению при формировании бюджета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 на очередной финансовый год.</w:t>
      </w:r>
    </w:p>
    <w:p w:rsidR="00093E05" w:rsidRPr="00093E05" w:rsidRDefault="00093E05" w:rsidP="00093E05">
      <w:pPr>
        <w:jc w:val="both"/>
        <w:rPr>
          <w:sz w:val="24"/>
          <w:szCs w:val="24"/>
        </w:rPr>
      </w:pPr>
    </w:p>
    <w:p w:rsidR="00093E05" w:rsidRPr="00093E05" w:rsidRDefault="00093E05" w:rsidP="00093E05">
      <w:pPr>
        <w:jc w:val="both"/>
        <w:rPr>
          <w:sz w:val="24"/>
          <w:szCs w:val="24"/>
        </w:rPr>
      </w:pPr>
      <w:r w:rsidRPr="00093E05">
        <w:rPr>
          <w:sz w:val="24"/>
          <w:szCs w:val="24"/>
        </w:rPr>
        <w:t xml:space="preserve">                                   </w:t>
      </w:r>
    </w:p>
    <w:p w:rsidR="00093E05" w:rsidRPr="00093E05" w:rsidRDefault="00093E05" w:rsidP="00093E05">
      <w:pPr>
        <w:jc w:val="both"/>
        <w:rPr>
          <w:sz w:val="24"/>
          <w:szCs w:val="24"/>
        </w:rPr>
      </w:pPr>
      <w:r w:rsidRPr="00093E05">
        <w:rPr>
          <w:sz w:val="24"/>
          <w:szCs w:val="24"/>
        </w:rPr>
        <w:t xml:space="preserve">                                             </w:t>
      </w:r>
    </w:p>
    <w:p w:rsidR="00093E05" w:rsidRPr="00093E05" w:rsidRDefault="00093E05" w:rsidP="00093E05">
      <w:pPr>
        <w:jc w:val="both"/>
        <w:rPr>
          <w:b/>
          <w:sz w:val="24"/>
          <w:szCs w:val="24"/>
        </w:rPr>
      </w:pPr>
      <w:r w:rsidRPr="00093E05">
        <w:rPr>
          <w:sz w:val="24"/>
          <w:szCs w:val="24"/>
        </w:rPr>
        <w:t xml:space="preserve">                                      </w:t>
      </w:r>
      <w:r w:rsidRPr="00093E05">
        <w:rPr>
          <w:b/>
          <w:sz w:val="24"/>
          <w:szCs w:val="24"/>
        </w:rPr>
        <w:t>4. Система программных мероприятий</w:t>
      </w:r>
    </w:p>
    <w:p w:rsidR="00093E05" w:rsidRPr="00093E05" w:rsidRDefault="00093E05" w:rsidP="00093E05">
      <w:pPr>
        <w:jc w:val="both"/>
        <w:rPr>
          <w:sz w:val="24"/>
          <w:szCs w:val="24"/>
        </w:rPr>
      </w:pPr>
    </w:p>
    <w:p w:rsidR="00093E05" w:rsidRPr="00093E05" w:rsidRDefault="00093E05" w:rsidP="00093E05">
      <w:pPr>
        <w:ind w:firstLine="709"/>
        <w:jc w:val="both"/>
        <w:rPr>
          <w:sz w:val="24"/>
          <w:szCs w:val="24"/>
        </w:rPr>
      </w:pPr>
      <w:r w:rsidRPr="00093E05">
        <w:rPr>
          <w:sz w:val="24"/>
          <w:szCs w:val="24"/>
        </w:rPr>
        <w:t>Мероприятия Программы объединены в три раздела Программы:</w:t>
      </w:r>
    </w:p>
    <w:p w:rsidR="00093E05" w:rsidRPr="00093E05" w:rsidRDefault="00093E05" w:rsidP="00093E05">
      <w:pPr>
        <w:ind w:firstLine="709"/>
        <w:jc w:val="both"/>
        <w:rPr>
          <w:sz w:val="24"/>
          <w:szCs w:val="24"/>
        </w:rPr>
      </w:pPr>
      <w:r w:rsidRPr="00093E05">
        <w:rPr>
          <w:sz w:val="24"/>
          <w:szCs w:val="24"/>
        </w:rPr>
        <w:t xml:space="preserve">1) Осуществление информационно-пропагандистской деятельности по обеспечению безопасности дорожного движения и мониторинга общественного мнения по проблемам безопасности дорожного движения на территории </w:t>
      </w:r>
      <w:proofErr w:type="spellStart"/>
      <w:r>
        <w:rPr>
          <w:sz w:val="24"/>
          <w:szCs w:val="24"/>
        </w:rPr>
        <w:t>Снегиревского</w:t>
      </w:r>
      <w:proofErr w:type="spellEnd"/>
      <w:r w:rsidRPr="00093E05">
        <w:rPr>
          <w:sz w:val="24"/>
          <w:szCs w:val="24"/>
        </w:rPr>
        <w:t xml:space="preserve"> сельского поселения.</w:t>
      </w:r>
    </w:p>
    <w:p w:rsidR="00093E05" w:rsidRPr="00093E05" w:rsidRDefault="00093E05" w:rsidP="00093E05">
      <w:pPr>
        <w:ind w:firstLine="709"/>
        <w:jc w:val="both"/>
        <w:rPr>
          <w:sz w:val="24"/>
          <w:szCs w:val="24"/>
        </w:rPr>
      </w:pPr>
      <w:r w:rsidRPr="00093E05">
        <w:rPr>
          <w:sz w:val="24"/>
          <w:szCs w:val="24"/>
        </w:rPr>
        <w:t>2)   Выполнение дорожных работ, направленных на повышение безопасности дорожного движения (сезонное содержания дорог), установка уличного освещения, приобретение дорожных знаков в населенных пунктах.</w:t>
      </w:r>
    </w:p>
    <w:p w:rsidR="00093E05" w:rsidRPr="00093E05" w:rsidRDefault="00093E05" w:rsidP="00093E05">
      <w:pPr>
        <w:ind w:firstLine="709"/>
        <w:jc w:val="both"/>
        <w:rPr>
          <w:sz w:val="24"/>
          <w:szCs w:val="24"/>
        </w:rPr>
      </w:pPr>
      <w:r w:rsidRPr="00093E05">
        <w:rPr>
          <w:sz w:val="24"/>
          <w:szCs w:val="24"/>
        </w:rPr>
        <w:t>Каждый раздел Программы включает ряд мероприятий, координирующих работу определенного круга специалистов, имеющих опыт решения таких задач, как пропаганда безопасности дорожного движения и формирование общественного мнения, организация движения и эксплуатация автомобильных дорог, оказание помощи участникам дорожного движения.</w:t>
      </w:r>
      <w:r w:rsidRPr="00093E05">
        <w:rPr>
          <w:b/>
          <w:sz w:val="24"/>
          <w:szCs w:val="24"/>
        </w:rPr>
        <w:t xml:space="preserve">           </w:t>
      </w:r>
    </w:p>
    <w:p w:rsidR="00093E05" w:rsidRPr="00093E05" w:rsidRDefault="00093E05" w:rsidP="00093E05">
      <w:pPr>
        <w:jc w:val="center"/>
        <w:rPr>
          <w:b/>
          <w:sz w:val="24"/>
          <w:szCs w:val="24"/>
        </w:rPr>
      </w:pPr>
    </w:p>
    <w:p w:rsidR="00093E05" w:rsidRPr="00093E05" w:rsidRDefault="00093E05" w:rsidP="00093E05">
      <w:pPr>
        <w:jc w:val="center"/>
        <w:rPr>
          <w:b/>
          <w:sz w:val="24"/>
          <w:szCs w:val="24"/>
        </w:rPr>
      </w:pPr>
      <w:r w:rsidRPr="00093E05">
        <w:rPr>
          <w:b/>
          <w:sz w:val="24"/>
          <w:szCs w:val="24"/>
        </w:rPr>
        <w:t>5. Оценка социально-экономической эффективности программы</w:t>
      </w:r>
    </w:p>
    <w:p w:rsidR="00093E05" w:rsidRPr="00093E05" w:rsidRDefault="00093E05" w:rsidP="00093E05">
      <w:pPr>
        <w:jc w:val="both"/>
        <w:rPr>
          <w:sz w:val="24"/>
          <w:szCs w:val="24"/>
        </w:rPr>
      </w:pPr>
    </w:p>
    <w:p w:rsidR="00093E05" w:rsidRPr="00093E05" w:rsidRDefault="00093E05" w:rsidP="00093E05">
      <w:pPr>
        <w:jc w:val="both"/>
        <w:rPr>
          <w:sz w:val="24"/>
          <w:szCs w:val="24"/>
        </w:rPr>
      </w:pPr>
      <w:r w:rsidRPr="00093E05">
        <w:rPr>
          <w:sz w:val="24"/>
          <w:szCs w:val="24"/>
        </w:rPr>
        <w:t xml:space="preserve">      Предложенные Программой мероприятия позволяют решать ряд социальных проблем, связанных с охраной жизни и здоровья участников движения и овладением ими навыками безопасного поведения на дорогах.</w:t>
      </w:r>
    </w:p>
    <w:p w:rsidR="00093E05" w:rsidRPr="00093E05" w:rsidRDefault="00093E05" w:rsidP="00093E05">
      <w:pPr>
        <w:jc w:val="both"/>
        <w:rPr>
          <w:sz w:val="24"/>
          <w:szCs w:val="24"/>
        </w:rPr>
      </w:pPr>
      <w:r w:rsidRPr="00093E05">
        <w:rPr>
          <w:sz w:val="24"/>
          <w:szCs w:val="24"/>
        </w:rPr>
        <w:t xml:space="preserve">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 сокращение роста количества ДТП и тяжести их последствий, а также снижение числа пострадавших в ДТП. </w:t>
      </w:r>
    </w:p>
    <w:p w:rsidR="00093E05" w:rsidRPr="00093E05" w:rsidRDefault="00093E05" w:rsidP="00093E05">
      <w:pPr>
        <w:jc w:val="both"/>
        <w:rPr>
          <w:sz w:val="24"/>
          <w:szCs w:val="24"/>
        </w:rPr>
      </w:pPr>
      <w:r w:rsidRPr="00093E05">
        <w:rPr>
          <w:sz w:val="24"/>
          <w:szCs w:val="24"/>
        </w:rPr>
        <w:t xml:space="preserve">         Оценки результатов ожидаемой эффективности Программы являются снижение тяжести последствий дорожно-транспортных происшествий, сокращение уровня аварийности и детского дорожно-транспортного травматизма, совершенствование условий движения на улично-дорожной сети </w:t>
      </w:r>
      <w:proofErr w:type="spellStart"/>
      <w:r>
        <w:rPr>
          <w:sz w:val="24"/>
          <w:szCs w:val="24"/>
        </w:rPr>
        <w:t>Снегиревского</w:t>
      </w:r>
      <w:proofErr w:type="spellEnd"/>
      <w:r w:rsidRPr="00093E05">
        <w:rPr>
          <w:sz w:val="24"/>
          <w:szCs w:val="24"/>
        </w:rPr>
        <w:t xml:space="preserve"> сельского поселения, повышение качества оказания помощи участникам дорожного движения.</w:t>
      </w:r>
    </w:p>
    <w:p w:rsidR="00093E05" w:rsidRPr="00093E05" w:rsidRDefault="00093E05" w:rsidP="00093E05">
      <w:pPr>
        <w:jc w:val="both"/>
        <w:rPr>
          <w:sz w:val="24"/>
          <w:szCs w:val="24"/>
        </w:rPr>
      </w:pPr>
      <w:r w:rsidRPr="00093E05">
        <w:rPr>
          <w:sz w:val="24"/>
          <w:szCs w:val="24"/>
        </w:rPr>
        <w:t xml:space="preserve">         Реализация программных мероприятий позволит приостановить рост ДТП с пострадавшими, совершенствовать системы управления обеспечением безопасности дорожного движения, работу с участниками дорожного движения, организацию дорожного движения на территории </w:t>
      </w:r>
      <w:proofErr w:type="spellStart"/>
      <w:r>
        <w:rPr>
          <w:sz w:val="24"/>
          <w:szCs w:val="24"/>
        </w:rPr>
        <w:t>Снегиревского</w:t>
      </w:r>
      <w:proofErr w:type="spellEnd"/>
      <w:r w:rsidRPr="00093E05">
        <w:rPr>
          <w:sz w:val="24"/>
          <w:szCs w:val="24"/>
        </w:rPr>
        <w:t xml:space="preserve"> сельского поселения </w:t>
      </w:r>
      <w:proofErr w:type="spellStart"/>
      <w:r w:rsidRPr="00093E05">
        <w:rPr>
          <w:sz w:val="24"/>
          <w:szCs w:val="24"/>
        </w:rPr>
        <w:t>Шумячского</w:t>
      </w:r>
      <w:proofErr w:type="spellEnd"/>
      <w:r w:rsidRPr="00093E05">
        <w:rPr>
          <w:sz w:val="24"/>
          <w:szCs w:val="24"/>
        </w:rPr>
        <w:t xml:space="preserve"> района Смоленской области, обеспечить безопасные условия движения на автомобильных дорогах поселения.</w:t>
      </w:r>
    </w:p>
    <w:p w:rsidR="00093E05" w:rsidRPr="00093E05" w:rsidRDefault="00093E05" w:rsidP="00093E05">
      <w:pPr>
        <w:jc w:val="both"/>
        <w:rPr>
          <w:sz w:val="28"/>
          <w:szCs w:val="28"/>
        </w:rPr>
      </w:pPr>
      <w:r w:rsidRPr="00093E05">
        <w:rPr>
          <w:sz w:val="28"/>
          <w:szCs w:val="28"/>
        </w:rPr>
        <w:t xml:space="preserve">           </w:t>
      </w:r>
    </w:p>
    <w:p w:rsidR="00093E05" w:rsidRPr="00093E05" w:rsidRDefault="00093E05" w:rsidP="00093E05">
      <w:pPr>
        <w:tabs>
          <w:tab w:val="left" w:pos="1560"/>
        </w:tabs>
        <w:rPr>
          <w:sz w:val="28"/>
          <w:szCs w:val="28"/>
        </w:rPr>
      </w:pPr>
      <w:r w:rsidRPr="00093E05">
        <w:rPr>
          <w:b/>
          <w:sz w:val="28"/>
          <w:szCs w:val="28"/>
        </w:rPr>
        <w:t xml:space="preserve">         </w:t>
      </w:r>
    </w:p>
    <w:p w:rsidR="00093E05" w:rsidRPr="00093E05" w:rsidRDefault="00093E05" w:rsidP="00093E05">
      <w:pPr>
        <w:jc w:val="both"/>
        <w:rPr>
          <w:sz w:val="28"/>
          <w:szCs w:val="28"/>
        </w:rPr>
      </w:pPr>
    </w:p>
    <w:p w:rsidR="00AF42B3" w:rsidRPr="003C7974" w:rsidRDefault="00AF42B3" w:rsidP="00093E05">
      <w:pPr>
        <w:tabs>
          <w:tab w:val="left" w:pos="7371"/>
        </w:tabs>
        <w:rPr>
          <w:snapToGrid w:val="0"/>
          <w:sz w:val="28"/>
          <w:szCs w:val="28"/>
        </w:rPr>
      </w:pPr>
    </w:p>
    <w:sectPr w:rsidR="00AF42B3" w:rsidRPr="003C7974" w:rsidSect="003132CB">
      <w:pgSz w:w="11900" w:h="16820" w:code="9"/>
      <w:pgMar w:top="992" w:right="1077" w:bottom="720"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EF2" w:rsidRDefault="007C7EF2" w:rsidP="006B4E6F">
      <w:r>
        <w:separator/>
      </w:r>
    </w:p>
  </w:endnote>
  <w:endnote w:type="continuationSeparator" w:id="0">
    <w:p w:rsidR="007C7EF2" w:rsidRDefault="007C7EF2" w:rsidP="006B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PT Sans">
    <w:altName w:val="Corbel"/>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EF2" w:rsidRDefault="007C7EF2" w:rsidP="006B4E6F">
      <w:r>
        <w:separator/>
      </w:r>
    </w:p>
  </w:footnote>
  <w:footnote w:type="continuationSeparator" w:id="0">
    <w:p w:rsidR="007C7EF2" w:rsidRDefault="007C7EF2" w:rsidP="006B4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611"/>
    <w:multiLevelType w:val="singleLevel"/>
    <w:tmpl w:val="87C4DB6E"/>
    <w:lvl w:ilvl="0">
      <w:numFmt w:val="bullet"/>
      <w:lvlText w:val="-"/>
      <w:lvlJc w:val="left"/>
      <w:pPr>
        <w:tabs>
          <w:tab w:val="num" w:pos="1494"/>
        </w:tabs>
        <w:ind w:left="1494" w:hanging="360"/>
      </w:pPr>
      <w:rPr>
        <w:rFonts w:hint="default"/>
      </w:rPr>
    </w:lvl>
  </w:abstractNum>
  <w:abstractNum w:abstractNumId="1" w15:restartNumberingAfterBreak="0">
    <w:nsid w:val="16097EAA"/>
    <w:multiLevelType w:val="hybridMultilevel"/>
    <w:tmpl w:val="090EAE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C90196"/>
    <w:multiLevelType w:val="hybridMultilevel"/>
    <w:tmpl w:val="4584278E"/>
    <w:lvl w:ilvl="0" w:tplc="FFFFFFFF">
      <w:start w:val="1"/>
      <w:numFmt w:val="decimal"/>
      <w:lvlText w:val="%1."/>
      <w:lvlJc w:val="left"/>
      <w:pPr>
        <w:tabs>
          <w:tab w:val="num" w:pos="1710"/>
        </w:tabs>
        <w:ind w:left="1710" w:hanging="99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0480045"/>
    <w:multiLevelType w:val="hybridMultilevel"/>
    <w:tmpl w:val="62827EAA"/>
    <w:lvl w:ilvl="0" w:tplc="EE3AEDE8">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15:restartNumberingAfterBreak="0">
    <w:nsid w:val="306B3580"/>
    <w:multiLevelType w:val="singleLevel"/>
    <w:tmpl w:val="CBA4D53E"/>
    <w:lvl w:ilvl="0">
      <w:numFmt w:val="none"/>
      <w:lvlText w:val=""/>
      <w:lvlJc w:val="left"/>
      <w:pPr>
        <w:tabs>
          <w:tab w:val="num" w:pos="360"/>
        </w:tabs>
      </w:pPr>
    </w:lvl>
  </w:abstractNum>
  <w:abstractNum w:abstractNumId="5" w15:restartNumberingAfterBreak="0">
    <w:nsid w:val="320B11E4"/>
    <w:multiLevelType w:val="hybridMultilevel"/>
    <w:tmpl w:val="4E9C0744"/>
    <w:lvl w:ilvl="0" w:tplc="DBDE5084">
      <w:start w:val="9"/>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15:restartNumberingAfterBreak="0">
    <w:nsid w:val="32CA3050"/>
    <w:multiLevelType w:val="hybridMultilevel"/>
    <w:tmpl w:val="6F2C51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5A70A61"/>
    <w:multiLevelType w:val="hybridMultilevel"/>
    <w:tmpl w:val="4760A164"/>
    <w:lvl w:ilvl="0" w:tplc="B85C170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4AFD199F"/>
    <w:multiLevelType w:val="hybridMultilevel"/>
    <w:tmpl w:val="02D641C6"/>
    <w:lvl w:ilvl="0" w:tplc="CEEE07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78C6FE5"/>
    <w:multiLevelType w:val="hybridMultilevel"/>
    <w:tmpl w:val="27C2B5D8"/>
    <w:lvl w:ilvl="0" w:tplc="287C83B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0" w15:restartNumberingAfterBreak="0">
    <w:nsid w:val="5B8A138A"/>
    <w:multiLevelType w:val="hybridMultilevel"/>
    <w:tmpl w:val="371EF9EE"/>
    <w:lvl w:ilvl="0" w:tplc="F00E00CE">
      <w:start w:val="1"/>
      <w:numFmt w:val="decimal"/>
      <w:lvlText w:val="%1."/>
      <w:lvlJc w:val="left"/>
      <w:pPr>
        <w:tabs>
          <w:tab w:val="num" w:pos="660"/>
        </w:tabs>
        <w:ind w:left="660" w:hanging="360"/>
      </w:pPr>
      <w:rPr>
        <w:rFonts w:hint="default"/>
      </w:rPr>
    </w:lvl>
    <w:lvl w:ilvl="1" w:tplc="04190001">
      <w:start w:val="1"/>
      <w:numFmt w:val="bullet"/>
      <w:lvlText w:val=""/>
      <w:lvlJc w:val="left"/>
      <w:pPr>
        <w:tabs>
          <w:tab w:val="num" w:pos="1380"/>
        </w:tabs>
        <w:ind w:left="1380" w:hanging="360"/>
      </w:pPr>
      <w:rPr>
        <w:rFonts w:ascii="Symbol" w:hAnsi="Symbol"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1" w15:restartNumberingAfterBreak="0">
    <w:nsid w:val="60AB5B59"/>
    <w:multiLevelType w:val="hybridMultilevel"/>
    <w:tmpl w:val="4378CA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3E46FB0"/>
    <w:multiLevelType w:val="hybridMultilevel"/>
    <w:tmpl w:val="88B6180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103483A"/>
    <w:multiLevelType w:val="hybridMultilevel"/>
    <w:tmpl w:val="B310F968"/>
    <w:lvl w:ilvl="0" w:tplc="DB304C1A">
      <w:start w:val="3"/>
      <w:numFmt w:val="decimal"/>
      <w:lvlText w:val="%1."/>
      <w:lvlJc w:val="left"/>
      <w:pPr>
        <w:tabs>
          <w:tab w:val="num" w:pos="1080"/>
        </w:tabs>
        <w:ind w:left="1080" w:hanging="360"/>
      </w:pPr>
      <w:rPr>
        <w:rFonts w:hint="default"/>
      </w:rPr>
    </w:lvl>
    <w:lvl w:ilvl="1" w:tplc="AF7A84F0">
      <w:start w:val="3"/>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4"/>
  </w:num>
  <w:num w:numId="3">
    <w:abstractNumId w:val="0"/>
  </w:num>
  <w:num w:numId="4">
    <w:abstractNumId w:val="2"/>
  </w:num>
  <w:num w:numId="5">
    <w:abstractNumId w:val="11"/>
  </w:num>
  <w:num w:numId="6">
    <w:abstractNumId w:val="5"/>
  </w:num>
  <w:num w:numId="7">
    <w:abstractNumId w:val="6"/>
  </w:num>
  <w:num w:numId="8">
    <w:abstractNumId w:val="7"/>
  </w:num>
  <w:num w:numId="9">
    <w:abstractNumId w:val="13"/>
  </w:num>
  <w:num w:numId="10">
    <w:abstractNumId w:val="3"/>
  </w:num>
  <w:num w:numId="11">
    <w:abstractNumId w:val="10"/>
  </w:num>
  <w:num w:numId="12">
    <w:abstractNumId w:val="12"/>
  </w:num>
  <w:num w:numId="13">
    <w:abstractNumId w:val="1"/>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8E"/>
    <w:rsid w:val="000058F7"/>
    <w:rsid w:val="000120F6"/>
    <w:rsid w:val="00013191"/>
    <w:rsid w:val="00016F66"/>
    <w:rsid w:val="000473E5"/>
    <w:rsid w:val="00066C99"/>
    <w:rsid w:val="0007760F"/>
    <w:rsid w:val="000860B0"/>
    <w:rsid w:val="00092452"/>
    <w:rsid w:val="00093E05"/>
    <w:rsid w:val="000B2406"/>
    <w:rsid w:val="000B268C"/>
    <w:rsid w:val="00105D47"/>
    <w:rsid w:val="0010790C"/>
    <w:rsid w:val="001152FE"/>
    <w:rsid w:val="00115FB2"/>
    <w:rsid w:val="001410F1"/>
    <w:rsid w:val="001452FC"/>
    <w:rsid w:val="00156E4B"/>
    <w:rsid w:val="00157C40"/>
    <w:rsid w:val="00163DFB"/>
    <w:rsid w:val="00175100"/>
    <w:rsid w:val="00182C04"/>
    <w:rsid w:val="00196872"/>
    <w:rsid w:val="001A1DEE"/>
    <w:rsid w:val="001B3408"/>
    <w:rsid w:val="001C05ED"/>
    <w:rsid w:val="001C514B"/>
    <w:rsid w:val="001C79A8"/>
    <w:rsid w:val="001C7D19"/>
    <w:rsid w:val="0020351A"/>
    <w:rsid w:val="002378CB"/>
    <w:rsid w:val="002455AB"/>
    <w:rsid w:val="00262254"/>
    <w:rsid w:val="00263AC4"/>
    <w:rsid w:val="002660F8"/>
    <w:rsid w:val="00270F20"/>
    <w:rsid w:val="002744B0"/>
    <w:rsid w:val="002856C8"/>
    <w:rsid w:val="002930B8"/>
    <w:rsid w:val="002A5DDC"/>
    <w:rsid w:val="002B1F89"/>
    <w:rsid w:val="002C4EB8"/>
    <w:rsid w:val="002C67A2"/>
    <w:rsid w:val="002C7B2B"/>
    <w:rsid w:val="002D0836"/>
    <w:rsid w:val="002E5C6A"/>
    <w:rsid w:val="002F1CD2"/>
    <w:rsid w:val="00302B84"/>
    <w:rsid w:val="00311FD4"/>
    <w:rsid w:val="003132CB"/>
    <w:rsid w:val="00313C10"/>
    <w:rsid w:val="00313E18"/>
    <w:rsid w:val="0031507B"/>
    <w:rsid w:val="003168A0"/>
    <w:rsid w:val="00323B6E"/>
    <w:rsid w:val="003326F3"/>
    <w:rsid w:val="00335B96"/>
    <w:rsid w:val="003473C7"/>
    <w:rsid w:val="00350612"/>
    <w:rsid w:val="0035356E"/>
    <w:rsid w:val="00357FB1"/>
    <w:rsid w:val="0039112E"/>
    <w:rsid w:val="003961FE"/>
    <w:rsid w:val="003C6DA6"/>
    <w:rsid w:val="003C7974"/>
    <w:rsid w:val="003D2D5C"/>
    <w:rsid w:val="003F2D38"/>
    <w:rsid w:val="00415BF5"/>
    <w:rsid w:val="0041728D"/>
    <w:rsid w:val="00420434"/>
    <w:rsid w:val="00426990"/>
    <w:rsid w:val="0043031B"/>
    <w:rsid w:val="00433061"/>
    <w:rsid w:val="00460F44"/>
    <w:rsid w:val="0046315C"/>
    <w:rsid w:val="0046789B"/>
    <w:rsid w:val="004B78E0"/>
    <w:rsid w:val="004C2504"/>
    <w:rsid w:val="004E26B1"/>
    <w:rsid w:val="0050538C"/>
    <w:rsid w:val="0051018D"/>
    <w:rsid w:val="005110D1"/>
    <w:rsid w:val="00551B33"/>
    <w:rsid w:val="00561BAC"/>
    <w:rsid w:val="00580BA7"/>
    <w:rsid w:val="00596BC3"/>
    <w:rsid w:val="005A0B09"/>
    <w:rsid w:val="005C30D9"/>
    <w:rsid w:val="005D0B17"/>
    <w:rsid w:val="005D2BB8"/>
    <w:rsid w:val="005E26F9"/>
    <w:rsid w:val="005E5161"/>
    <w:rsid w:val="00613E58"/>
    <w:rsid w:val="00627807"/>
    <w:rsid w:val="00632D7B"/>
    <w:rsid w:val="006416AD"/>
    <w:rsid w:val="00645BAC"/>
    <w:rsid w:val="00647E6D"/>
    <w:rsid w:val="0065714B"/>
    <w:rsid w:val="006739DF"/>
    <w:rsid w:val="00676487"/>
    <w:rsid w:val="00686BA8"/>
    <w:rsid w:val="00692087"/>
    <w:rsid w:val="006B1A9B"/>
    <w:rsid w:val="006B4E6F"/>
    <w:rsid w:val="006C5D2C"/>
    <w:rsid w:val="006E737F"/>
    <w:rsid w:val="006F05C9"/>
    <w:rsid w:val="006F152C"/>
    <w:rsid w:val="006F6C50"/>
    <w:rsid w:val="00731DF3"/>
    <w:rsid w:val="007329FB"/>
    <w:rsid w:val="00753132"/>
    <w:rsid w:val="00773757"/>
    <w:rsid w:val="007838DF"/>
    <w:rsid w:val="00785DD2"/>
    <w:rsid w:val="00796910"/>
    <w:rsid w:val="007A2E61"/>
    <w:rsid w:val="007A59C7"/>
    <w:rsid w:val="007A747A"/>
    <w:rsid w:val="007B0FA4"/>
    <w:rsid w:val="007C1DE3"/>
    <w:rsid w:val="007C7EF2"/>
    <w:rsid w:val="007E0B95"/>
    <w:rsid w:val="007E6283"/>
    <w:rsid w:val="00805422"/>
    <w:rsid w:val="00822047"/>
    <w:rsid w:val="00834EDC"/>
    <w:rsid w:val="00836AD7"/>
    <w:rsid w:val="00842EDB"/>
    <w:rsid w:val="008435A7"/>
    <w:rsid w:val="00844CEC"/>
    <w:rsid w:val="00851FFF"/>
    <w:rsid w:val="00855E11"/>
    <w:rsid w:val="00857729"/>
    <w:rsid w:val="008823AC"/>
    <w:rsid w:val="0088349F"/>
    <w:rsid w:val="00886696"/>
    <w:rsid w:val="00892593"/>
    <w:rsid w:val="008B03CE"/>
    <w:rsid w:val="008B41CC"/>
    <w:rsid w:val="008C0088"/>
    <w:rsid w:val="008C7A7E"/>
    <w:rsid w:val="008D10FE"/>
    <w:rsid w:val="008D6D96"/>
    <w:rsid w:val="008E1254"/>
    <w:rsid w:val="008E1828"/>
    <w:rsid w:val="008E4301"/>
    <w:rsid w:val="008F0ED6"/>
    <w:rsid w:val="008F1F7F"/>
    <w:rsid w:val="00912FED"/>
    <w:rsid w:val="0091608F"/>
    <w:rsid w:val="00931935"/>
    <w:rsid w:val="00941F5E"/>
    <w:rsid w:val="00942A90"/>
    <w:rsid w:val="0094369F"/>
    <w:rsid w:val="00947DD6"/>
    <w:rsid w:val="009845DC"/>
    <w:rsid w:val="00992731"/>
    <w:rsid w:val="009A631D"/>
    <w:rsid w:val="009B287D"/>
    <w:rsid w:val="009C29F4"/>
    <w:rsid w:val="009E0AAB"/>
    <w:rsid w:val="009F4466"/>
    <w:rsid w:val="009F4A86"/>
    <w:rsid w:val="009F64DA"/>
    <w:rsid w:val="00A122A5"/>
    <w:rsid w:val="00A155F5"/>
    <w:rsid w:val="00A17AF9"/>
    <w:rsid w:val="00A2665E"/>
    <w:rsid w:val="00A6353A"/>
    <w:rsid w:val="00A764B9"/>
    <w:rsid w:val="00A7718E"/>
    <w:rsid w:val="00A83AB0"/>
    <w:rsid w:val="00A90AFE"/>
    <w:rsid w:val="00A96DE4"/>
    <w:rsid w:val="00AA2896"/>
    <w:rsid w:val="00AA3A11"/>
    <w:rsid w:val="00AA4628"/>
    <w:rsid w:val="00AC3DA8"/>
    <w:rsid w:val="00AE5104"/>
    <w:rsid w:val="00AF42B3"/>
    <w:rsid w:val="00B00DC4"/>
    <w:rsid w:val="00B01EF0"/>
    <w:rsid w:val="00B151BF"/>
    <w:rsid w:val="00B22EC8"/>
    <w:rsid w:val="00B30896"/>
    <w:rsid w:val="00B315D5"/>
    <w:rsid w:val="00B42DE6"/>
    <w:rsid w:val="00B45B9A"/>
    <w:rsid w:val="00B549BF"/>
    <w:rsid w:val="00B73BD8"/>
    <w:rsid w:val="00B81A1A"/>
    <w:rsid w:val="00B94470"/>
    <w:rsid w:val="00BC090C"/>
    <w:rsid w:val="00BC6560"/>
    <w:rsid w:val="00BE76E9"/>
    <w:rsid w:val="00BF6A53"/>
    <w:rsid w:val="00C16765"/>
    <w:rsid w:val="00C351DE"/>
    <w:rsid w:val="00C42220"/>
    <w:rsid w:val="00C50B71"/>
    <w:rsid w:val="00C75102"/>
    <w:rsid w:val="00C81E75"/>
    <w:rsid w:val="00C94E03"/>
    <w:rsid w:val="00CA07E0"/>
    <w:rsid w:val="00CC169B"/>
    <w:rsid w:val="00CC4676"/>
    <w:rsid w:val="00CD00C8"/>
    <w:rsid w:val="00CD21EA"/>
    <w:rsid w:val="00CF0F57"/>
    <w:rsid w:val="00CF27D4"/>
    <w:rsid w:val="00CF5FEA"/>
    <w:rsid w:val="00D05F79"/>
    <w:rsid w:val="00D2586F"/>
    <w:rsid w:val="00D449F0"/>
    <w:rsid w:val="00D470D3"/>
    <w:rsid w:val="00D51F9A"/>
    <w:rsid w:val="00D63A2E"/>
    <w:rsid w:val="00D7178A"/>
    <w:rsid w:val="00D738E8"/>
    <w:rsid w:val="00D74A84"/>
    <w:rsid w:val="00D773E3"/>
    <w:rsid w:val="00D93CC8"/>
    <w:rsid w:val="00D97A4D"/>
    <w:rsid w:val="00DA237B"/>
    <w:rsid w:val="00DB3659"/>
    <w:rsid w:val="00DB3EED"/>
    <w:rsid w:val="00DC49B2"/>
    <w:rsid w:val="00DD26E2"/>
    <w:rsid w:val="00DE6BDE"/>
    <w:rsid w:val="00DF5379"/>
    <w:rsid w:val="00DF6876"/>
    <w:rsid w:val="00E1396A"/>
    <w:rsid w:val="00E255C3"/>
    <w:rsid w:val="00E70FAF"/>
    <w:rsid w:val="00E75577"/>
    <w:rsid w:val="00E85D74"/>
    <w:rsid w:val="00E86392"/>
    <w:rsid w:val="00E96DEE"/>
    <w:rsid w:val="00EA5C7F"/>
    <w:rsid w:val="00EB375D"/>
    <w:rsid w:val="00EC4FFD"/>
    <w:rsid w:val="00ED1DD3"/>
    <w:rsid w:val="00ED3E6B"/>
    <w:rsid w:val="00ED526E"/>
    <w:rsid w:val="00ED571E"/>
    <w:rsid w:val="00EF61BF"/>
    <w:rsid w:val="00F028C6"/>
    <w:rsid w:val="00F072EC"/>
    <w:rsid w:val="00F12266"/>
    <w:rsid w:val="00F54F39"/>
    <w:rsid w:val="00F61F9B"/>
    <w:rsid w:val="00F817EE"/>
    <w:rsid w:val="00F84FE4"/>
    <w:rsid w:val="00F979B2"/>
    <w:rsid w:val="00FA21D8"/>
    <w:rsid w:val="00FA2B03"/>
    <w:rsid w:val="00FC71AA"/>
    <w:rsid w:val="00FD2EBC"/>
    <w:rsid w:val="00FF043D"/>
    <w:rsid w:val="00FF0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E0DB20E"/>
  <w15:docId w15:val="{509D4A31-3EC5-4918-A97E-31AD114BE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81A1A"/>
  </w:style>
  <w:style w:type="paragraph" w:styleId="1">
    <w:name w:val="heading 1"/>
    <w:basedOn w:val="a"/>
    <w:next w:val="a"/>
    <w:qFormat/>
    <w:rsid w:val="00B81A1A"/>
    <w:pPr>
      <w:keepNext/>
      <w:outlineLvl w:val="0"/>
    </w:pPr>
    <w:rPr>
      <w:snapToGrid w:val="0"/>
      <w:sz w:val="24"/>
    </w:rPr>
  </w:style>
  <w:style w:type="paragraph" w:styleId="2">
    <w:name w:val="heading 2"/>
    <w:basedOn w:val="a"/>
    <w:next w:val="a"/>
    <w:qFormat/>
    <w:rsid w:val="00B81A1A"/>
    <w:pPr>
      <w:keepNext/>
      <w:spacing w:line="300" w:lineRule="auto"/>
      <w:jc w:val="center"/>
      <w:outlineLvl w:val="1"/>
    </w:pPr>
    <w:rPr>
      <w:b/>
      <w:snapToGrid w:val="0"/>
      <w:sz w:val="24"/>
    </w:rPr>
  </w:style>
  <w:style w:type="paragraph" w:styleId="3">
    <w:name w:val="heading 3"/>
    <w:basedOn w:val="a"/>
    <w:next w:val="a"/>
    <w:qFormat/>
    <w:rsid w:val="00B81A1A"/>
    <w:pPr>
      <w:keepNext/>
      <w:jc w:val="right"/>
      <w:outlineLvl w:val="2"/>
    </w:pPr>
    <w:rPr>
      <w:snapToGrid w:val="0"/>
      <w:sz w:val="24"/>
    </w:rPr>
  </w:style>
  <w:style w:type="paragraph" w:styleId="4">
    <w:name w:val="heading 4"/>
    <w:basedOn w:val="a"/>
    <w:next w:val="a"/>
    <w:qFormat/>
    <w:rsid w:val="00B81A1A"/>
    <w:pPr>
      <w:keepNext/>
      <w:jc w:val="both"/>
      <w:outlineLvl w:val="3"/>
    </w:pPr>
    <w:rPr>
      <w:snapToGrid w:val="0"/>
      <w:sz w:val="24"/>
    </w:rPr>
  </w:style>
  <w:style w:type="paragraph" w:styleId="5">
    <w:name w:val="heading 5"/>
    <w:basedOn w:val="a"/>
    <w:next w:val="a"/>
    <w:qFormat/>
    <w:rsid w:val="00B81A1A"/>
    <w:pPr>
      <w:keepNext/>
      <w:spacing w:line="300" w:lineRule="auto"/>
      <w:ind w:firstLine="567"/>
      <w:outlineLvl w:val="4"/>
    </w:pPr>
    <w:rPr>
      <w:b/>
      <w:bCs/>
      <w:snapToGrid w:val="0"/>
      <w:sz w:val="24"/>
    </w:rPr>
  </w:style>
  <w:style w:type="paragraph" w:styleId="7">
    <w:name w:val="heading 7"/>
    <w:basedOn w:val="a"/>
    <w:next w:val="a"/>
    <w:qFormat/>
    <w:rsid w:val="00F61F9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81A1A"/>
    <w:pPr>
      <w:spacing w:before="40" w:line="260" w:lineRule="auto"/>
    </w:pPr>
    <w:rPr>
      <w:snapToGrid w:val="0"/>
      <w:color w:val="000000"/>
      <w:sz w:val="24"/>
    </w:rPr>
  </w:style>
  <w:style w:type="paragraph" w:styleId="a4">
    <w:name w:val="Body Text Indent"/>
    <w:basedOn w:val="a"/>
    <w:rsid w:val="00B81A1A"/>
    <w:pPr>
      <w:spacing w:before="200" w:line="300" w:lineRule="auto"/>
      <w:ind w:firstLine="720"/>
      <w:jc w:val="both"/>
    </w:pPr>
    <w:rPr>
      <w:snapToGrid w:val="0"/>
      <w:color w:val="0000FF"/>
      <w:sz w:val="24"/>
    </w:rPr>
  </w:style>
  <w:style w:type="paragraph" w:styleId="20">
    <w:name w:val="Body Text Indent 2"/>
    <w:basedOn w:val="a"/>
    <w:rsid w:val="00B81A1A"/>
    <w:pPr>
      <w:spacing w:line="300" w:lineRule="auto"/>
      <w:ind w:firstLine="720"/>
      <w:jc w:val="both"/>
    </w:pPr>
    <w:rPr>
      <w:snapToGrid w:val="0"/>
      <w:sz w:val="24"/>
    </w:rPr>
  </w:style>
  <w:style w:type="paragraph" w:styleId="a5">
    <w:name w:val="Title"/>
    <w:basedOn w:val="a"/>
    <w:qFormat/>
    <w:rsid w:val="00B81A1A"/>
    <w:pPr>
      <w:jc w:val="center"/>
    </w:pPr>
    <w:rPr>
      <w:b/>
      <w:bCs/>
      <w:sz w:val="24"/>
      <w:szCs w:val="24"/>
    </w:rPr>
  </w:style>
  <w:style w:type="paragraph" w:styleId="21">
    <w:name w:val="Body Text 2"/>
    <w:basedOn w:val="a"/>
    <w:rsid w:val="00B81A1A"/>
    <w:pPr>
      <w:ind w:right="-110"/>
    </w:pPr>
    <w:rPr>
      <w:szCs w:val="24"/>
    </w:rPr>
  </w:style>
  <w:style w:type="paragraph" w:styleId="a6">
    <w:name w:val="Block Text"/>
    <w:basedOn w:val="a"/>
    <w:rsid w:val="00B81A1A"/>
    <w:pPr>
      <w:ind w:left="-57" w:right="-57"/>
    </w:pPr>
    <w:rPr>
      <w:szCs w:val="24"/>
    </w:rPr>
  </w:style>
  <w:style w:type="paragraph" w:styleId="a7">
    <w:name w:val="footnote text"/>
    <w:basedOn w:val="a"/>
    <w:semiHidden/>
    <w:rsid w:val="00B81A1A"/>
  </w:style>
  <w:style w:type="paragraph" w:styleId="30">
    <w:name w:val="Body Text 3"/>
    <w:basedOn w:val="a"/>
    <w:rsid w:val="00B81A1A"/>
    <w:pPr>
      <w:jc w:val="center"/>
    </w:pPr>
    <w:rPr>
      <w:snapToGrid w:val="0"/>
      <w:sz w:val="24"/>
    </w:rPr>
  </w:style>
  <w:style w:type="paragraph" w:customStyle="1" w:styleId="10">
    <w:name w:val="Обычный1"/>
    <w:rsid w:val="002F1CD2"/>
    <w:pPr>
      <w:widowControl w:val="0"/>
    </w:pPr>
    <w:rPr>
      <w:rFonts w:ascii="Arial" w:hAnsi="Arial"/>
      <w:snapToGrid w:val="0"/>
    </w:rPr>
  </w:style>
  <w:style w:type="table" w:styleId="a8">
    <w:name w:val="Table Grid"/>
    <w:basedOn w:val="a1"/>
    <w:rsid w:val="00313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313E18"/>
    <w:rPr>
      <w:rFonts w:ascii="Tahoma" w:hAnsi="Tahoma" w:cs="Tahoma"/>
      <w:sz w:val="16"/>
      <w:szCs w:val="16"/>
    </w:rPr>
  </w:style>
  <w:style w:type="paragraph" w:styleId="aa">
    <w:name w:val="header"/>
    <w:basedOn w:val="a"/>
    <w:link w:val="ab"/>
    <w:rsid w:val="006B4E6F"/>
    <w:pPr>
      <w:tabs>
        <w:tab w:val="center" w:pos="4677"/>
        <w:tab w:val="right" w:pos="9355"/>
      </w:tabs>
    </w:pPr>
  </w:style>
  <w:style w:type="character" w:customStyle="1" w:styleId="ab">
    <w:name w:val="Верхний колонтитул Знак"/>
    <w:basedOn w:val="a0"/>
    <w:link w:val="aa"/>
    <w:rsid w:val="006B4E6F"/>
  </w:style>
  <w:style w:type="paragraph" w:styleId="ac">
    <w:name w:val="footer"/>
    <w:basedOn w:val="a"/>
    <w:link w:val="ad"/>
    <w:rsid w:val="006B4E6F"/>
    <w:pPr>
      <w:tabs>
        <w:tab w:val="center" w:pos="4677"/>
        <w:tab w:val="right" w:pos="9355"/>
      </w:tabs>
    </w:pPr>
  </w:style>
  <w:style w:type="character" w:customStyle="1" w:styleId="ad">
    <w:name w:val="Нижний колонтитул Знак"/>
    <w:basedOn w:val="a0"/>
    <w:link w:val="ac"/>
    <w:rsid w:val="006B4E6F"/>
  </w:style>
  <w:style w:type="paragraph" w:styleId="ae">
    <w:name w:val="List Paragraph"/>
    <w:basedOn w:val="a"/>
    <w:uiPriority w:val="34"/>
    <w:qFormat/>
    <w:rsid w:val="00B00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4265D-37F7-4FB5-B0AC-B33187BA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1229</Words>
  <Characters>10596</Characters>
  <Application>Microsoft Office Word</Application>
  <DocSecurity>0</DocSecurity>
  <Lines>88</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EDDS</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dc:creator>
  <cp:lastModifiedBy>Пользователь</cp:lastModifiedBy>
  <cp:revision>2</cp:revision>
  <cp:lastPrinted>2023-10-03T10:07:00Z</cp:lastPrinted>
  <dcterms:created xsi:type="dcterms:W3CDTF">2023-10-03T10:09:00Z</dcterms:created>
  <dcterms:modified xsi:type="dcterms:W3CDTF">2023-10-03T10:09:00Z</dcterms:modified>
</cp:coreProperties>
</file>