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597B9E">
        <w:rPr>
          <w:sz w:val="28"/>
          <w:szCs w:val="28"/>
          <w:u w:val="single"/>
        </w:rPr>
        <w:t>30.03.2026г.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597B9E">
        <w:rPr>
          <w:sz w:val="28"/>
          <w:szCs w:val="28"/>
        </w:rPr>
        <w:t xml:space="preserve"> 56-р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46"/>
        <w:gridCol w:w="4693"/>
      </w:tblGrid>
      <w:tr w:rsidR="00841EDA" w:rsidTr="00841EDA">
        <w:tc>
          <w:tcPr>
            <w:tcW w:w="5210" w:type="dxa"/>
            <w:hideMark/>
          </w:tcPr>
          <w:p w:rsidR="00841EDA" w:rsidRDefault="00841EDA">
            <w:pPr>
              <w:ind w:left="-105" w:right="5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 силу распоряжения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район» Смоленской области </w:t>
            </w:r>
          </w:p>
        </w:tc>
        <w:tc>
          <w:tcPr>
            <w:tcW w:w="5210" w:type="dxa"/>
            <w:hideMark/>
          </w:tcPr>
          <w:p w:rsidR="00841EDA" w:rsidRDefault="00841EDA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</w:tr>
    </w:tbl>
    <w:p w:rsidR="00841EDA" w:rsidRDefault="00841EDA" w:rsidP="00841EDA">
      <w:pPr>
        <w:rPr>
          <w:sz w:val="28"/>
          <w:szCs w:val="28"/>
        </w:rPr>
      </w:pPr>
    </w:p>
    <w:p w:rsidR="00841EDA" w:rsidRDefault="00841EDA" w:rsidP="00841EDA">
      <w:pPr>
        <w:rPr>
          <w:sz w:val="28"/>
          <w:szCs w:val="28"/>
        </w:rPr>
      </w:pPr>
    </w:p>
    <w:p w:rsidR="00841EDA" w:rsidRDefault="00841EDA" w:rsidP="00841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41EDA" w:rsidRDefault="00841EDA" w:rsidP="00841EDA">
      <w:pPr>
        <w:ind w:firstLine="709"/>
        <w:jc w:val="both"/>
        <w:rPr>
          <w:sz w:val="28"/>
          <w:szCs w:val="28"/>
        </w:rPr>
      </w:pPr>
    </w:p>
    <w:p w:rsidR="00841EDA" w:rsidRDefault="00841EDA" w:rsidP="00841EDA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Признать утратившим силу распоряжение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Шумячский</w:t>
      </w:r>
      <w:proofErr w:type="spellEnd"/>
      <w:r>
        <w:rPr>
          <w:bCs/>
          <w:color w:val="000000"/>
          <w:sz w:val="28"/>
          <w:szCs w:val="28"/>
        </w:rPr>
        <w:t xml:space="preserve"> район» Смоленской области от 08.04.2024г. № 102-р «О комиссии по обследованию школьных автобусных маршрутов на территории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Шумячский</w:t>
      </w:r>
      <w:proofErr w:type="spellEnd"/>
      <w:r>
        <w:rPr>
          <w:bCs/>
          <w:color w:val="000000"/>
          <w:sz w:val="28"/>
          <w:szCs w:val="28"/>
        </w:rPr>
        <w:t xml:space="preserve"> район» Смоленской области».</w:t>
      </w:r>
    </w:p>
    <w:p w:rsidR="00841EDA" w:rsidRDefault="00841EDA" w:rsidP="00841EDA">
      <w:pPr>
        <w:ind w:firstLine="709"/>
        <w:jc w:val="both"/>
        <w:rPr>
          <w:color w:val="000000"/>
          <w:sz w:val="28"/>
        </w:rPr>
      </w:pPr>
      <w:r>
        <w:rPr>
          <w:bCs/>
          <w:color w:val="000000"/>
          <w:sz w:val="28"/>
          <w:szCs w:val="28"/>
        </w:rPr>
        <w:t>2.</w:t>
      </w:r>
      <w:r>
        <w:rPr>
          <w:color w:val="000000"/>
          <w:sz w:val="28"/>
        </w:rPr>
        <w:t xml:space="preserve"> Контроль за исполнением настоящего распоряжения оставляю за собой.</w:t>
      </w:r>
    </w:p>
    <w:p w:rsidR="00841EDA" w:rsidRDefault="00841EDA" w:rsidP="00841EDA">
      <w:pPr>
        <w:ind w:firstLine="709"/>
        <w:jc w:val="both"/>
        <w:rPr>
          <w:bCs/>
          <w:color w:val="000000"/>
          <w:sz w:val="28"/>
          <w:szCs w:val="28"/>
        </w:rPr>
      </w:pPr>
    </w:p>
    <w:p w:rsidR="00841EDA" w:rsidRDefault="00841EDA" w:rsidP="00841EDA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0"/>
        <w:gridCol w:w="4359"/>
      </w:tblGrid>
      <w:tr w:rsidR="00841EDA" w:rsidTr="00841EDA">
        <w:tc>
          <w:tcPr>
            <w:tcW w:w="2739" w:type="pct"/>
            <w:hideMark/>
          </w:tcPr>
          <w:p w:rsidR="00841EDA" w:rsidRDefault="00841EDA" w:rsidP="00841EDA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:rsidR="00841EDA" w:rsidRDefault="00841EDA" w:rsidP="00841EDA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261" w:type="pct"/>
          </w:tcPr>
          <w:p w:rsidR="00841EDA" w:rsidRDefault="00841EDA">
            <w:pPr>
              <w:jc w:val="both"/>
              <w:rPr>
                <w:sz w:val="28"/>
                <w:szCs w:val="28"/>
              </w:rPr>
            </w:pPr>
          </w:p>
          <w:p w:rsidR="00841EDA" w:rsidRDefault="00841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</w:p>
          <w:p w:rsidR="00841EDA" w:rsidRDefault="00841E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Д.А. Каменев</w:t>
            </w:r>
          </w:p>
        </w:tc>
      </w:tr>
    </w:tbl>
    <w:p w:rsidR="00841EDA" w:rsidRDefault="00841EDA" w:rsidP="00841EDA">
      <w:pPr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841EDA">
      <w:headerReference w:type="even" r:id="rId8"/>
      <w:headerReference w:type="default" r:id="rId9"/>
      <w:headerReference w:type="first" r:id="rId10"/>
      <w:pgSz w:w="11907" w:h="16840" w:code="9"/>
      <w:pgMar w:top="709" w:right="567" w:bottom="1134" w:left="1701" w:header="426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FC6" w:rsidRDefault="00683FC6" w:rsidP="00403EB0">
      <w:pPr>
        <w:pStyle w:val="a3"/>
      </w:pPr>
      <w:r>
        <w:separator/>
      </w:r>
    </w:p>
  </w:endnote>
  <w:endnote w:type="continuationSeparator" w:id="0">
    <w:p w:rsidR="00683FC6" w:rsidRDefault="00683FC6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FC6" w:rsidRDefault="00683FC6" w:rsidP="00403EB0">
      <w:pPr>
        <w:pStyle w:val="a3"/>
      </w:pPr>
      <w:r>
        <w:separator/>
      </w:r>
    </w:p>
  </w:footnote>
  <w:footnote w:type="continuationSeparator" w:id="0">
    <w:p w:rsidR="00683FC6" w:rsidRDefault="00683FC6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1544690"/>
      <w:docPartObj>
        <w:docPartGallery w:val="Page Numbers (Top of Page)"/>
        <w:docPartUnique/>
      </w:docPartObj>
    </w:sdtPr>
    <w:sdtEndPr/>
    <w:sdtContent>
      <w:p w:rsidR="00CD5E79" w:rsidRDefault="00683FC6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77710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97B9E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3FC6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1EDA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37B4A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AF414A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2026-03-30T13:43:00Z</cp:lastPrinted>
  <dcterms:created xsi:type="dcterms:W3CDTF">2026-04-07T13:07:00Z</dcterms:created>
  <dcterms:modified xsi:type="dcterms:W3CDTF">2026-04-07T13:07:00Z</dcterms:modified>
</cp:coreProperties>
</file>