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FB6437">
        <w:rPr>
          <w:sz w:val="28"/>
          <w:szCs w:val="28"/>
          <w:u w:val="single"/>
        </w:rPr>
        <w:t>17.12.2024г.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FB6437">
        <w:rPr>
          <w:sz w:val="28"/>
          <w:szCs w:val="28"/>
        </w:rPr>
        <w:t xml:space="preserve"> 487-р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1218B2" w:rsidRDefault="001218B2" w:rsidP="00297EB3">
      <w:pPr>
        <w:jc w:val="both"/>
        <w:rPr>
          <w:sz w:val="28"/>
          <w:szCs w:val="28"/>
        </w:rPr>
      </w:pPr>
    </w:p>
    <w:p w:rsidR="00B34CF9" w:rsidRPr="00D006ED" w:rsidRDefault="00B34CF9" w:rsidP="00B34CF9">
      <w:pPr>
        <w:spacing w:after="200"/>
        <w:jc w:val="both"/>
        <w:rPr>
          <w:sz w:val="28"/>
          <w:szCs w:val="28"/>
        </w:rPr>
      </w:pPr>
      <w:r w:rsidRPr="00D006ED">
        <w:rPr>
          <w:sz w:val="28"/>
          <w:szCs w:val="28"/>
        </w:rPr>
        <w:t>О передаче муниципального имущества</w:t>
      </w:r>
      <w:r w:rsidRPr="00D006ED">
        <w:rPr>
          <w:sz w:val="28"/>
          <w:szCs w:val="28"/>
        </w:rPr>
        <w:tab/>
      </w:r>
    </w:p>
    <w:p w:rsidR="00B34CF9" w:rsidRPr="00D006ED" w:rsidRDefault="00B34CF9" w:rsidP="00B34CF9">
      <w:pPr>
        <w:spacing w:after="200"/>
        <w:ind w:firstLine="709"/>
        <w:jc w:val="both"/>
        <w:rPr>
          <w:sz w:val="28"/>
          <w:szCs w:val="28"/>
        </w:rPr>
      </w:pPr>
    </w:p>
    <w:p w:rsidR="00B34CF9" w:rsidRPr="00D006ED" w:rsidRDefault="00B34CF9" w:rsidP="00B34CF9">
      <w:pPr>
        <w:spacing w:after="200"/>
        <w:ind w:firstLine="709"/>
        <w:jc w:val="both"/>
        <w:rPr>
          <w:sz w:val="28"/>
          <w:szCs w:val="28"/>
        </w:rPr>
      </w:pPr>
      <w:r w:rsidRPr="00D006ED">
        <w:rPr>
          <w:sz w:val="28"/>
          <w:szCs w:val="28"/>
        </w:rPr>
        <w:t>В соответствии с Уставом муниципального образования «</w:t>
      </w:r>
      <w:proofErr w:type="spellStart"/>
      <w:r w:rsidRPr="00D006ED">
        <w:rPr>
          <w:sz w:val="28"/>
          <w:szCs w:val="28"/>
        </w:rPr>
        <w:t>Шумячский</w:t>
      </w:r>
      <w:proofErr w:type="spellEnd"/>
      <w:r w:rsidRPr="00D006ED">
        <w:rPr>
          <w:sz w:val="28"/>
          <w:szCs w:val="28"/>
        </w:rPr>
        <w:t xml:space="preserve"> район» Смоленской области, Положением о порядке управления и распоряжения муниципальной собственностью </w:t>
      </w:r>
      <w:proofErr w:type="spellStart"/>
      <w:r w:rsidRPr="00D006ED">
        <w:rPr>
          <w:sz w:val="28"/>
          <w:szCs w:val="28"/>
        </w:rPr>
        <w:t>Шумячского</w:t>
      </w:r>
      <w:proofErr w:type="spellEnd"/>
      <w:r w:rsidRPr="00D006ED">
        <w:rPr>
          <w:sz w:val="28"/>
          <w:szCs w:val="28"/>
        </w:rPr>
        <w:t xml:space="preserve"> района Смоленской области, утвержденным решением </w:t>
      </w:r>
      <w:proofErr w:type="spellStart"/>
      <w:r w:rsidRPr="00D006ED">
        <w:rPr>
          <w:sz w:val="28"/>
          <w:szCs w:val="28"/>
        </w:rPr>
        <w:t>Шумячского</w:t>
      </w:r>
      <w:proofErr w:type="spellEnd"/>
      <w:r w:rsidRPr="00D006ED">
        <w:rPr>
          <w:sz w:val="28"/>
          <w:szCs w:val="28"/>
        </w:rPr>
        <w:t xml:space="preserve"> районного Совета депутатов от 28.02.2018г. №11, на основании ходатайства </w:t>
      </w:r>
      <w:r w:rsidRPr="00D006ED">
        <w:rPr>
          <w:rFonts w:eastAsia="Calibri"/>
          <w:sz w:val="28"/>
          <w:szCs w:val="28"/>
          <w:lang w:eastAsia="en-US"/>
        </w:rPr>
        <w:t>Муниципально</w:t>
      </w:r>
      <w:r>
        <w:rPr>
          <w:rFonts w:eastAsia="Calibri"/>
          <w:sz w:val="28"/>
          <w:szCs w:val="28"/>
          <w:lang w:eastAsia="en-US"/>
        </w:rPr>
        <w:t>го</w:t>
      </w:r>
      <w:r w:rsidRPr="00D006ED">
        <w:rPr>
          <w:rFonts w:eastAsia="Calibri"/>
          <w:sz w:val="28"/>
          <w:szCs w:val="28"/>
          <w:lang w:eastAsia="en-US"/>
        </w:rPr>
        <w:t xml:space="preserve"> казенно</w:t>
      </w:r>
      <w:r>
        <w:rPr>
          <w:rFonts w:eastAsia="Calibri"/>
          <w:sz w:val="28"/>
          <w:szCs w:val="28"/>
          <w:lang w:eastAsia="en-US"/>
        </w:rPr>
        <w:t>го</w:t>
      </w:r>
      <w:r w:rsidRPr="00D006ED">
        <w:rPr>
          <w:rFonts w:eastAsia="Calibri"/>
          <w:sz w:val="28"/>
          <w:szCs w:val="28"/>
          <w:lang w:eastAsia="en-US"/>
        </w:rPr>
        <w:t xml:space="preserve"> учреждени</w:t>
      </w:r>
      <w:r>
        <w:rPr>
          <w:rFonts w:eastAsia="Calibri"/>
          <w:sz w:val="28"/>
          <w:szCs w:val="28"/>
          <w:lang w:eastAsia="en-US"/>
        </w:rPr>
        <w:t>я</w:t>
      </w:r>
      <w:r w:rsidRPr="00D006ED">
        <w:rPr>
          <w:rFonts w:eastAsia="Calibri"/>
          <w:sz w:val="28"/>
          <w:szCs w:val="28"/>
          <w:lang w:eastAsia="en-US"/>
        </w:rPr>
        <w:t xml:space="preserve"> «Автотранспортное учреждение Администрации МО «</w:t>
      </w:r>
      <w:proofErr w:type="spellStart"/>
      <w:r w:rsidRPr="00D006ED">
        <w:rPr>
          <w:rFonts w:eastAsia="Calibri"/>
          <w:sz w:val="28"/>
          <w:szCs w:val="28"/>
          <w:lang w:eastAsia="en-US"/>
        </w:rPr>
        <w:t>Шумячский</w:t>
      </w:r>
      <w:proofErr w:type="spellEnd"/>
      <w:r w:rsidRPr="00D006ED">
        <w:rPr>
          <w:rFonts w:eastAsia="Calibri"/>
          <w:sz w:val="28"/>
          <w:szCs w:val="28"/>
          <w:lang w:eastAsia="en-US"/>
        </w:rPr>
        <w:t xml:space="preserve"> район» Смоленской области»</w:t>
      </w:r>
      <w:r w:rsidRPr="00D006ED">
        <w:rPr>
          <w:sz w:val="28"/>
          <w:szCs w:val="28"/>
        </w:rPr>
        <w:t xml:space="preserve"> от </w:t>
      </w:r>
      <w:r>
        <w:rPr>
          <w:sz w:val="28"/>
          <w:szCs w:val="28"/>
        </w:rPr>
        <w:t>17</w:t>
      </w:r>
      <w:r w:rsidRPr="00D006ED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D006ED">
        <w:rPr>
          <w:sz w:val="28"/>
          <w:szCs w:val="28"/>
        </w:rPr>
        <w:t>.2024г. №</w:t>
      </w:r>
      <w:r>
        <w:rPr>
          <w:sz w:val="28"/>
          <w:szCs w:val="28"/>
        </w:rPr>
        <w:t>178</w:t>
      </w:r>
      <w:r w:rsidRPr="00D006ED">
        <w:rPr>
          <w:sz w:val="28"/>
          <w:szCs w:val="28"/>
        </w:rPr>
        <w:t xml:space="preserve"> </w:t>
      </w:r>
    </w:p>
    <w:p w:rsidR="00B34CF9" w:rsidRPr="00D006ED" w:rsidRDefault="00B34CF9" w:rsidP="00B34CF9">
      <w:pPr>
        <w:spacing w:after="200"/>
        <w:ind w:firstLine="709"/>
        <w:jc w:val="both"/>
        <w:rPr>
          <w:sz w:val="28"/>
          <w:szCs w:val="28"/>
        </w:rPr>
      </w:pPr>
      <w:r w:rsidRPr="00D006ED">
        <w:rPr>
          <w:sz w:val="28"/>
          <w:szCs w:val="28"/>
        </w:rPr>
        <w:t xml:space="preserve"> 1. Изъять из муниципальной казны муниципального образования                      «</w:t>
      </w:r>
      <w:proofErr w:type="spellStart"/>
      <w:r w:rsidRPr="00D006ED">
        <w:rPr>
          <w:sz w:val="28"/>
          <w:szCs w:val="28"/>
        </w:rPr>
        <w:t>Шумячский</w:t>
      </w:r>
      <w:proofErr w:type="spellEnd"/>
      <w:r w:rsidRPr="00D006ED">
        <w:rPr>
          <w:sz w:val="28"/>
          <w:szCs w:val="28"/>
        </w:rPr>
        <w:t xml:space="preserve"> район» Смоленской области объект:</w:t>
      </w:r>
    </w:p>
    <w:p w:rsidR="00B34CF9" w:rsidRPr="007166B6" w:rsidRDefault="00B34CF9" w:rsidP="00B34CF9">
      <w:pPr>
        <w:spacing w:line="276" w:lineRule="auto"/>
        <w:jc w:val="both"/>
        <w:rPr>
          <w:rFonts w:eastAsia="Calibri"/>
          <w:sz w:val="26"/>
          <w:szCs w:val="26"/>
          <w:lang w:eastAsia="en-US"/>
        </w:rPr>
      </w:pPr>
      <w:r w:rsidRPr="007166B6">
        <w:rPr>
          <w:rFonts w:eastAsia="Calibri"/>
          <w:sz w:val="26"/>
          <w:szCs w:val="26"/>
          <w:lang w:eastAsia="en-US"/>
        </w:rPr>
        <w:t xml:space="preserve">    </w:t>
      </w:r>
    </w:p>
    <w:tbl>
      <w:tblPr>
        <w:tblW w:w="964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978"/>
        <w:gridCol w:w="708"/>
        <w:gridCol w:w="1134"/>
        <w:gridCol w:w="1560"/>
        <w:gridCol w:w="1417"/>
        <w:gridCol w:w="1418"/>
      </w:tblGrid>
      <w:tr w:rsidR="00B34CF9" w:rsidRPr="00B34CF9" w:rsidTr="00B34CF9">
        <w:trPr>
          <w:trHeight w:val="124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bookmarkStart w:id="0" w:name="_Hlk185330415"/>
          </w:p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№</w:t>
            </w:r>
          </w:p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</w:p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Наименование объекта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B34CF9">
            <w:pPr>
              <w:ind w:left="-80" w:right="-100"/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Количество (шт.)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B34CF9">
            <w:pPr>
              <w:ind w:left="-140" w:right="-160"/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Год выпуска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Балансовая стоимость (руб.)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Износ</w:t>
            </w:r>
          </w:p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 xml:space="preserve"> (</w:t>
            </w:r>
            <w:proofErr w:type="spellStart"/>
            <w:r w:rsidRPr="00B34CF9">
              <w:rPr>
                <w:rFonts w:eastAsia="Calibri"/>
                <w:szCs w:val="24"/>
              </w:rPr>
              <w:t>руб</w:t>
            </w:r>
            <w:proofErr w:type="spellEnd"/>
            <w:r w:rsidRPr="00B34CF9">
              <w:rPr>
                <w:rFonts w:eastAsia="Calibri"/>
                <w:szCs w:val="24"/>
              </w:rPr>
              <w:t>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CF9" w:rsidRPr="00B34CF9" w:rsidRDefault="00B34CF9" w:rsidP="00B34CF9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Остаточная стоимость (руб.)</w:t>
            </w:r>
          </w:p>
        </w:tc>
      </w:tr>
      <w:tr w:rsidR="00B34CF9" w:rsidRPr="00B34CF9" w:rsidTr="00B34CF9">
        <w:trPr>
          <w:trHeight w:val="34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516836">
            <w:pPr>
              <w:jc w:val="both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516836">
            <w:pPr>
              <w:jc w:val="both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 xml:space="preserve">Автобус </w:t>
            </w:r>
            <w:proofErr w:type="spellStart"/>
            <w:r w:rsidRPr="00B34CF9">
              <w:rPr>
                <w:rFonts w:eastAsia="Calibri"/>
                <w:szCs w:val="24"/>
              </w:rPr>
              <w:t>Gazelle</w:t>
            </w:r>
            <w:proofErr w:type="spellEnd"/>
            <w:r w:rsidRPr="00B34CF9">
              <w:rPr>
                <w:rFonts w:eastAsia="Calibri"/>
                <w:szCs w:val="24"/>
              </w:rPr>
              <w:t xml:space="preserve"> NEXT</w:t>
            </w:r>
          </w:p>
          <w:p w:rsidR="00B34CF9" w:rsidRPr="00B34CF9" w:rsidRDefault="00B34CF9" w:rsidP="00516836">
            <w:pPr>
              <w:ind w:left="33"/>
              <w:rPr>
                <w:spacing w:val="-2"/>
                <w:szCs w:val="24"/>
              </w:rPr>
            </w:pPr>
            <w:r w:rsidRPr="00B34CF9">
              <w:rPr>
                <w:spacing w:val="-2"/>
                <w:szCs w:val="24"/>
              </w:rPr>
              <w:t xml:space="preserve">категория транспортного средства в соответствии с Конвенцией о дорожном движении – категория </w:t>
            </w:r>
            <w:r w:rsidRPr="00B34CF9">
              <w:rPr>
                <w:spacing w:val="-2"/>
                <w:szCs w:val="24"/>
                <w:lang w:val="en-US"/>
              </w:rPr>
              <w:t>D</w:t>
            </w:r>
            <w:r w:rsidRPr="00B34CF9">
              <w:rPr>
                <w:spacing w:val="-2"/>
                <w:szCs w:val="24"/>
              </w:rPr>
              <w:t>1;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spacing w:line="261" w:lineRule="exact"/>
              <w:ind w:left="33"/>
              <w:rPr>
                <w:spacing w:val="-2"/>
                <w:szCs w:val="24"/>
                <w:lang w:eastAsia="en-US"/>
              </w:rPr>
            </w:pPr>
            <w:r w:rsidRPr="00B34CF9">
              <w:rPr>
                <w:szCs w:val="24"/>
                <w:lang w:eastAsia="en-US"/>
              </w:rPr>
              <w:t>электронный паспорт</w:t>
            </w:r>
            <w:r w:rsidRPr="00B34CF9">
              <w:rPr>
                <w:spacing w:val="40"/>
                <w:szCs w:val="24"/>
                <w:lang w:eastAsia="en-US"/>
              </w:rPr>
              <w:t xml:space="preserve"> </w:t>
            </w:r>
            <w:r w:rsidRPr="00B34CF9">
              <w:rPr>
                <w:szCs w:val="24"/>
                <w:lang w:eastAsia="en-US"/>
              </w:rPr>
              <w:t>транспортного</w:t>
            </w:r>
            <w:r w:rsidRPr="00B34CF9">
              <w:rPr>
                <w:spacing w:val="48"/>
                <w:szCs w:val="24"/>
                <w:lang w:eastAsia="en-US"/>
              </w:rPr>
              <w:t xml:space="preserve"> </w:t>
            </w:r>
            <w:r w:rsidRPr="00B34CF9">
              <w:rPr>
                <w:szCs w:val="24"/>
                <w:lang w:eastAsia="en-US"/>
              </w:rPr>
              <w:t>средства</w:t>
            </w:r>
            <w:r w:rsidRPr="00B34CF9">
              <w:rPr>
                <w:spacing w:val="36"/>
                <w:szCs w:val="24"/>
                <w:lang w:eastAsia="en-US"/>
              </w:rPr>
              <w:t xml:space="preserve"> </w:t>
            </w:r>
            <w:r w:rsidRPr="00B34CF9">
              <w:rPr>
                <w:color w:val="181818"/>
                <w:w w:val="90"/>
                <w:szCs w:val="24"/>
                <w:lang w:eastAsia="en-US"/>
              </w:rPr>
              <w:t>—</w:t>
            </w:r>
            <w:r w:rsidRPr="00B34CF9">
              <w:rPr>
                <w:color w:val="181818"/>
                <w:spacing w:val="22"/>
                <w:szCs w:val="24"/>
                <w:lang w:eastAsia="en-US"/>
              </w:rPr>
              <w:t xml:space="preserve"> </w:t>
            </w:r>
            <w:r w:rsidRPr="00B34CF9">
              <w:rPr>
                <w:szCs w:val="24"/>
                <w:lang w:eastAsia="en-US"/>
              </w:rPr>
              <w:t>164301104988284</w:t>
            </w:r>
            <w:r w:rsidRPr="00B34CF9">
              <w:rPr>
                <w:spacing w:val="-2"/>
                <w:szCs w:val="24"/>
                <w:lang w:eastAsia="en-US"/>
              </w:rPr>
              <w:t>;</w:t>
            </w:r>
          </w:p>
          <w:p w:rsidR="00B34CF9" w:rsidRPr="00B34CF9" w:rsidRDefault="00B34CF9" w:rsidP="00516836">
            <w:pPr>
              <w:ind w:left="33"/>
              <w:rPr>
                <w:spacing w:val="-4"/>
                <w:szCs w:val="24"/>
              </w:rPr>
            </w:pPr>
            <w:r w:rsidRPr="00B34CF9">
              <w:rPr>
                <w:spacing w:val="-2"/>
                <w:szCs w:val="24"/>
              </w:rPr>
              <w:t>идентификационный</w:t>
            </w:r>
            <w:r w:rsidRPr="00B34CF9">
              <w:rPr>
                <w:szCs w:val="24"/>
              </w:rPr>
              <w:t xml:space="preserve"> </w:t>
            </w:r>
            <w:r w:rsidRPr="00B34CF9">
              <w:rPr>
                <w:spacing w:val="-2"/>
                <w:szCs w:val="24"/>
              </w:rPr>
              <w:t>номер</w:t>
            </w:r>
            <w:r w:rsidRPr="00B34CF9">
              <w:rPr>
                <w:szCs w:val="24"/>
              </w:rPr>
              <w:tab/>
              <w:t xml:space="preserve">- </w:t>
            </w:r>
          </w:p>
          <w:p w:rsidR="00B34CF9" w:rsidRPr="00B34CF9" w:rsidRDefault="00B34CF9" w:rsidP="00516836">
            <w:pPr>
              <w:ind w:left="33"/>
              <w:rPr>
                <w:spacing w:val="-2"/>
                <w:szCs w:val="24"/>
              </w:rPr>
            </w:pPr>
            <w:r w:rsidRPr="00B34CF9">
              <w:rPr>
                <w:spacing w:val="-2"/>
                <w:szCs w:val="24"/>
              </w:rPr>
              <w:t>X96А65</w:t>
            </w:r>
            <w:r w:rsidRPr="00B34CF9">
              <w:rPr>
                <w:spacing w:val="-2"/>
                <w:szCs w:val="24"/>
                <w:lang w:val="en-US"/>
              </w:rPr>
              <w:t>R</w:t>
            </w:r>
            <w:r w:rsidRPr="00B34CF9">
              <w:rPr>
                <w:spacing w:val="-2"/>
                <w:szCs w:val="24"/>
              </w:rPr>
              <w:t>32</w:t>
            </w:r>
            <w:r w:rsidRPr="00B34CF9">
              <w:rPr>
                <w:spacing w:val="-2"/>
                <w:szCs w:val="24"/>
                <w:lang w:val="en-US"/>
              </w:rPr>
              <w:t>S</w:t>
            </w:r>
            <w:r w:rsidRPr="00B34CF9">
              <w:rPr>
                <w:spacing w:val="-2"/>
                <w:szCs w:val="24"/>
              </w:rPr>
              <w:t>1012931;</w:t>
            </w:r>
          </w:p>
          <w:p w:rsidR="00B34CF9" w:rsidRPr="00B34CF9" w:rsidRDefault="00B34CF9" w:rsidP="00516836">
            <w:pPr>
              <w:ind w:left="33"/>
              <w:rPr>
                <w:spacing w:val="-2"/>
                <w:w w:val="95"/>
                <w:szCs w:val="24"/>
              </w:rPr>
            </w:pPr>
            <w:r w:rsidRPr="00B34CF9">
              <w:rPr>
                <w:w w:val="95"/>
                <w:szCs w:val="24"/>
              </w:rPr>
              <w:t>год</w:t>
            </w:r>
            <w:r w:rsidRPr="00B34CF9">
              <w:rPr>
                <w:spacing w:val="-6"/>
                <w:w w:val="95"/>
                <w:szCs w:val="24"/>
              </w:rPr>
              <w:t xml:space="preserve"> изготовления</w:t>
            </w:r>
            <w:r w:rsidRPr="00B34CF9">
              <w:rPr>
                <w:szCs w:val="24"/>
              </w:rPr>
              <w:t xml:space="preserve"> </w:t>
            </w:r>
            <w:r w:rsidRPr="00B34CF9">
              <w:rPr>
                <w:w w:val="95"/>
                <w:szCs w:val="24"/>
              </w:rPr>
              <w:t>TC</w:t>
            </w:r>
            <w:r w:rsidRPr="00B34CF9">
              <w:rPr>
                <w:spacing w:val="-2"/>
                <w:w w:val="95"/>
                <w:szCs w:val="24"/>
              </w:rPr>
              <w:t xml:space="preserve"> </w:t>
            </w:r>
            <w:r w:rsidRPr="00B34CF9">
              <w:rPr>
                <w:color w:val="0F0F0F"/>
                <w:w w:val="90"/>
                <w:szCs w:val="24"/>
              </w:rPr>
              <w:t>—</w:t>
            </w:r>
            <w:r w:rsidRPr="00B34CF9">
              <w:rPr>
                <w:color w:val="0F0F0F"/>
                <w:spacing w:val="-8"/>
                <w:w w:val="90"/>
                <w:szCs w:val="24"/>
              </w:rPr>
              <w:t xml:space="preserve"> </w:t>
            </w:r>
            <w:r w:rsidRPr="00B34CF9">
              <w:rPr>
                <w:spacing w:val="-2"/>
                <w:w w:val="95"/>
                <w:szCs w:val="24"/>
              </w:rPr>
              <w:t>2024; категория в соответствии с ТР ТС 018/2011 – М2;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spacing w:line="244" w:lineRule="auto"/>
              <w:ind w:left="33" w:right="168" w:hanging="8"/>
              <w:rPr>
                <w:w w:val="95"/>
                <w:szCs w:val="24"/>
                <w:lang w:eastAsia="en-US"/>
              </w:rPr>
            </w:pPr>
            <w:r w:rsidRPr="00B34CF9">
              <w:rPr>
                <w:w w:val="95"/>
                <w:szCs w:val="24"/>
                <w:lang w:eastAsia="en-US"/>
              </w:rPr>
              <w:t xml:space="preserve"> №</w:t>
            </w:r>
            <w:r w:rsidRPr="00B34CF9">
              <w:rPr>
                <w:spacing w:val="38"/>
                <w:szCs w:val="24"/>
                <w:lang w:eastAsia="en-US"/>
              </w:rPr>
              <w:t xml:space="preserve"> </w:t>
            </w:r>
            <w:r w:rsidRPr="00B34CF9">
              <w:rPr>
                <w:w w:val="95"/>
                <w:szCs w:val="24"/>
                <w:lang w:eastAsia="en-US"/>
              </w:rPr>
              <w:t xml:space="preserve">двигателя </w:t>
            </w:r>
            <w:r w:rsidRPr="00B34CF9">
              <w:rPr>
                <w:color w:val="181818"/>
                <w:w w:val="90"/>
                <w:szCs w:val="24"/>
                <w:lang w:eastAsia="en-US"/>
              </w:rPr>
              <w:t xml:space="preserve">— </w:t>
            </w:r>
            <w:r w:rsidRPr="00B34CF9">
              <w:rPr>
                <w:color w:val="181818"/>
                <w:w w:val="90"/>
                <w:szCs w:val="24"/>
                <w:lang w:val="en-US" w:eastAsia="en-US"/>
              </w:rPr>
              <w:t>G</w:t>
            </w:r>
            <w:r w:rsidRPr="00B34CF9">
              <w:rPr>
                <w:color w:val="181818"/>
                <w:w w:val="90"/>
                <w:szCs w:val="24"/>
                <w:lang w:eastAsia="en-US"/>
              </w:rPr>
              <w:t>51</w:t>
            </w:r>
            <w:r w:rsidRPr="00B34CF9">
              <w:rPr>
                <w:color w:val="181818"/>
                <w:w w:val="90"/>
                <w:szCs w:val="24"/>
                <w:lang w:val="en-US" w:eastAsia="en-US"/>
              </w:rPr>
              <w:t>AR</w:t>
            </w:r>
            <w:r w:rsidRPr="00B34CF9">
              <w:rPr>
                <w:color w:val="181818"/>
                <w:w w:val="90"/>
                <w:szCs w:val="24"/>
                <w:lang w:eastAsia="en-US"/>
              </w:rPr>
              <w:t>055072</w:t>
            </w:r>
            <w:r w:rsidRPr="00B34CF9">
              <w:rPr>
                <w:w w:val="95"/>
                <w:szCs w:val="24"/>
                <w:lang w:eastAsia="en-US"/>
              </w:rPr>
              <w:t xml:space="preserve">; 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spacing w:line="244" w:lineRule="auto"/>
              <w:ind w:left="33" w:right="168" w:hanging="8"/>
              <w:rPr>
                <w:szCs w:val="24"/>
                <w:lang w:eastAsia="en-US"/>
              </w:rPr>
            </w:pPr>
            <w:r w:rsidRPr="00B34CF9">
              <w:rPr>
                <w:szCs w:val="24"/>
                <w:lang w:eastAsia="en-US"/>
              </w:rPr>
              <w:lastRenderedPageBreak/>
              <w:t>шасси (рама) №</w:t>
            </w:r>
            <w:r w:rsidRPr="00B34CF9">
              <w:rPr>
                <w:spacing w:val="40"/>
                <w:szCs w:val="24"/>
                <w:lang w:eastAsia="en-US"/>
              </w:rPr>
              <w:t xml:space="preserve"> </w:t>
            </w:r>
            <w:r w:rsidRPr="00B34CF9">
              <w:rPr>
                <w:szCs w:val="24"/>
                <w:lang w:eastAsia="en-US"/>
              </w:rPr>
              <w:t>- отсутствует;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spacing w:line="244" w:lineRule="auto"/>
              <w:ind w:left="33" w:right="168" w:hanging="8"/>
              <w:rPr>
                <w:szCs w:val="24"/>
                <w:lang w:eastAsia="en-US"/>
              </w:rPr>
            </w:pPr>
            <w:r w:rsidRPr="00B34CF9">
              <w:rPr>
                <w:szCs w:val="24"/>
                <w:lang w:eastAsia="en-US"/>
              </w:rPr>
              <w:t xml:space="preserve">номер кузова (кабины, прицепа) </w:t>
            </w:r>
          </w:p>
          <w:p w:rsidR="00B34CF9" w:rsidRPr="00B34CF9" w:rsidRDefault="00B34CF9" w:rsidP="00516836">
            <w:pPr>
              <w:widowControl w:val="0"/>
              <w:tabs>
                <w:tab w:val="left" w:pos="1150"/>
                <w:tab w:val="left" w:pos="2472"/>
                <w:tab w:val="left" w:pos="3762"/>
                <w:tab w:val="left" w:pos="4438"/>
              </w:tabs>
              <w:autoSpaceDE w:val="0"/>
              <w:autoSpaceDN w:val="0"/>
              <w:spacing w:line="273" w:lineRule="exact"/>
              <w:ind w:left="33"/>
              <w:rPr>
                <w:i/>
                <w:szCs w:val="24"/>
                <w:lang w:eastAsia="en-US"/>
              </w:rPr>
            </w:pPr>
            <w:r w:rsidRPr="00B34CF9">
              <w:rPr>
                <w:szCs w:val="24"/>
                <w:lang w:eastAsia="en-US"/>
              </w:rPr>
              <w:t xml:space="preserve">№ 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spacing w:line="275" w:lineRule="exact"/>
              <w:ind w:left="33"/>
              <w:rPr>
                <w:szCs w:val="24"/>
                <w:lang w:eastAsia="en-US"/>
              </w:rPr>
            </w:pPr>
            <w:r w:rsidRPr="00B34CF9">
              <w:rPr>
                <w:spacing w:val="-2"/>
                <w:szCs w:val="24"/>
                <w:lang w:val="en-US" w:eastAsia="en-US"/>
              </w:rPr>
              <w:t>A</w:t>
            </w:r>
            <w:r w:rsidRPr="00B34CF9">
              <w:rPr>
                <w:spacing w:val="-2"/>
                <w:szCs w:val="24"/>
                <w:lang w:eastAsia="en-US"/>
              </w:rPr>
              <w:t>65</w:t>
            </w:r>
            <w:r w:rsidRPr="00B34CF9">
              <w:rPr>
                <w:spacing w:val="-2"/>
                <w:szCs w:val="24"/>
                <w:lang w:val="en-US" w:eastAsia="en-US"/>
              </w:rPr>
              <w:t>R</w:t>
            </w:r>
            <w:r w:rsidRPr="00B34CF9">
              <w:rPr>
                <w:spacing w:val="-2"/>
                <w:szCs w:val="24"/>
                <w:lang w:eastAsia="en-US"/>
              </w:rPr>
              <w:t>33</w:t>
            </w:r>
            <w:r w:rsidRPr="00B34CF9">
              <w:rPr>
                <w:spacing w:val="-2"/>
                <w:szCs w:val="24"/>
                <w:lang w:val="en-US" w:eastAsia="en-US"/>
              </w:rPr>
              <w:t>S</w:t>
            </w:r>
            <w:r w:rsidRPr="00B34CF9">
              <w:rPr>
                <w:spacing w:val="-2"/>
                <w:szCs w:val="24"/>
                <w:lang w:eastAsia="en-US"/>
              </w:rPr>
              <w:t>0111141;</w:t>
            </w:r>
          </w:p>
          <w:p w:rsidR="00B34CF9" w:rsidRPr="00B34CF9" w:rsidRDefault="00B34CF9" w:rsidP="00516836">
            <w:pPr>
              <w:widowControl w:val="0"/>
              <w:autoSpaceDE w:val="0"/>
              <w:autoSpaceDN w:val="0"/>
              <w:ind w:left="33" w:firstLine="3"/>
              <w:rPr>
                <w:szCs w:val="24"/>
                <w:lang w:eastAsia="en-US"/>
              </w:rPr>
            </w:pPr>
            <w:r w:rsidRPr="00B34CF9">
              <w:rPr>
                <w:spacing w:val="-2"/>
                <w:szCs w:val="24"/>
                <w:lang w:eastAsia="en-US"/>
              </w:rPr>
              <w:t>цвет</w:t>
            </w:r>
            <w:r w:rsidRPr="00B34CF9">
              <w:rPr>
                <w:spacing w:val="-13"/>
                <w:szCs w:val="24"/>
                <w:lang w:eastAsia="en-US"/>
              </w:rPr>
              <w:t xml:space="preserve"> </w:t>
            </w:r>
            <w:r w:rsidRPr="00B34CF9">
              <w:rPr>
                <w:spacing w:val="-2"/>
                <w:szCs w:val="24"/>
                <w:lang w:eastAsia="en-US"/>
              </w:rPr>
              <w:t>кузова</w:t>
            </w:r>
            <w:r w:rsidRPr="00B34CF9">
              <w:rPr>
                <w:spacing w:val="-13"/>
                <w:szCs w:val="24"/>
                <w:lang w:eastAsia="en-US"/>
              </w:rPr>
              <w:t xml:space="preserve"> </w:t>
            </w:r>
            <w:r w:rsidRPr="00B34CF9">
              <w:rPr>
                <w:spacing w:val="-2"/>
                <w:szCs w:val="24"/>
                <w:lang w:eastAsia="en-US"/>
              </w:rPr>
              <w:t>(кабины,</w:t>
            </w:r>
            <w:r w:rsidRPr="00B34CF9">
              <w:rPr>
                <w:spacing w:val="-11"/>
                <w:szCs w:val="24"/>
                <w:lang w:eastAsia="en-US"/>
              </w:rPr>
              <w:t xml:space="preserve"> </w:t>
            </w:r>
            <w:r w:rsidRPr="00B34CF9">
              <w:rPr>
                <w:spacing w:val="-2"/>
                <w:szCs w:val="24"/>
                <w:lang w:eastAsia="en-US"/>
              </w:rPr>
              <w:t>прицепа)</w:t>
            </w:r>
            <w:r w:rsidRPr="00B34CF9">
              <w:rPr>
                <w:spacing w:val="-10"/>
                <w:szCs w:val="24"/>
                <w:lang w:eastAsia="en-US"/>
              </w:rPr>
              <w:t xml:space="preserve"> </w:t>
            </w:r>
            <w:r w:rsidRPr="00B34CF9">
              <w:rPr>
                <w:spacing w:val="-2"/>
                <w:w w:val="90"/>
                <w:szCs w:val="24"/>
                <w:lang w:eastAsia="en-US"/>
              </w:rPr>
              <w:t>—</w:t>
            </w:r>
            <w:r w:rsidRPr="00B34CF9">
              <w:rPr>
                <w:spacing w:val="-7"/>
                <w:w w:val="90"/>
                <w:szCs w:val="24"/>
                <w:lang w:eastAsia="en-US"/>
              </w:rPr>
              <w:t xml:space="preserve"> белый</w:t>
            </w:r>
            <w:r w:rsidRPr="00B34CF9">
              <w:rPr>
                <w:szCs w:val="24"/>
                <w:lang w:eastAsia="en-US"/>
              </w:rPr>
              <w:t>.</w:t>
            </w:r>
          </w:p>
          <w:p w:rsidR="00B34CF9" w:rsidRPr="00B34CF9" w:rsidRDefault="00B34CF9" w:rsidP="00516836">
            <w:pPr>
              <w:jc w:val="both"/>
              <w:rPr>
                <w:rFonts w:eastAsia="Calibri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CF9" w:rsidRPr="00B34CF9" w:rsidRDefault="00B34CF9" w:rsidP="00516836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CF9" w:rsidRPr="00B34CF9" w:rsidRDefault="00B34CF9" w:rsidP="00516836">
            <w:pPr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 xml:space="preserve"> 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CF9" w:rsidRPr="00B34CF9" w:rsidRDefault="00B34CF9" w:rsidP="00516836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4250000,00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CF9" w:rsidRPr="00B34CF9" w:rsidRDefault="00B34CF9" w:rsidP="00516836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4CF9" w:rsidRPr="00B34CF9" w:rsidRDefault="00B34CF9" w:rsidP="00516836">
            <w:pPr>
              <w:jc w:val="center"/>
              <w:rPr>
                <w:rFonts w:eastAsia="Calibri"/>
                <w:szCs w:val="24"/>
              </w:rPr>
            </w:pPr>
            <w:r w:rsidRPr="00B34CF9">
              <w:rPr>
                <w:rFonts w:eastAsia="Calibri"/>
                <w:szCs w:val="24"/>
              </w:rPr>
              <w:t>4250000,00</w:t>
            </w:r>
          </w:p>
        </w:tc>
      </w:tr>
      <w:bookmarkEnd w:id="0"/>
    </w:tbl>
    <w:p w:rsidR="00B34CF9" w:rsidRPr="00B34CF9" w:rsidRDefault="00B34CF9" w:rsidP="00B34CF9">
      <w:pPr>
        <w:spacing w:line="276" w:lineRule="auto"/>
        <w:jc w:val="both"/>
        <w:rPr>
          <w:rFonts w:eastAsia="Calibri"/>
          <w:szCs w:val="24"/>
          <w:lang w:eastAsia="en-US"/>
        </w:rPr>
      </w:pPr>
    </w:p>
    <w:p w:rsidR="00B34CF9" w:rsidRPr="00D006ED" w:rsidRDefault="00B34CF9" w:rsidP="00B34CF9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          </w:t>
      </w:r>
      <w:r w:rsidRPr="00D006ED">
        <w:rPr>
          <w:rFonts w:eastAsia="Calibri"/>
          <w:sz w:val="28"/>
          <w:szCs w:val="28"/>
          <w:lang w:eastAsia="en-US"/>
        </w:rPr>
        <w:t>2. Передать Объект Муниципальному казенному учреждению «Автотранспортное учреждение Администрации МО «</w:t>
      </w:r>
      <w:proofErr w:type="spellStart"/>
      <w:r w:rsidRPr="00D006ED">
        <w:rPr>
          <w:rFonts w:eastAsia="Calibri"/>
          <w:sz w:val="28"/>
          <w:szCs w:val="28"/>
          <w:lang w:eastAsia="en-US"/>
        </w:rPr>
        <w:t>Шумячский</w:t>
      </w:r>
      <w:proofErr w:type="spellEnd"/>
      <w:r w:rsidRPr="00D006ED">
        <w:rPr>
          <w:rFonts w:eastAsia="Calibri"/>
          <w:sz w:val="28"/>
          <w:szCs w:val="28"/>
          <w:lang w:eastAsia="en-US"/>
        </w:rPr>
        <w:t xml:space="preserve"> район» Смоленской области» и закрепить на праве оперативного управления.</w:t>
      </w:r>
    </w:p>
    <w:p w:rsidR="00B34CF9" w:rsidRPr="00D006ED" w:rsidRDefault="00B34CF9" w:rsidP="00B34CF9">
      <w:pPr>
        <w:jc w:val="both"/>
        <w:rPr>
          <w:rFonts w:eastAsia="Calibri"/>
          <w:sz w:val="28"/>
          <w:szCs w:val="28"/>
          <w:lang w:eastAsia="en-US"/>
        </w:rPr>
      </w:pPr>
      <w:r w:rsidRPr="00D006ED">
        <w:rPr>
          <w:rFonts w:eastAsia="Calibri"/>
          <w:sz w:val="28"/>
          <w:szCs w:val="28"/>
          <w:lang w:eastAsia="en-US"/>
        </w:rPr>
        <w:t xml:space="preserve">         3. Отделу экономики, комплексного развития и инвестиционной деятельности Администрации муниципального образования «</w:t>
      </w:r>
      <w:proofErr w:type="spellStart"/>
      <w:r w:rsidRPr="00D006ED">
        <w:rPr>
          <w:rFonts w:eastAsia="Calibri"/>
          <w:sz w:val="28"/>
          <w:szCs w:val="28"/>
          <w:lang w:eastAsia="en-US"/>
        </w:rPr>
        <w:t>Шумячский</w:t>
      </w:r>
      <w:proofErr w:type="spellEnd"/>
      <w:r w:rsidRPr="00D006ED">
        <w:rPr>
          <w:rFonts w:eastAsia="Calibri"/>
          <w:sz w:val="28"/>
          <w:szCs w:val="28"/>
          <w:lang w:eastAsia="en-US"/>
        </w:rPr>
        <w:t xml:space="preserve"> район» Смоленской области предоставить на утверждение акт приема-передачи Объекта и внести соответствующие изменения в реестр объектов муниципальной собственности муниципального образования «</w:t>
      </w:r>
      <w:proofErr w:type="spellStart"/>
      <w:r w:rsidRPr="00D006ED">
        <w:rPr>
          <w:rFonts w:eastAsia="Calibri"/>
          <w:sz w:val="28"/>
          <w:szCs w:val="28"/>
          <w:lang w:eastAsia="en-US"/>
        </w:rPr>
        <w:t>Шумячский</w:t>
      </w:r>
      <w:proofErr w:type="spellEnd"/>
      <w:r w:rsidRPr="00D006ED">
        <w:rPr>
          <w:rFonts w:eastAsia="Calibri"/>
          <w:sz w:val="28"/>
          <w:szCs w:val="28"/>
          <w:lang w:eastAsia="en-US"/>
        </w:rPr>
        <w:t xml:space="preserve"> район» Смоленской области</w:t>
      </w:r>
    </w:p>
    <w:p w:rsidR="00B34CF9" w:rsidRDefault="00B34CF9" w:rsidP="00B34CF9">
      <w:pPr>
        <w:jc w:val="both"/>
        <w:rPr>
          <w:rFonts w:eastAsia="Calibri"/>
          <w:sz w:val="28"/>
          <w:szCs w:val="28"/>
          <w:lang w:eastAsia="en-US"/>
        </w:rPr>
      </w:pPr>
    </w:p>
    <w:p w:rsidR="00B34CF9" w:rsidRDefault="00B34CF9" w:rsidP="00B34CF9">
      <w:pPr>
        <w:rPr>
          <w:rFonts w:eastAsia="Calibri"/>
          <w:sz w:val="28"/>
          <w:szCs w:val="28"/>
          <w:lang w:eastAsia="en-US"/>
        </w:rPr>
      </w:pPr>
    </w:p>
    <w:p w:rsidR="00B34CF9" w:rsidRPr="007166B6" w:rsidRDefault="00B34CF9" w:rsidP="00B34CF9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Глава</w:t>
      </w:r>
      <w:r w:rsidRPr="007166B6">
        <w:rPr>
          <w:rFonts w:eastAsia="Calibri"/>
          <w:sz w:val="28"/>
          <w:szCs w:val="28"/>
          <w:lang w:eastAsia="en-US"/>
        </w:rPr>
        <w:t xml:space="preserve"> муниципального образования</w:t>
      </w:r>
    </w:p>
    <w:p w:rsidR="00B34CF9" w:rsidRPr="007166B6" w:rsidRDefault="00B34CF9" w:rsidP="00B34CF9">
      <w:pPr>
        <w:spacing w:after="200"/>
        <w:ind w:left="-142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7166B6">
        <w:rPr>
          <w:rFonts w:eastAsia="Calibri"/>
          <w:sz w:val="28"/>
          <w:szCs w:val="28"/>
          <w:lang w:eastAsia="en-US"/>
        </w:rPr>
        <w:t>«</w:t>
      </w:r>
      <w:proofErr w:type="spellStart"/>
      <w:r w:rsidRPr="007166B6">
        <w:rPr>
          <w:rFonts w:eastAsia="Calibri"/>
          <w:sz w:val="28"/>
          <w:szCs w:val="28"/>
          <w:lang w:eastAsia="en-US"/>
        </w:rPr>
        <w:t>Шумячский</w:t>
      </w:r>
      <w:proofErr w:type="spellEnd"/>
      <w:r w:rsidRPr="007166B6">
        <w:rPr>
          <w:rFonts w:eastAsia="Calibri"/>
          <w:sz w:val="28"/>
          <w:szCs w:val="28"/>
          <w:lang w:eastAsia="en-US"/>
        </w:rPr>
        <w:t xml:space="preserve"> район» Смоленской области               </w:t>
      </w:r>
      <w:r>
        <w:rPr>
          <w:rFonts w:eastAsia="Calibri"/>
          <w:sz w:val="28"/>
          <w:szCs w:val="28"/>
          <w:lang w:eastAsia="en-US"/>
        </w:rPr>
        <w:t xml:space="preserve">                           Д.А. Каменев</w:t>
      </w: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7E3944" w:rsidRDefault="007E3944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  <w:bookmarkStart w:id="1" w:name="_GoBack"/>
      <w:bookmarkEnd w:id="1"/>
    </w:p>
    <w:sectPr w:rsidR="00B34CF9" w:rsidSect="00B34CF9">
      <w:headerReference w:type="even" r:id="rId8"/>
      <w:headerReference w:type="default" r:id="rId9"/>
      <w:pgSz w:w="11907" w:h="16840" w:code="9"/>
      <w:pgMar w:top="993" w:right="567" w:bottom="709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3C47" w:rsidRDefault="00093C47">
      <w:r>
        <w:separator/>
      </w:r>
    </w:p>
  </w:endnote>
  <w:endnote w:type="continuationSeparator" w:id="0">
    <w:p w:rsidR="00093C47" w:rsidRDefault="00093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3C47" w:rsidRDefault="00093C47">
      <w:r>
        <w:separator/>
      </w:r>
    </w:p>
  </w:footnote>
  <w:footnote w:type="continuationSeparator" w:id="0">
    <w:p w:rsidR="00093C47" w:rsidRDefault="00093C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87581119"/>
      <w:docPartObj>
        <w:docPartGallery w:val="Page Numbers (Top of Page)"/>
        <w:docPartUnique/>
      </w:docPartObj>
    </w:sdtPr>
    <w:sdtEndPr/>
    <w:sdtContent>
      <w:p w:rsidR="00B34CF9" w:rsidRDefault="00B34CF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6"/>
  </w:num>
  <w:num w:numId="3">
    <w:abstractNumId w:val="7"/>
  </w:num>
  <w:num w:numId="4">
    <w:abstractNumId w:val="5"/>
  </w:num>
  <w:num w:numId="5">
    <w:abstractNumId w:val="14"/>
  </w:num>
  <w:num w:numId="6">
    <w:abstractNumId w:val="17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5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3C47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627AB"/>
    <w:rsid w:val="00162A38"/>
    <w:rsid w:val="00164453"/>
    <w:rsid w:val="001654ED"/>
    <w:rsid w:val="001712CB"/>
    <w:rsid w:val="00173858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321B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6DF7"/>
    <w:rsid w:val="00567832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2E33"/>
    <w:rsid w:val="00B331D3"/>
    <w:rsid w:val="00B34ADD"/>
    <w:rsid w:val="00B34CF9"/>
    <w:rsid w:val="00B3503A"/>
    <w:rsid w:val="00B41072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5166F"/>
    <w:rsid w:val="00C559F2"/>
    <w:rsid w:val="00C56296"/>
    <w:rsid w:val="00C57A40"/>
    <w:rsid w:val="00C60663"/>
    <w:rsid w:val="00C634EA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0E35"/>
    <w:rsid w:val="00C92B1F"/>
    <w:rsid w:val="00C954A0"/>
    <w:rsid w:val="00CA0E8B"/>
    <w:rsid w:val="00CB0C11"/>
    <w:rsid w:val="00CB1E2C"/>
    <w:rsid w:val="00CB5DE7"/>
    <w:rsid w:val="00CB7C20"/>
    <w:rsid w:val="00CC110B"/>
    <w:rsid w:val="00CC1FE1"/>
    <w:rsid w:val="00CC3414"/>
    <w:rsid w:val="00CC35C6"/>
    <w:rsid w:val="00CC5ED7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2A44"/>
    <w:rsid w:val="00DD331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B6437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5BC7B8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2023-11-20T08:44:00Z</cp:lastPrinted>
  <dcterms:created xsi:type="dcterms:W3CDTF">2024-12-26T08:21:00Z</dcterms:created>
  <dcterms:modified xsi:type="dcterms:W3CDTF">2024-12-26T08:21:00Z</dcterms:modified>
</cp:coreProperties>
</file>