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13EE7">
        <w:rPr>
          <w:sz w:val="28"/>
          <w:szCs w:val="28"/>
          <w:u w:val="single"/>
        </w:rPr>
        <w:t>12.11.2025г.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13EE7">
        <w:rPr>
          <w:sz w:val="28"/>
          <w:szCs w:val="28"/>
        </w:rPr>
        <w:t xml:space="preserve"> 423-р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AC333F" w:rsidRPr="00AC333F" w:rsidTr="006F672D">
        <w:tc>
          <w:tcPr>
            <w:tcW w:w="4785" w:type="dxa"/>
            <w:shd w:val="clear" w:color="auto" w:fill="auto"/>
          </w:tcPr>
          <w:p w:rsidR="00AC333F" w:rsidRPr="00AC333F" w:rsidRDefault="00AC333F" w:rsidP="006F672D">
            <w:pPr>
              <w:ind w:left="30" w:right="277"/>
              <w:jc w:val="both"/>
              <w:rPr>
                <w:sz w:val="28"/>
                <w:szCs w:val="28"/>
              </w:rPr>
            </w:pPr>
            <w:r w:rsidRPr="00AC333F">
              <w:rPr>
                <w:sz w:val="28"/>
                <w:szCs w:val="28"/>
              </w:rPr>
              <w:t xml:space="preserve">О даче согласия на предоставление в безвозмездное пользование    недвижимого имущества </w:t>
            </w:r>
          </w:p>
        </w:tc>
        <w:tc>
          <w:tcPr>
            <w:tcW w:w="4786" w:type="dxa"/>
            <w:shd w:val="clear" w:color="auto" w:fill="auto"/>
          </w:tcPr>
          <w:p w:rsidR="00AC333F" w:rsidRPr="00AC333F" w:rsidRDefault="00AC333F" w:rsidP="00AC333F">
            <w:pPr>
              <w:rPr>
                <w:sz w:val="28"/>
                <w:szCs w:val="28"/>
              </w:rPr>
            </w:pPr>
          </w:p>
        </w:tc>
      </w:tr>
    </w:tbl>
    <w:p w:rsidR="00AC333F" w:rsidRPr="00AC333F" w:rsidRDefault="00AC333F" w:rsidP="00AC333F">
      <w:pPr>
        <w:jc w:val="both"/>
        <w:rPr>
          <w:sz w:val="28"/>
          <w:szCs w:val="28"/>
        </w:rPr>
      </w:pPr>
    </w:p>
    <w:p w:rsidR="00AC333F" w:rsidRPr="00AC333F" w:rsidRDefault="00AC333F" w:rsidP="00AC333F">
      <w:pPr>
        <w:jc w:val="both"/>
        <w:rPr>
          <w:sz w:val="28"/>
          <w:szCs w:val="28"/>
        </w:rPr>
      </w:pPr>
      <w:r w:rsidRPr="00AC333F">
        <w:rPr>
          <w:sz w:val="28"/>
          <w:szCs w:val="28"/>
        </w:rPr>
        <w:tab/>
      </w:r>
    </w:p>
    <w:p w:rsidR="00AC333F" w:rsidRPr="00AC333F" w:rsidRDefault="00AC333F" w:rsidP="00AC333F">
      <w:pPr>
        <w:ind w:firstLine="709"/>
        <w:jc w:val="both"/>
        <w:rPr>
          <w:sz w:val="28"/>
          <w:szCs w:val="28"/>
        </w:rPr>
      </w:pPr>
      <w:r w:rsidRPr="00AC333F">
        <w:rPr>
          <w:sz w:val="28"/>
          <w:szCs w:val="28"/>
        </w:rPr>
        <w:t>В соответствии со ст. 54 Устава  муниципального образования «Шумячский муниципальный округ» Смоленской области,</w:t>
      </w:r>
    </w:p>
    <w:p w:rsidR="00AC333F" w:rsidRPr="00AC333F" w:rsidRDefault="00AC333F" w:rsidP="00AC333F">
      <w:pPr>
        <w:ind w:firstLine="709"/>
        <w:jc w:val="both"/>
        <w:rPr>
          <w:sz w:val="28"/>
          <w:szCs w:val="28"/>
        </w:rPr>
      </w:pPr>
      <w:r w:rsidRPr="00AC333F">
        <w:rPr>
          <w:sz w:val="28"/>
          <w:szCs w:val="28"/>
        </w:rPr>
        <w:t xml:space="preserve"> Административным регламентом Администрации муниципального образования «Шумячский муниципальный округ» Смоленской области по предоставлению муниципальной услуги «Предоставление объектов муниципальной собственности в безвозмездное пользование», утвержденным постановлением Администрации муниципального образования «Шумячский муниципальный округ» Смоленской области от 20.02.2025г. № 156, на  основании ходатайства муниципального казенного учреждения «Автотранспортное учреждение Администрации МО «Шумячский муниципальный округ» Смоленской области» от 10.11.2025г. № 142</w:t>
      </w:r>
    </w:p>
    <w:p w:rsidR="00AC333F" w:rsidRPr="00AC333F" w:rsidRDefault="00AC333F" w:rsidP="00AC333F">
      <w:pPr>
        <w:ind w:firstLine="709"/>
        <w:jc w:val="both"/>
        <w:rPr>
          <w:sz w:val="28"/>
          <w:szCs w:val="28"/>
        </w:rPr>
      </w:pPr>
      <w:r w:rsidRPr="00AC333F">
        <w:rPr>
          <w:sz w:val="28"/>
          <w:szCs w:val="28"/>
        </w:rPr>
        <w:t>Дать согласие муниципальному казенному учреждению «Автотранспортное учреждение Администрации МО «Шумячский муниципальный округ» Смоленской области» на предоставление в  безвозмездное пользование  Шумячскому окружному Совету депутатов недвижимого имущества (нежилое помещение) общей площадью 77,2 кв.м.: кабинет-22,42 кв.м., кабинет председателя Шумячского окружного Совета депутатов-44,25 кв.м., кабинет бухгалтера-10,53 кв.м., расположенные по адресу:  Смоленская область, пгт. Шумячи, ул. Школьная, д. 1, сроком на 10 (десять) лет для работы Шумячского окружного Совета депутатов.</w:t>
      </w:r>
    </w:p>
    <w:p w:rsidR="00AC333F" w:rsidRPr="00AC333F" w:rsidRDefault="00AC333F" w:rsidP="00AC333F">
      <w:pPr>
        <w:ind w:firstLine="709"/>
        <w:jc w:val="both"/>
        <w:rPr>
          <w:sz w:val="28"/>
          <w:szCs w:val="28"/>
        </w:rPr>
      </w:pPr>
    </w:p>
    <w:p w:rsidR="00AC333F" w:rsidRPr="00AC333F" w:rsidRDefault="00AC333F" w:rsidP="00AC333F">
      <w:pPr>
        <w:ind w:firstLine="709"/>
        <w:jc w:val="both"/>
        <w:rPr>
          <w:sz w:val="28"/>
          <w:szCs w:val="28"/>
        </w:rPr>
      </w:pPr>
    </w:p>
    <w:p w:rsidR="00AC333F" w:rsidRPr="00AC333F" w:rsidRDefault="00AC333F" w:rsidP="00AC333F">
      <w:pPr>
        <w:jc w:val="both"/>
        <w:rPr>
          <w:sz w:val="28"/>
          <w:szCs w:val="28"/>
        </w:rPr>
      </w:pPr>
      <w:r w:rsidRPr="00AC333F">
        <w:rPr>
          <w:sz w:val="28"/>
          <w:szCs w:val="28"/>
        </w:rPr>
        <w:t>Глава муниципального образования</w:t>
      </w:r>
    </w:p>
    <w:p w:rsidR="00AC333F" w:rsidRPr="00AC333F" w:rsidRDefault="00AC333F" w:rsidP="00AC333F">
      <w:pPr>
        <w:jc w:val="both"/>
        <w:rPr>
          <w:sz w:val="28"/>
          <w:szCs w:val="28"/>
        </w:rPr>
      </w:pPr>
      <w:r w:rsidRPr="00AC333F">
        <w:rPr>
          <w:sz w:val="28"/>
          <w:szCs w:val="28"/>
        </w:rPr>
        <w:t xml:space="preserve">«Шумячский муниципальный округ» </w:t>
      </w:r>
    </w:p>
    <w:p w:rsidR="00AC333F" w:rsidRPr="00AC333F" w:rsidRDefault="00AC333F" w:rsidP="00AC333F">
      <w:pPr>
        <w:jc w:val="both"/>
        <w:rPr>
          <w:sz w:val="28"/>
          <w:szCs w:val="28"/>
        </w:rPr>
      </w:pPr>
      <w:r w:rsidRPr="00AC333F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9"/>
      <w:headerReference w:type="default" r:id="rId10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7D9" w:rsidRDefault="00D647D9">
      <w:r>
        <w:separator/>
      </w:r>
    </w:p>
  </w:endnote>
  <w:endnote w:type="continuationSeparator" w:id="0">
    <w:p w:rsidR="00D647D9" w:rsidRDefault="00D6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7D9" w:rsidRDefault="00D647D9">
      <w:r>
        <w:separator/>
      </w:r>
    </w:p>
  </w:footnote>
  <w:footnote w:type="continuationSeparator" w:id="0">
    <w:p w:rsidR="00D647D9" w:rsidRDefault="00D6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144D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0873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E54C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672D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37314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5837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333F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87E51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B617F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3EE7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47D9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542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267DA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7D18-9CAA-45B5-82A5-E893AFB0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2025-11-12T07:16:00Z</cp:lastPrinted>
  <dcterms:created xsi:type="dcterms:W3CDTF">2025-11-21T09:55:00Z</dcterms:created>
  <dcterms:modified xsi:type="dcterms:W3CDTF">2025-11-21T09:55:00Z</dcterms:modified>
</cp:coreProperties>
</file>