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835A00">
        <w:rPr>
          <w:sz w:val="28"/>
          <w:szCs w:val="28"/>
          <w:u w:val="single"/>
        </w:rPr>
        <w:t xml:space="preserve">12.11.2025г. </w:t>
      </w:r>
      <w:r w:rsidRPr="00FA5626">
        <w:rPr>
          <w:sz w:val="28"/>
          <w:szCs w:val="28"/>
        </w:rPr>
        <w:t>№</w:t>
      </w:r>
      <w:r w:rsidR="00835A00">
        <w:rPr>
          <w:sz w:val="28"/>
          <w:szCs w:val="28"/>
        </w:rPr>
        <w:t xml:space="preserve"> 421-р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19"/>
      </w:tblGrid>
      <w:tr w:rsidR="00DD32E5" w:rsidTr="00CB5A52">
        <w:tc>
          <w:tcPr>
            <w:tcW w:w="4820" w:type="dxa"/>
            <w:hideMark/>
          </w:tcPr>
          <w:p w:rsidR="00DD32E5" w:rsidRDefault="00DD32E5" w:rsidP="00CB5A52">
            <w:pPr>
              <w:tabs>
                <w:tab w:val="right" w:pos="10206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 внесении  в 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 окружной</w:t>
            </w:r>
          </w:p>
          <w:p w:rsidR="00DD32E5" w:rsidRDefault="00DD32E5" w:rsidP="00CB5A52">
            <w:pPr>
              <w:tabs>
                <w:tab w:val="right" w:pos="10206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Совет   депутатов   проекта    решения </w:t>
            </w:r>
          </w:p>
          <w:p w:rsidR="00DD32E5" w:rsidRPr="00C040E9" w:rsidRDefault="00DD32E5" w:rsidP="00CB5A52">
            <w:pPr>
              <w:tabs>
                <w:tab w:val="right" w:pos="10206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«Об утверждении   прогнозного плана (Программы) приватизации муниципального имущества Шумячского муниципального округа Смоленской области на 2026 год»</w:t>
            </w:r>
          </w:p>
        </w:tc>
        <w:tc>
          <w:tcPr>
            <w:tcW w:w="4919" w:type="dxa"/>
          </w:tcPr>
          <w:p w:rsidR="00DD32E5" w:rsidRDefault="00DD32E5" w:rsidP="00CB5A52">
            <w:pPr>
              <w:jc w:val="both"/>
              <w:rPr>
                <w:sz w:val="28"/>
                <w:szCs w:val="28"/>
              </w:rPr>
            </w:pPr>
          </w:p>
        </w:tc>
      </w:tr>
    </w:tbl>
    <w:p w:rsidR="00DD32E5" w:rsidRDefault="00DD32E5" w:rsidP="00DD32E5">
      <w:pPr>
        <w:tabs>
          <w:tab w:val="right" w:pos="10206"/>
        </w:tabs>
        <w:rPr>
          <w:rFonts w:eastAsia="Calibri"/>
          <w:sz w:val="28"/>
          <w:szCs w:val="28"/>
          <w:lang w:eastAsia="en-US"/>
        </w:rPr>
      </w:pPr>
    </w:p>
    <w:p w:rsidR="00DD32E5" w:rsidRDefault="00DD32E5" w:rsidP="00DD32E5">
      <w:pPr>
        <w:tabs>
          <w:tab w:val="right" w:pos="10206"/>
        </w:tabs>
        <w:rPr>
          <w:rFonts w:eastAsia="Calibri"/>
          <w:sz w:val="28"/>
          <w:szCs w:val="28"/>
          <w:lang w:eastAsia="en-US"/>
        </w:rPr>
      </w:pPr>
    </w:p>
    <w:p w:rsidR="00DD32E5" w:rsidRDefault="00DD32E5" w:rsidP="00DD32E5">
      <w:pPr>
        <w:tabs>
          <w:tab w:val="right" w:pos="10206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В соответствии со статьей 54 Устава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Шумячский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район» Смоленской области</w:t>
      </w:r>
    </w:p>
    <w:p w:rsidR="00DD32E5" w:rsidRDefault="00DD32E5" w:rsidP="00DD32E5">
      <w:pPr>
        <w:tabs>
          <w:tab w:val="right" w:pos="10206"/>
        </w:tabs>
        <w:jc w:val="both"/>
        <w:rPr>
          <w:rFonts w:eastAsia="Calibri"/>
          <w:sz w:val="28"/>
          <w:szCs w:val="28"/>
          <w:lang w:eastAsia="en-US"/>
        </w:rPr>
      </w:pPr>
    </w:p>
    <w:p w:rsidR="00DD32E5" w:rsidRPr="00DD32E5" w:rsidRDefault="00DD32E5" w:rsidP="00DD32E5">
      <w:pPr>
        <w:tabs>
          <w:tab w:val="right" w:pos="1020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DD32E5">
        <w:rPr>
          <w:rFonts w:eastAsia="Calibri"/>
          <w:sz w:val="28"/>
          <w:szCs w:val="28"/>
          <w:lang w:eastAsia="en-US"/>
        </w:rPr>
        <w:t xml:space="preserve">Внести в </w:t>
      </w:r>
      <w:proofErr w:type="spellStart"/>
      <w:r w:rsidRPr="00DD32E5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DD32E5">
        <w:rPr>
          <w:rFonts w:eastAsia="Calibri"/>
          <w:sz w:val="28"/>
          <w:szCs w:val="28"/>
          <w:lang w:eastAsia="en-US"/>
        </w:rPr>
        <w:t xml:space="preserve"> окружной Совет депутатов проект решения «Об утверждении прогнозного плана (Программы) приватизации муниципального имущества Шумячского района Смоленской области на 2026 год».</w:t>
      </w:r>
    </w:p>
    <w:p w:rsidR="00DD32E5" w:rsidRDefault="00DD32E5" w:rsidP="00DD32E5">
      <w:pPr>
        <w:tabs>
          <w:tab w:val="right" w:pos="10206"/>
        </w:tabs>
        <w:jc w:val="both"/>
        <w:rPr>
          <w:rFonts w:eastAsia="Calibri"/>
          <w:sz w:val="28"/>
          <w:szCs w:val="28"/>
          <w:lang w:eastAsia="en-US"/>
        </w:rPr>
      </w:pPr>
    </w:p>
    <w:p w:rsidR="00DD32E5" w:rsidRDefault="00DD32E5" w:rsidP="00DD32E5">
      <w:pPr>
        <w:tabs>
          <w:tab w:val="right" w:pos="10206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BA142B">
        <w:rPr>
          <w:rFonts w:eastAsia="Calibri"/>
          <w:sz w:val="28"/>
          <w:szCs w:val="28"/>
          <w:lang w:eastAsia="en-US"/>
        </w:rPr>
        <w:t>Назначить заместителя Главы муниципального образования «</w:t>
      </w:r>
      <w:proofErr w:type="spellStart"/>
      <w:r w:rsidRPr="00BA142B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BA142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BA142B">
        <w:rPr>
          <w:rFonts w:eastAsia="Calibri"/>
          <w:sz w:val="28"/>
          <w:szCs w:val="28"/>
          <w:lang w:eastAsia="en-US"/>
        </w:rPr>
        <w:t xml:space="preserve">» Смоленской области курирующий вопросы экономики и инвестиционной деятельности </w:t>
      </w:r>
      <w:r>
        <w:rPr>
          <w:rFonts w:eastAsia="Calibri"/>
          <w:sz w:val="28"/>
          <w:szCs w:val="28"/>
          <w:lang w:eastAsia="en-US"/>
        </w:rPr>
        <w:t xml:space="preserve">официальным представителем при рассмотрении </w:t>
      </w:r>
      <w:proofErr w:type="spellStart"/>
      <w:r>
        <w:rPr>
          <w:rFonts w:eastAsia="Calibri"/>
          <w:sz w:val="28"/>
          <w:szCs w:val="28"/>
          <w:lang w:eastAsia="en-US"/>
        </w:rPr>
        <w:t>Шумячским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окружным Советом депутатов проекта решения «Об утверждении прогнозного плана (Программы) приватизации муниципального имущества Шумячского муниципального округа Смоленской области на 2026 год».</w:t>
      </w:r>
    </w:p>
    <w:p w:rsidR="00DD32E5" w:rsidRDefault="00DD32E5" w:rsidP="00DD32E5">
      <w:pPr>
        <w:tabs>
          <w:tab w:val="right" w:pos="10206"/>
        </w:tabs>
        <w:rPr>
          <w:rFonts w:eastAsia="Calibri"/>
          <w:sz w:val="28"/>
          <w:szCs w:val="28"/>
          <w:lang w:eastAsia="en-US"/>
        </w:rPr>
      </w:pPr>
    </w:p>
    <w:p w:rsidR="00DD32E5" w:rsidRDefault="00DD32E5" w:rsidP="00DD32E5">
      <w:pPr>
        <w:tabs>
          <w:tab w:val="right" w:pos="10206"/>
        </w:tabs>
        <w:rPr>
          <w:rFonts w:eastAsia="Calibri"/>
          <w:sz w:val="28"/>
          <w:szCs w:val="28"/>
          <w:lang w:eastAsia="en-US"/>
        </w:rPr>
      </w:pPr>
    </w:p>
    <w:p w:rsidR="00DD32E5" w:rsidRDefault="00DD32E5" w:rsidP="00DD32E5">
      <w:pPr>
        <w:tabs>
          <w:tab w:val="right" w:pos="10206"/>
        </w:tabs>
        <w:rPr>
          <w:rFonts w:eastAsia="Calibri"/>
          <w:sz w:val="28"/>
          <w:szCs w:val="28"/>
          <w:lang w:eastAsia="en-US"/>
        </w:rPr>
      </w:pPr>
    </w:p>
    <w:p w:rsidR="00DD32E5" w:rsidRDefault="00DD32E5" w:rsidP="00DD32E5">
      <w:pPr>
        <w:tabs>
          <w:tab w:val="right" w:pos="10206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муниципального образования </w:t>
      </w:r>
    </w:p>
    <w:p w:rsidR="00DD32E5" w:rsidRDefault="00DD32E5" w:rsidP="00DD32E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proofErr w:type="spellStart"/>
      <w:r>
        <w:rPr>
          <w:rFonts w:eastAsia="Calibri"/>
          <w:sz w:val="28"/>
          <w:szCs w:val="28"/>
          <w:lang w:eastAsia="en-US"/>
        </w:rPr>
        <w:t>Шумячский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муниципальный округ»</w:t>
      </w:r>
    </w:p>
    <w:p w:rsidR="00922002" w:rsidRDefault="00DD32E5" w:rsidP="00DD32E5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Смоленской области     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922002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ACC" w:rsidRDefault="00BA0ACC">
      <w:r>
        <w:separator/>
      </w:r>
    </w:p>
  </w:endnote>
  <w:endnote w:type="continuationSeparator" w:id="0">
    <w:p w:rsidR="00BA0ACC" w:rsidRDefault="00BA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ACC" w:rsidRDefault="00BA0ACC">
      <w:r>
        <w:separator/>
      </w:r>
    </w:p>
  </w:footnote>
  <w:footnote w:type="continuationSeparator" w:id="0">
    <w:p w:rsidR="00BA0ACC" w:rsidRDefault="00BA0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252271"/>
    <w:multiLevelType w:val="hybridMultilevel"/>
    <w:tmpl w:val="43DE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3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4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FE3560B"/>
    <w:multiLevelType w:val="hybridMultilevel"/>
    <w:tmpl w:val="9430730C"/>
    <w:lvl w:ilvl="0" w:tplc="F032301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8"/>
  </w:num>
  <w:num w:numId="4">
    <w:abstractNumId w:val="6"/>
  </w:num>
  <w:num w:numId="5">
    <w:abstractNumId w:val="16"/>
  </w:num>
  <w:num w:numId="6">
    <w:abstractNumId w:val="19"/>
  </w:num>
  <w:num w:numId="7">
    <w:abstractNumId w:val="11"/>
  </w:num>
  <w:num w:numId="8">
    <w:abstractNumId w:val="2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7"/>
  </w:num>
  <w:num w:numId="16">
    <w:abstractNumId w:val="4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139E5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A00"/>
    <w:rsid w:val="00835E83"/>
    <w:rsid w:val="00837509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0ACC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2E5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E1D45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71847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2025-11-11T11:52:00Z</cp:lastPrinted>
  <dcterms:created xsi:type="dcterms:W3CDTF">2025-11-21T09:58:00Z</dcterms:created>
  <dcterms:modified xsi:type="dcterms:W3CDTF">2025-11-21T09:58:00Z</dcterms:modified>
</cp:coreProperties>
</file>