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97392">
        <w:rPr>
          <w:sz w:val="28"/>
          <w:szCs w:val="28"/>
          <w:u w:val="single"/>
        </w:rPr>
        <w:t>28.10.2025г.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97392">
        <w:rPr>
          <w:sz w:val="28"/>
          <w:szCs w:val="28"/>
        </w:rPr>
        <w:t xml:space="preserve"> 403-р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60"/>
      </w:tblGrid>
      <w:tr w:rsidR="003938A4" w:rsidTr="00E671E7">
        <w:tc>
          <w:tcPr>
            <w:tcW w:w="5211" w:type="dxa"/>
          </w:tcPr>
          <w:p w:rsidR="003938A4" w:rsidRPr="009E73AC" w:rsidRDefault="003938A4" w:rsidP="00E671E7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3938A4" w:rsidRDefault="003938A4" w:rsidP="00E671E7">
            <w:pPr>
              <w:rPr>
                <w:sz w:val="28"/>
                <w:szCs w:val="28"/>
              </w:rPr>
            </w:pPr>
          </w:p>
        </w:tc>
      </w:tr>
    </w:tbl>
    <w:p w:rsidR="003938A4" w:rsidRDefault="003938A4" w:rsidP="003938A4">
      <w:pPr>
        <w:jc w:val="both"/>
        <w:rPr>
          <w:sz w:val="28"/>
          <w:szCs w:val="28"/>
        </w:rPr>
      </w:pPr>
    </w:p>
    <w:p w:rsidR="003938A4" w:rsidRDefault="003938A4" w:rsidP="003938A4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№19, на основании ходатайства Муниципального бюджетного общеобразовательного учреждения «</w:t>
      </w:r>
      <w:proofErr w:type="spellStart"/>
      <w:r>
        <w:rPr>
          <w:sz w:val="28"/>
        </w:rPr>
        <w:t>Криволесская</w:t>
      </w:r>
      <w:proofErr w:type="spellEnd"/>
      <w:r>
        <w:rPr>
          <w:sz w:val="28"/>
        </w:rPr>
        <w:t xml:space="preserve"> основная школа» от 15.10.2025г. № 10.</w:t>
      </w:r>
    </w:p>
    <w:p w:rsidR="003938A4" w:rsidRPr="00844AD8" w:rsidRDefault="003938A4" w:rsidP="003938A4">
      <w:pPr>
        <w:ind w:firstLine="709"/>
        <w:jc w:val="both"/>
        <w:rPr>
          <w:sz w:val="28"/>
          <w:szCs w:val="28"/>
        </w:rPr>
      </w:pPr>
    </w:p>
    <w:p w:rsidR="003938A4" w:rsidRPr="00384BBA" w:rsidRDefault="003938A4" w:rsidP="003938A4">
      <w:pPr>
        <w:pStyle w:val="ad"/>
        <w:numPr>
          <w:ilvl w:val="0"/>
          <w:numId w:val="19"/>
        </w:numPr>
        <w:ind w:left="0" w:firstLine="709"/>
      </w:pPr>
      <w:r w:rsidRPr="00384BBA">
        <w:t xml:space="preserve">Изъять из </w:t>
      </w:r>
      <w:r>
        <w:t xml:space="preserve">оперативного управления </w:t>
      </w:r>
      <w:r w:rsidRPr="00384BBA">
        <w:t xml:space="preserve"> М</w:t>
      </w:r>
      <w:r>
        <w:t>униципального бюджетного дошкольного образовательного учреждения</w:t>
      </w:r>
      <w:r w:rsidRPr="00384BBA">
        <w:t xml:space="preserve"> «</w:t>
      </w:r>
      <w:r>
        <w:t>Родничок</w:t>
      </w:r>
      <w:r w:rsidRPr="00384BBA">
        <w:t>» объекты основных средств (далее - Объект):</w:t>
      </w:r>
    </w:p>
    <w:tbl>
      <w:tblPr>
        <w:tblpPr w:leftFromText="180" w:rightFromText="180" w:vertAnchor="text" w:horzAnchor="margin" w:tblpXSpec="center" w:tblpY="48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588"/>
        <w:gridCol w:w="851"/>
        <w:gridCol w:w="1275"/>
        <w:gridCol w:w="1560"/>
        <w:gridCol w:w="1417"/>
      </w:tblGrid>
      <w:tr w:rsidR="003938A4" w:rsidRPr="00964CE2" w:rsidTr="003938A4">
        <w:trPr>
          <w:trHeight w:val="8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Pr="00964CE2" w:rsidRDefault="003938A4" w:rsidP="00E671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Pr="00964CE2" w:rsidRDefault="003938A4" w:rsidP="00E671E7">
            <w:pPr>
              <w:spacing w:line="276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964CE2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Pr="00A87472" w:rsidRDefault="003938A4" w:rsidP="003938A4">
            <w:pPr>
              <w:spacing w:line="276" w:lineRule="auto"/>
              <w:ind w:left="-75" w:right="-103" w:firstLine="1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Инвентарный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Pr="00964CE2" w:rsidRDefault="003938A4" w:rsidP="00E671E7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Pr="00964CE2" w:rsidRDefault="003938A4" w:rsidP="00E671E7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Pr="00964CE2" w:rsidRDefault="003938A4" w:rsidP="00E671E7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Pr="00964CE2" w:rsidRDefault="003938A4" w:rsidP="00E671E7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Остаточная стоимость</w:t>
            </w:r>
          </w:p>
          <w:p w:rsidR="003938A4" w:rsidRPr="00964CE2" w:rsidRDefault="003938A4" w:rsidP="00E671E7">
            <w:pPr>
              <w:spacing w:line="276" w:lineRule="auto"/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(руб.)</w:t>
            </w:r>
          </w:p>
        </w:tc>
      </w:tr>
      <w:tr w:rsidR="003938A4" w:rsidRPr="00964CE2" w:rsidTr="003938A4">
        <w:trPr>
          <w:trHeight w:val="8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Pr="00964CE2" w:rsidRDefault="003938A4" w:rsidP="00E671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Pr="00A87472" w:rsidRDefault="003938A4" w:rsidP="003938A4">
            <w:pPr>
              <w:ind w:left="-8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Проектор</w:t>
            </w:r>
            <w:r w:rsidRPr="00A874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DEXP</w:t>
            </w:r>
            <w:r w:rsidRPr="00A874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DL</w:t>
            </w:r>
            <w:r w:rsidRPr="00A87472">
              <w:rPr>
                <w:sz w:val="26"/>
                <w:szCs w:val="26"/>
              </w:rPr>
              <w:t>-100[</w:t>
            </w:r>
            <w:r>
              <w:rPr>
                <w:sz w:val="26"/>
                <w:szCs w:val="26"/>
                <w:lang w:val="en-US"/>
              </w:rPr>
              <w:t>LED</w:t>
            </w:r>
            <w:r w:rsidRPr="00A87472">
              <w:rPr>
                <w:sz w:val="26"/>
                <w:szCs w:val="26"/>
              </w:rPr>
              <w:t>,800</w:t>
            </w:r>
            <w:r>
              <w:rPr>
                <w:sz w:val="26"/>
                <w:szCs w:val="26"/>
                <w:lang w:val="en-US"/>
              </w:rPr>
              <w:t>x</w:t>
            </w:r>
            <w:r w:rsidRPr="00A87472">
              <w:rPr>
                <w:sz w:val="26"/>
                <w:szCs w:val="26"/>
              </w:rPr>
              <w:t>480,20001</w:t>
            </w:r>
            <w:r>
              <w:rPr>
                <w:sz w:val="26"/>
                <w:szCs w:val="26"/>
                <w:lang w:val="en-US"/>
              </w:rPr>
              <w:t>m</w:t>
            </w:r>
            <w:r w:rsidRPr="00A87472">
              <w:rPr>
                <w:sz w:val="26"/>
                <w:szCs w:val="26"/>
              </w:rPr>
              <w:t>,1000:1,</w:t>
            </w:r>
            <w:r>
              <w:rPr>
                <w:sz w:val="26"/>
                <w:szCs w:val="26"/>
                <w:lang w:val="en-US"/>
              </w:rPr>
              <w:t>VGA</w:t>
            </w:r>
            <w:r w:rsidRPr="00A8747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HDMI</w:t>
            </w:r>
            <w:r w:rsidRPr="00A87472">
              <w:rPr>
                <w:sz w:val="26"/>
                <w:szCs w:val="26"/>
              </w:rPr>
              <w:t>,3</w:t>
            </w:r>
            <w:r>
              <w:rPr>
                <w:sz w:val="26"/>
                <w:szCs w:val="26"/>
              </w:rPr>
              <w:t>кг.25 дБ</w:t>
            </w:r>
            <w:r w:rsidRPr="00A87472">
              <w:rPr>
                <w:sz w:val="26"/>
                <w:szCs w:val="26"/>
              </w:rPr>
              <w:t>}</w:t>
            </w:r>
          </w:p>
          <w:p w:rsidR="003938A4" w:rsidRPr="00A87472" w:rsidRDefault="003938A4" w:rsidP="003938A4">
            <w:pPr>
              <w:ind w:left="-85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Pr="004B078A" w:rsidRDefault="003938A4" w:rsidP="003938A4">
            <w:pPr>
              <w:ind w:left="-75" w:right="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410134007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Default="003938A4" w:rsidP="00E671E7">
            <w:r>
              <w:t>шт</w:t>
            </w:r>
            <w:r w:rsidR="007D6713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Pr="00436C03" w:rsidRDefault="003938A4" w:rsidP="00E671E7">
            <w:r>
              <w:t>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Pr="00436C03" w:rsidRDefault="003938A4" w:rsidP="00E671E7">
            <w:r w:rsidRPr="002444E3">
              <w:t>20000,00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A4" w:rsidRDefault="003938A4" w:rsidP="00E671E7">
            <w:r>
              <w:t>0,00</w:t>
            </w:r>
          </w:p>
        </w:tc>
      </w:tr>
      <w:tr w:rsidR="003938A4" w:rsidRPr="00964CE2" w:rsidTr="003938A4">
        <w:trPr>
          <w:trHeight w:val="8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Pr="00964CE2" w:rsidRDefault="003938A4" w:rsidP="00E671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Default="003938A4" w:rsidP="003938A4">
            <w:pPr>
              <w:ind w:left="-8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Мойка двухсекционная со шкафом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Pr="004B078A" w:rsidRDefault="003938A4" w:rsidP="003938A4">
            <w:pPr>
              <w:ind w:left="-75" w:right="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410136020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Default="003938A4" w:rsidP="00E671E7">
            <w:r>
              <w:t>шт</w:t>
            </w:r>
            <w:r w:rsidR="007D6713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Default="003938A4" w:rsidP="00E671E7">
            <w:r>
              <w:t>15600,00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Default="003938A4" w:rsidP="00E671E7">
            <w:r>
              <w:t>15600,00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Default="003938A4" w:rsidP="00E671E7">
            <w:r>
              <w:t>0,00</w:t>
            </w:r>
          </w:p>
        </w:tc>
      </w:tr>
      <w:tr w:rsidR="003938A4" w:rsidRPr="00964CE2" w:rsidTr="003938A4">
        <w:trPr>
          <w:trHeight w:val="8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Default="003938A4" w:rsidP="00E671E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Pr="002444E3" w:rsidRDefault="003938A4" w:rsidP="003938A4">
            <w:pPr>
              <w:ind w:left="-8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Холодильник </w:t>
            </w:r>
            <w:r>
              <w:rPr>
                <w:sz w:val="26"/>
                <w:szCs w:val="26"/>
                <w:lang w:val="en-US"/>
              </w:rPr>
              <w:t xml:space="preserve">Don R-236 </w:t>
            </w:r>
            <w:r>
              <w:rPr>
                <w:sz w:val="26"/>
                <w:szCs w:val="26"/>
              </w:rPr>
              <w:t>бел.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Pr="00304614" w:rsidRDefault="003938A4" w:rsidP="003938A4">
            <w:pPr>
              <w:ind w:left="-75" w:right="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4101367883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Default="003938A4" w:rsidP="00E671E7">
            <w:r>
              <w:t>шт</w:t>
            </w:r>
            <w:r w:rsidR="007D6713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Default="003938A4" w:rsidP="00E671E7">
            <w:r>
              <w:t>20000,00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Default="003938A4" w:rsidP="00E671E7">
            <w:r>
              <w:t>20000,00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A4" w:rsidRDefault="003938A4" w:rsidP="00E671E7">
            <w:r>
              <w:t>0,00</w:t>
            </w:r>
          </w:p>
        </w:tc>
      </w:tr>
    </w:tbl>
    <w:p w:rsidR="003938A4" w:rsidRDefault="003938A4" w:rsidP="003938A4"/>
    <w:p w:rsidR="00844AD8" w:rsidRDefault="00844AD8" w:rsidP="003938A4">
      <w:pPr>
        <w:ind w:firstLine="709"/>
        <w:jc w:val="both"/>
        <w:rPr>
          <w:sz w:val="28"/>
          <w:szCs w:val="28"/>
        </w:rPr>
      </w:pPr>
    </w:p>
    <w:p w:rsidR="003938A4" w:rsidRPr="002444E3" w:rsidRDefault="003938A4" w:rsidP="003938A4">
      <w:pPr>
        <w:ind w:firstLine="709"/>
        <w:jc w:val="both"/>
        <w:rPr>
          <w:sz w:val="28"/>
          <w:szCs w:val="28"/>
        </w:rPr>
      </w:pPr>
      <w:r w:rsidRPr="002444E3">
        <w:rPr>
          <w:sz w:val="28"/>
          <w:szCs w:val="28"/>
        </w:rPr>
        <w:t>2. Передать Объект Муниципально</w:t>
      </w:r>
      <w:r>
        <w:rPr>
          <w:sz w:val="28"/>
          <w:szCs w:val="28"/>
        </w:rPr>
        <w:t>му</w:t>
      </w:r>
      <w:r w:rsidRPr="002444E3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2444E3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2444E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2444E3">
        <w:rPr>
          <w:sz w:val="28"/>
          <w:szCs w:val="28"/>
        </w:rPr>
        <w:t xml:space="preserve"> «</w:t>
      </w:r>
      <w:proofErr w:type="spellStart"/>
      <w:r w:rsidRPr="002444E3">
        <w:rPr>
          <w:sz w:val="28"/>
          <w:szCs w:val="28"/>
        </w:rPr>
        <w:t>Криволесская</w:t>
      </w:r>
      <w:proofErr w:type="spellEnd"/>
      <w:r w:rsidRPr="002444E3">
        <w:rPr>
          <w:sz w:val="28"/>
          <w:szCs w:val="28"/>
        </w:rPr>
        <w:t xml:space="preserve"> основная школа» </w:t>
      </w:r>
      <w:r w:rsidRPr="002444E3">
        <w:t xml:space="preserve"> </w:t>
      </w:r>
      <w:r w:rsidRPr="002444E3">
        <w:rPr>
          <w:sz w:val="28"/>
          <w:szCs w:val="28"/>
        </w:rPr>
        <w:t>и закрепить на праве оперативного управления.</w:t>
      </w:r>
    </w:p>
    <w:p w:rsidR="003938A4" w:rsidRDefault="003938A4" w:rsidP="003938A4">
      <w:pPr>
        <w:jc w:val="both"/>
        <w:rPr>
          <w:sz w:val="28"/>
        </w:rPr>
      </w:pPr>
      <w:r>
        <w:rPr>
          <w:sz w:val="28"/>
        </w:rPr>
        <w:lastRenderedPageBreak/>
        <w:tab/>
        <w:t xml:space="preserve">3. </w:t>
      </w:r>
      <w:r w:rsidRPr="002444E3">
        <w:rPr>
          <w:sz w:val="28"/>
        </w:rPr>
        <w:t>Муниципально</w:t>
      </w:r>
      <w:r>
        <w:rPr>
          <w:sz w:val="28"/>
        </w:rPr>
        <w:t>му</w:t>
      </w:r>
      <w:r w:rsidRPr="002444E3">
        <w:rPr>
          <w:sz w:val="28"/>
        </w:rPr>
        <w:t xml:space="preserve"> бюджетно</w:t>
      </w:r>
      <w:r>
        <w:rPr>
          <w:sz w:val="28"/>
        </w:rPr>
        <w:t>му</w:t>
      </w:r>
      <w:r w:rsidRPr="002444E3">
        <w:rPr>
          <w:sz w:val="28"/>
        </w:rPr>
        <w:t xml:space="preserve"> дошкольно</w:t>
      </w:r>
      <w:r>
        <w:rPr>
          <w:sz w:val="28"/>
        </w:rPr>
        <w:t>му</w:t>
      </w:r>
      <w:r w:rsidRPr="002444E3">
        <w:rPr>
          <w:sz w:val="28"/>
        </w:rPr>
        <w:t xml:space="preserve"> о</w:t>
      </w:r>
      <w:r>
        <w:rPr>
          <w:sz w:val="28"/>
        </w:rPr>
        <w:t>бразовательному</w:t>
      </w:r>
      <w:r w:rsidRPr="002444E3">
        <w:rPr>
          <w:sz w:val="28"/>
        </w:rPr>
        <w:t xml:space="preserve"> учреждени</w:t>
      </w:r>
      <w:r>
        <w:rPr>
          <w:sz w:val="28"/>
        </w:rPr>
        <w:t>ю</w:t>
      </w:r>
      <w:r w:rsidRPr="002444E3">
        <w:rPr>
          <w:sz w:val="28"/>
        </w:rPr>
        <w:t xml:space="preserve"> «Родничок»</w:t>
      </w:r>
      <w:r w:rsidRPr="0037394F">
        <w:rPr>
          <w:sz w:val="28"/>
        </w:rPr>
        <w:t xml:space="preserve"> </w:t>
      </w:r>
      <w:r>
        <w:rPr>
          <w:sz w:val="28"/>
        </w:rPr>
        <w:t>предоставить на утверждение акт приема-передачи Объекта и внести соответствующие изменения в реестр объектов муниципальной собственности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</w:p>
    <w:p w:rsidR="003938A4" w:rsidRDefault="003938A4" w:rsidP="003938A4">
      <w:pPr>
        <w:jc w:val="both"/>
        <w:rPr>
          <w:sz w:val="28"/>
        </w:rPr>
      </w:pPr>
      <w:r>
        <w:rPr>
          <w:sz w:val="28"/>
        </w:rPr>
        <w:t xml:space="preserve">           4. </w:t>
      </w:r>
      <w:r w:rsidRPr="00D2732F">
        <w:rPr>
          <w:sz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2732F">
        <w:rPr>
          <w:sz w:val="28"/>
        </w:rPr>
        <w:t>Шумячский</w:t>
      </w:r>
      <w:proofErr w:type="spellEnd"/>
      <w:r w:rsidRPr="00D2732F">
        <w:rPr>
          <w:sz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собственности.</w:t>
      </w:r>
    </w:p>
    <w:p w:rsidR="003938A4" w:rsidRDefault="003938A4" w:rsidP="003938A4">
      <w:pPr>
        <w:ind w:left="-709"/>
        <w:jc w:val="both"/>
        <w:rPr>
          <w:sz w:val="28"/>
        </w:rPr>
      </w:pPr>
    </w:p>
    <w:p w:rsidR="003938A4" w:rsidRDefault="003938A4" w:rsidP="003938A4">
      <w:pPr>
        <w:ind w:left="-709"/>
        <w:jc w:val="both"/>
        <w:rPr>
          <w:sz w:val="28"/>
        </w:rPr>
      </w:pPr>
    </w:p>
    <w:p w:rsidR="003938A4" w:rsidRDefault="003938A4" w:rsidP="003938A4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3938A4" w:rsidRDefault="003938A4" w:rsidP="003938A4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</w:t>
      </w:r>
    </w:p>
    <w:p w:rsidR="003938A4" w:rsidRDefault="003938A4" w:rsidP="003938A4">
      <w:pPr>
        <w:ind w:left="-1134"/>
        <w:rPr>
          <w:sz w:val="28"/>
        </w:rPr>
      </w:pPr>
      <w:r>
        <w:rPr>
          <w:sz w:val="28"/>
        </w:rPr>
        <w:t xml:space="preserve">                Смоленской области                                                                               Д.А. Каменев</w:t>
      </w: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3938A4">
      <w:headerReference w:type="even" r:id="rId8"/>
      <w:headerReference w:type="default" r:id="rId9"/>
      <w:pgSz w:w="11907" w:h="16840" w:code="9"/>
      <w:pgMar w:top="568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EDA" w:rsidRDefault="00936EDA">
      <w:r>
        <w:separator/>
      </w:r>
    </w:p>
  </w:endnote>
  <w:endnote w:type="continuationSeparator" w:id="0">
    <w:p w:rsidR="00936EDA" w:rsidRDefault="0093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EDA" w:rsidRDefault="00936EDA">
      <w:r>
        <w:separator/>
      </w:r>
    </w:p>
  </w:footnote>
  <w:footnote w:type="continuationSeparator" w:id="0">
    <w:p w:rsidR="00936EDA" w:rsidRDefault="0093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9528703"/>
      <w:docPartObj>
        <w:docPartGallery w:val="Page Numbers (Top of Page)"/>
        <w:docPartUnique/>
      </w:docPartObj>
    </w:sdtPr>
    <w:sdtEndPr/>
    <w:sdtContent>
      <w:p w:rsidR="003938A4" w:rsidRDefault="003938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0D510D7E"/>
    <w:multiLevelType w:val="hybridMultilevel"/>
    <w:tmpl w:val="816C85C4"/>
    <w:lvl w:ilvl="0" w:tplc="60A876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1157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15338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2FC4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38A4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6098E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35EA4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D6713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4AD8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36EDA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572E2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95BE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97392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22A7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2025-11-06T12:06:00Z</dcterms:created>
  <dcterms:modified xsi:type="dcterms:W3CDTF">2025-11-06T12:06:00Z</dcterms:modified>
</cp:coreProperties>
</file>