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B8C" w:rsidRPr="00FA5626" w:rsidRDefault="00BD7B8C" w:rsidP="00EE1C94">
      <w:pPr>
        <w:jc w:val="center"/>
        <w:rPr>
          <w:sz w:val="28"/>
          <w:szCs w:val="28"/>
        </w:rPr>
      </w:pPr>
    </w:p>
    <w:p w:rsidR="00BD7B8C" w:rsidRDefault="00477E15" w:rsidP="00EE1C94">
      <w:pPr>
        <w:jc w:val="center"/>
        <w:rPr>
          <w:b/>
          <w:sz w:val="28"/>
          <w:szCs w:val="28"/>
        </w:rPr>
      </w:pPr>
      <w:r>
        <w:rPr>
          <w:b/>
          <w:noProof/>
          <w:sz w:val="28"/>
        </w:rPr>
        <w:drawing>
          <wp:inline distT="0" distB="0" distL="0" distR="0" wp14:anchorId="2A18016D" wp14:editId="75FB8684">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77E15" w:rsidRPr="003F6293" w:rsidRDefault="00477E15" w:rsidP="00EE1C94">
      <w:pPr>
        <w:jc w:val="center"/>
        <w:rPr>
          <w:b/>
          <w:sz w:val="28"/>
          <w:szCs w:val="28"/>
        </w:rPr>
      </w:pPr>
    </w:p>
    <w:p w:rsidR="00BD7B8C" w:rsidRPr="00FA5626" w:rsidRDefault="00BD7B8C">
      <w:pPr>
        <w:pStyle w:val="6"/>
        <w:rPr>
          <w:szCs w:val="28"/>
        </w:rPr>
      </w:pPr>
      <w:r w:rsidRPr="00FA5626">
        <w:rPr>
          <w:szCs w:val="28"/>
        </w:rPr>
        <w:t>А</w:t>
      </w:r>
      <w:r w:rsidR="007B7C1D">
        <w:rPr>
          <w:szCs w:val="28"/>
        </w:rPr>
        <w:t>ДМИНИСТРАЦИЯ</w:t>
      </w:r>
      <w:r w:rsidRPr="00FA5626">
        <w:rPr>
          <w:szCs w:val="28"/>
        </w:rPr>
        <w:t xml:space="preserve"> МУНИЦИПАЛЬНОГО  ОБРАЗОВАНИЯ </w:t>
      </w:r>
    </w:p>
    <w:p w:rsidR="00A63242" w:rsidRDefault="00C07B0F">
      <w:pPr>
        <w:jc w:val="center"/>
        <w:rPr>
          <w:b/>
          <w:sz w:val="28"/>
          <w:szCs w:val="28"/>
        </w:rPr>
      </w:pPr>
      <w:r>
        <w:rPr>
          <w:b/>
          <w:sz w:val="28"/>
          <w:szCs w:val="28"/>
        </w:rPr>
        <w:t>«</w:t>
      </w:r>
      <w:r w:rsidR="00BD7B8C" w:rsidRPr="00FA5626">
        <w:rPr>
          <w:b/>
          <w:sz w:val="28"/>
          <w:szCs w:val="28"/>
        </w:rPr>
        <w:t xml:space="preserve">ШУМЯЧСКИЙ  </w:t>
      </w:r>
      <w:r w:rsidR="00A63242" w:rsidRPr="00A63242">
        <w:rPr>
          <w:b/>
          <w:sz w:val="28"/>
          <w:szCs w:val="28"/>
        </w:rPr>
        <w:t>МУНИЦИПАЛЬНЫЙ ОКРУГ»</w:t>
      </w:r>
      <w:r w:rsidR="00A63242">
        <w:rPr>
          <w:szCs w:val="28"/>
        </w:rPr>
        <w:t xml:space="preserve"> </w:t>
      </w:r>
      <w:r w:rsidR="00BD7B8C" w:rsidRPr="00FA5626">
        <w:rPr>
          <w:b/>
          <w:sz w:val="28"/>
          <w:szCs w:val="28"/>
        </w:rPr>
        <w:t xml:space="preserve"> </w:t>
      </w:r>
    </w:p>
    <w:p w:rsidR="00BD7B8C" w:rsidRPr="00FA5626" w:rsidRDefault="00BD7B8C">
      <w:pPr>
        <w:jc w:val="center"/>
        <w:rPr>
          <w:b/>
          <w:sz w:val="28"/>
          <w:szCs w:val="28"/>
        </w:rPr>
      </w:pPr>
      <w:r w:rsidRPr="00FA5626">
        <w:rPr>
          <w:b/>
          <w:sz w:val="28"/>
          <w:szCs w:val="28"/>
        </w:rPr>
        <w:t>СМОЛЕНСКОЙ  ОБЛАСТИ</w:t>
      </w:r>
    </w:p>
    <w:p w:rsidR="00BD7B8C" w:rsidRPr="00FA5626" w:rsidRDefault="00BD7B8C">
      <w:pPr>
        <w:jc w:val="center"/>
        <w:rPr>
          <w:b/>
          <w:sz w:val="28"/>
          <w:szCs w:val="28"/>
        </w:rPr>
      </w:pPr>
    </w:p>
    <w:p w:rsidR="00BD7B8C" w:rsidRPr="00FA5626" w:rsidRDefault="00BD7B8C">
      <w:pPr>
        <w:pStyle w:val="1"/>
        <w:rPr>
          <w:b/>
          <w:sz w:val="28"/>
          <w:szCs w:val="28"/>
        </w:rPr>
      </w:pPr>
      <w:r w:rsidRPr="00FA5626">
        <w:rPr>
          <w:b/>
          <w:sz w:val="28"/>
          <w:szCs w:val="28"/>
        </w:rPr>
        <w:t>РАСПОРЯЖЕНИЕ</w:t>
      </w:r>
    </w:p>
    <w:p w:rsidR="00BD7B8C" w:rsidRPr="00FA5626" w:rsidRDefault="00BD7B8C">
      <w:pPr>
        <w:pStyle w:val="a3"/>
        <w:tabs>
          <w:tab w:val="clear" w:pos="4536"/>
          <w:tab w:val="clear" w:pos="9072"/>
        </w:tabs>
        <w:rPr>
          <w:sz w:val="28"/>
          <w:szCs w:val="28"/>
        </w:rPr>
      </w:pPr>
    </w:p>
    <w:p w:rsidR="00BD7B8C" w:rsidRPr="00FA5626" w:rsidRDefault="00BD7B8C">
      <w:pPr>
        <w:rPr>
          <w:sz w:val="28"/>
          <w:szCs w:val="28"/>
          <w:u w:val="single"/>
        </w:rPr>
      </w:pPr>
      <w:r w:rsidRPr="00FA5626">
        <w:rPr>
          <w:sz w:val="28"/>
          <w:szCs w:val="28"/>
        </w:rPr>
        <w:t>от</w:t>
      </w:r>
      <w:r w:rsidRPr="00FA5626">
        <w:rPr>
          <w:sz w:val="28"/>
          <w:szCs w:val="28"/>
          <w:u w:val="single"/>
        </w:rPr>
        <w:t xml:space="preserve"> </w:t>
      </w:r>
      <w:r w:rsidR="002B3D95">
        <w:rPr>
          <w:sz w:val="28"/>
          <w:szCs w:val="28"/>
          <w:u w:val="single"/>
        </w:rPr>
        <w:t>30.09.2025г.</w:t>
      </w:r>
      <w:r w:rsidRPr="00FA5626">
        <w:rPr>
          <w:sz w:val="28"/>
          <w:szCs w:val="28"/>
          <w:u w:val="single"/>
        </w:rPr>
        <w:t xml:space="preserve"> </w:t>
      </w:r>
      <w:r w:rsidRPr="00FA5626">
        <w:rPr>
          <w:sz w:val="28"/>
          <w:szCs w:val="28"/>
        </w:rPr>
        <w:t>№</w:t>
      </w:r>
      <w:r w:rsidR="002B3D95">
        <w:rPr>
          <w:sz w:val="28"/>
          <w:szCs w:val="28"/>
        </w:rPr>
        <w:t xml:space="preserve"> 379-р</w:t>
      </w:r>
    </w:p>
    <w:p w:rsidR="006B472E" w:rsidRDefault="001E307E">
      <w:pPr>
        <w:jc w:val="both"/>
        <w:rPr>
          <w:sz w:val="28"/>
          <w:szCs w:val="28"/>
        </w:rPr>
      </w:pPr>
      <w:r>
        <w:rPr>
          <w:sz w:val="28"/>
        </w:rPr>
        <w:t xml:space="preserve">              пгт. </w:t>
      </w:r>
      <w:r w:rsidR="00BD7B8C" w:rsidRPr="00FA5626">
        <w:rPr>
          <w:sz w:val="28"/>
          <w:szCs w:val="28"/>
        </w:rPr>
        <w:t>Шумячи</w:t>
      </w:r>
    </w:p>
    <w:p w:rsidR="001218B2" w:rsidRDefault="001218B2" w:rsidP="00297EB3">
      <w:pPr>
        <w:jc w:val="both"/>
        <w:rPr>
          <w:sz w:val="28"/>
          <w:szCs w:val="28"/>
        </w:rPr>
      </w:pPr>
    </w:p>
    <w:tbl>
      <w:tblPr>
        <w:tblW w:w="0" w:type="auto"/>
        <w:tblLook w:val="04A0" w:firstRow="1" w:lastRow="0" w:firstColumn="1" w:lastColumn="0" w:noHBand="0" w:noVBand="1"/>
      </w:tblPr>
      <w:tblGrid>
        <w:gridCol w:w="4944"/>
        <w:gridCol w:w="4695"/>
      </w:tblGrid>
      <w:tr w:rsidR="00844D6C" w:rsidTr="00D80C4C">
        <w:tc>
          <w:tcPr>
            <w:tcW w:w="5211" w:type="dxa"/>
          </w:tcPr>
          <w:p w:rsidR="00844D6C" w:rsidRPr="009E73AC" w:rsidRDefault="00844D6C" w:rsidP="005262F8">
            <w:pPr>
              <w:ind w:left="-105" w:right="517"/>
              <w:jc w:val="both"/>
              <w:rPr>
                <w:sz w:val="28"/>
              </w:rPr>
            </w:pPr>
            <w:r>
              <w:rPr>
                <w:sz w:val="28"/>
              </w:rPr>
              <w:t>О передаче муниципального имущества</w:t>
            </w:r>
          </w:p>
        </w:tc>
        <w:tc>
          <w:tcPr>
            <w:tcW w:w="5211" w:type="dxa"/>
          </w:tcPr>
          <w:p w:rsidR="00844D6C" w:rsidRDefault="00844D6C" w:rsidP="00D80C4C">
            <w:pPr>
              <w:rPr>
                <w:sz w:val="28"/>
                <w:szCs w:val="28"/>
              </w:rPr>
            </w:pPr>
          </w:p>
        </w:tc>
      </w:tr>
    </w:tbl>
    <w:p w:rsidR="00844D6C" w:rsidRDefault="00844D6C" w:rsidP="00844D6C">
      <w:pPr>
        <w:jc w:val="both"/>
        <w:rPr>
          <w:sz w:val="28"/>
          <w:szCs w:val="28"/>
        </w:rPr>
      </w:pPr>
    </w:p>
    <w:p w:rsidR="008E40AA" w:rsidRDefault="008E40AA" w:rsidP="00844D6C">
      <w:pPr>
        <w:jc w:val="both"/>
        <w:rPr>
          <w:sz w:val="28"/>
          <w:szCs w:val="28"/>
        </w:rPr>
      </w:pPr>
    </w:p>
    <w:p w:rsidR="00844D6C" w:rsidRDefault="00844D6C" w:rsidP="00844D6C">
      <w:pPr>
        <w:ind w:firstLine="709"/>
        <w:jc w:val="both"/>
        <w:rPr>
          <w:sz w:val="28"/>
        </w:rPr>
      </w:pPr>
      <w:r>
        <w:rPr>
          <w:sz w:val="28"/>
        </w:rPr>
        <w:t>В соответствии с Уставом муниципального образования «Шумячский муниципальный округ» Смоленской области, Положением о порядке управления и распоряжения муниципальной собственностью Шумячского муниципального округа Смоленской области, утвержденным решением Шумячского окружного Совета депутатов от 31.01.2025г. №19</w:t>
      </w:r>
    </w:p>
    <w:p w:rsidR="00844D6C" w:rsidRPr="008E40AA" w:rsidRDefault="00844D6C" w:rsidP="00844D6C">
      <w:pPr>
        <w:ind w:firstLine="709"/>
        <w:jc w:val="both"/>
        <w:rPr>
          <w:sz w:val="28"/>
          <w:szCs w:val="28"/>
        </w:rPr>
      </w:pPr>
    </w:p>
    <w:p w:rsidR="00844D6C" w:rsidRDefault="00844D6C" w:rsidP="00844D6C">
      <w:pPr>
        <w:ind w:firstLine="709"/>
        <w:jc w:val="both"/>
        <w:rPr>
          <w:sz w:val="28"/>
        </w:rPr>
      </w:pPr>
      <w:r>
        <w:rPr>
          <w:sz w:val="28"/>
        </w:rPr>
        <w:t>1. Изъять из хозяйственного ведения</w:t>
      </w:r>
      <w:r w:rsidRPr="00353458">
        <w:rPr>
          <w:sz w:val="28"/>
        </w:rPr>
        <w:t xml:space="preserve"> </w:t>
      </w:r>
      <w:r w:rsidRPr="0037394F">
        <w:rPr>
          <w:sz w:val="28"/>
        </w:rPr>
        <w:t>МУП «Шумячский комресурс»</w:t>
      </w:r>
      <w:r>
        <w:rPr>
          <w:sz w:val="28"/>
        </w:rPr>
        <w:t xml:space="preserve"> объекты основных средств</w:t>
      </w:r>
      <w:r w:rsidRPr="00353458">
        <w:rPr>
          <w:sz w:val="28"/>
        </w:rPr>
        <w:t xml:space="preserve"> </w:t>
      </w:r>
      <w:r>
        <w:rPr>
          <w:sz w:val="28"/>
        </w:rPr>
        <w:t>(далее - Объект):</w:t>
      </w:r>
    </w:p>
    <w:p w:rsidR="00844D6C" w:rsidRDefault="00844D6C" w:rsidP="00844D6C">
      <w:pPr>
        <w:ind w:firstLine="709"/>
        <w:jc w:val="both"/>
        <w:rPr>
          <w:sz w:val="28"/>
        </w:rPr>
      </w:pPr>
    </w:p>
    <w:tbl>
      <w:tblPr>
        <w:tblOverlap w:val="neve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4"/>
        <w:gridCol w:w="2570"/>
        <w:gridCol w:w="1843"/>
        <w:gridCol w:w="1559"/>
        <w:gridCol w:w="3260"/>
      </w:tblGrid>
      <w:tr w:rsidR="00844D6C" w:rsidRPr="00AF5392" w:rsidTr="00180103">
        <w:trPr>
          <w:trHeight w:hRule="exact" w:val="607"/>
          <w:jc w:val="center"/>
        </w:trPr>
        <w:tc>
          <w:tcPr>
            <w:tcW w:w="544" w:type="dxa"/>
            <w:vAlign w:val="center"/>
            <w:hideMark/>
          </w:tcPr>
          <w:p w:rsidR="00844D6C" w:rsidRPr="00D82A5A" w:rsidRDefault="00844D6C" w:rsidP="00D80C4C">
            <w:pPr>
              <w:pStyle w:val="af4"/>
              <w:jc w:val="center"/>
              <w:rPr>
                <w:color w:val="auto"/>
                <w:sz w:val="20"/>
                <w:szCs w:val="20"/>
              </w:rPr>
            </w:pPr>
            <w:r w:rsidRPr="00D82A5A">
              <w:rPr>
                <w:rStyle w:val="af3"/>
                <w:color w:val="auto"/>
                <w:sz w:val="20"/>
                <w:szCs w:val="20"/>
              </w:rPr>
              <w:t>№ п/п</w:t>
            </w:r>
          </w:p>
        </w:tc>
        <w:tc>
          <w:tcPr>
            <w:tcW w:w="2570" w:type="dxa"/>
            <w:vAlign w:val="center"/>
            <w:hideMark/>
          </w:tcPr>
          <w:p w:rsidR="00844D6C" w:rsidRPr="00D82A5A" w:rsidRDefault="00844D6C" w:rsidP="00D80C4C">
            <w:pPr>
              <w:pStyle w:val="af4"/>
              <w:jc w:val="center"/>
              <w:rPr>
                <w:color w:val="auto"/>
                <w:sz w:val="20"/>
                <w:szCs w:val="20"/>
              </w:rPr>
            </w:pPr>
            <w:r w:rsidRPr="00D82A5A">
              <w:rPr>
                <w:rStyle w:val="af3"/>
                <w:color w:val="auto"/>
                <w:sz w:val="20"/>
                <w:szCs w:val="20"/>
              </w:rPr>
              <w:t>Наименование</w:t>
            </w:r>
          </w:p>
        </w:tc>
        <w:tc>
          <w:tcPr>
            <w:tcW w:w="1843" w:type="dxa"/>
            <w:vAlign w:val="center"/>
            <w:hideMark/>
          </w:tcPr>
          <w:p w:rsidR="00844D6C" w:rsidRPr="00D82A5A" w:rsidRDefault="00844D6C" w:rsidP="00D80C4C">
            <w:pPr>
              <w:pStyle w:val="af4"/>
              <w:jc w:val="center"/>
              <w:rPr>
                <w:color w:val="auto"/>
                <w:sz w:val="20"/>
                <w:szCs w:val="20"/>
              </w:rPr>
            </w:pPr>
            <w:r w:rsidRPr="00D82A5A">
              <w:rPr>
                <w:rStyle w:val="af3"/>
                <w:color w:val="auto"/>
                <w:sz w:val="20"/>
                <w:szCs w:val="20"/>
              </w:rPr>
              <w:t>Кадастровый номер</w:t>
            </w:r>
          </w:p>
        </w:tc>
        <w:tc>
          <w:tcPr>
            <w:tcW w:w="1559" w:type="dxa"/>
            <w:vAlign w:val="center"/>
            <w:hideMark/>
          </w:tcPr>
          <w:p w:rsidR="00844D6C" w:rsidRPr="00D82A5A" w:rsidRDefault="00844D6C" w:rsidP="00D80C4C">
            <w:pPr>
              <w:pStyle w:val="af4"/>
              <w:jc w:val="center"/>
              <w:rPr>
                <w:color w:val="auto"/>
                <w:sz w:val="20"/>
                <w:szCs w:val="20"/>
              </w:rPr>
            </w:pPr>
            <w:r w:rsidRPr="00D82A5A">
              <w:rPr>
                <w:rStyle w:val="af3"/>
                <w:color w:val="auto"/>
                <w:sz w:val="20"/>
                <w:szCs w:val="20"/>
              </w:rPr>
              <w:t>Адрес объекта</w:t>
            </w:r>
          </w:p>
        </w:tc>
        <w:tc>
          <w:tcPr>
            <w:tcW w:w="3260" w:type="dxa"/>
            <w:vAlign w:val="center"/>
          </w:tcPr>
          <w:p w:rsidR="00844D6C" w:rsidRPr="00D82A5A" w:rsidRDefault="00844D6C" w:rsidP="00D80C4C">
            <w:pPr>
              <w:pStyle w:val="af4"/>
              <w:spacing w:line="276" w:lineRule="auto"/>
              <w:jc w:val="center"/>
              <w:rPr>
                <w:color w:val="auto"/>
                <w:sz w:val="20"/>
                <w:szCs w:val="20"/>
              </w:rPr>
            </w:pPr>
            <w:r w:rsidRPr="00D82A5A">
              <w:rPr>
                <w:color w:val="auto"/>
                <w:sz w:val="20"/>
                <w:szCs w:val="20"/>
              </w:rPr>
              <w:t>Балансовая стоимость/износ/остаточная стоимость</w:t>
            </w:r>
          </w:p>
        </w:tc>
      </w:tr>
      <w:tr w:rsidR="00844D6C" w:rsidRPr="00AF5392" w:rsidTr="00040745">
        <w:trPr>
          <w:trHeight w:hRule="exact" w:val="2650"/>
          <w:jc w:val="center"/>
        </w:trPr>
        <w:tc>
          <w:tcPr>
            <w:tcW w:w="544" w:type="dxa"/>
            <w:vAlign w:val="center"/>
            <w:hideMark/>
          </w:tcPr>
          <w:p w:rsidR="00844D6C" w:rsidRPr="00D82A5A" w:rsidRDefault="00844D6C" w:rsidP="00D80C4C">
            <w:pPr>
              <w:pStyle w:val="af4"/>
              <w:jc w:val="center"/>
              <w:rPr>
                <w:color w:val="auto"/>
                <w:sz w:val="20"/>
                <w:szCs w:val="20"/>
              </w:rPr>
            </w:pPr>
            <w:r w:rsidRPr="00D82A5A">
              <w:rPr>
                <w:color w:val="auto"/>
                <w:sz w:val="20"/>
                <w:szCs w:val="20"/>
              </w:rPr>
              <w:t>1</w:t>
            </w:r>
          </w:p>
        </w:tc>
        <w:tc>
          <w:tcPr>
            <w:tcW w:w="2570" w:type="dxa"/>
            <w:vAlign w:val="center"/>
            <w:hideMark/>
          </w:tcPr>
          <w:p w:rsidR="00844D6C" w:rsidRPr="00D82A5A" w:rsidRDefault="00844D6C" w:rsidP="00D80C4C">
            <w:pPr>
              <w:pStyle w:val="af4"/>
              <w:spacing w:line="276" w:lineRule="auto"/>
              <w:jc w:val="center"/>
              <w:rPr>
                <w:color w:val="auto"/>
                <w:sz w:val="20"/>
                <w:szCs w:val="20"/>
              </w:rPr>
            </w:pPr>
            <w:r w:rsidRPr="00D82A5A">
              <w:rPr>
                <w:color w:val="auto"/>
                <w:sz w:val="20"/>
                <w:szCs w:val="20"/>
              </w:rPr>
              <w:t>Котельная №1</w:t>
            </w:r>
          </w:p>
        </w:tc>
        <w:tc>
          <w:tcPr>
            <w:tcW w:w="1843" w:type="dxa"/>
            <w:vAlign w:val="center"/>
            <w:hideMark/>
          </w:tcPr>
          <w:p w:rsidR="00844D6C" w:rsidRPr="00D82A5A" w:rsidRDefault="00844D6C" w:rsidP="00D80C4C">
            <w:pPr>
              <w:pStyle w:val="af4"/>
              <w:jc w:val="center"/>
              <w:rPr>
                <w:color w:val="auto"/>
                <w:sz w:val="20"/>
                <w:szCs w:val="20"/>
              </w:rPr>
            </w:pPr>
            <w:r w:rsidRPr="00D82A5A">
              <w:rPr>
                <w:color w:val="auto"/>
                <w:sz w:val="20"/>
                <w:szCs w:val="20"/>
              </w:rPr>
              <w:t>67:24:0180101:1666</w:t>
            </w:r>
          </w:p>
        </w:tc>
        <w:tc>
          <w:tcPr>
            <w:tcW w:w="1559" w:type="dxa"/>
            <w:vAlign w:val="center"/>
            <w:hideMark/>
          </w:tcPr>
          <w:p w:rsidR="00844D6C" w:rsidRPr="00D82A5A" w:rsidRDefault="00844D6C" w:rsidP="00D80C4C">
            <w:pPr>
              <w:pStyle w:val="af4"/>
              <w:spacing w:line="276" w:lineRule="auto"/>
              <w:jc w:val="center"/>
              <w:rPr>
                <w:color w:val="auto"/>
                <w:sz w:val="20"/>
                <w:szCs w:val="20"/>
              </w:rPr>
            </w:pPr>
            <w:r w:rsidRPr="00D82A5A">
              <w:rPr>
                <w:color w:val="auto"/>
                <w:sz w:val="20"/>
                <w:szCs w:val="20"/>
              </w:rPr>
              <w:t>Российская Федерация, Смоленская область, Шумячский муниципальный округ, с Первомайский, ул Советская</w:t>
            </w:r>
          </w:p>
        </w:tc>
        <w:tc>
          <w:tcPr>
            <w:tcW w:w="3260" w:type="dxa"/>
            <w:vMerge w:val="restart"/>
            <w:vAlign w:val="center"/>
          </w:tcPr>
          <w:p w:rsidR="00844D6C" w:rsidRPr="00D82A5A" w:rsidRDefault="00844D6C" w:rsidP="00D80C4C">
            <w:pPr>
              <w:pStyle w:val="af4"/>
              <w:jc w:val="center"/>
              <w:rPr>
                <w:color w:val="auto"/>
                <w:sz w:val="20"/>
                <w:szCs w:val="20"/>
              </w:rPr>
            </w:pPr>
            <w:r>
              <w:rPr>
                <w:color w:val="auto"/>
                <w:sz w:val="20"/>
                <w:szCs w:val="20"/>
              </w:rPr>
              <w:t>25524983,50/24886859,40/638124,10</w:t>
            </w:r>
          </w:p>
        </w:tc>
      </w:tr>
      <w:tr w:rsidR="00844D6C" w:rsidRPr="00AF5392" w:rsidTr="00040745">
        <w:trPr>
          <w:trHeight w:hRule="exact" w:val="2403"/>
          <w:jc w:val="center"/>
        </w:trPr>
        <w:tc>
          <w:tcPr>
            <w:tcW w:w="544" w:type="dxa"/>
            <w:vAlign w:val="center"/>
            <w:hideMark/>
          </w:tcPr>
          <w:p w:rsidR="00844D6C" w:rsidRPr="00AF5392" w:rsidRDefault="00844D6C" w:rsidP="00D80C4C">
            <w:pPr>
              <w:pStyle w:val="af4"/>
              <w:jc w:val="center"/>
              <w:rPr>
                <w:color w:val="auto"/>
              </w:rPr>
            </w:pPr>
            <w:r w:rsidRPr="00AF5392">
              <w:rPr>
                <w:color w:val="auto"/>
              </w:rPr>
              <w:t>2</w:t>
            </w:r>
          </w:p>
        </w:tc>
        <w:tc>
          <w:tcPr>
            <w:tcW w:w="2570" w:type="dxa"/>
            <w:vAlign w:val="center"/>
            <w:hideMark/>
          </w:tcPr>
          <w:p w:rsidR="00844D6C" w:rsidRPr="00D82A5A" w:rsidRDefault="00844D6C" w:rsidP="00D80C4C">
            <w:pPr>
              <w:pStyle w:val="af4"/>
              <w:spacing w:line="276" w:lineRule="auto"/>
              <w:jc w:val="center"/>
              <w:rPr>
                <w:color w:val="auto"/>
                <w:sz w:val="20"/>
                <w:szCs w:val="20"/>
              </w:rPr>
            </w:pPr>
            <w:r w:rsidRPr="00D82A5A">
              <w:rPr>
                <w:color w:val="auto"/>
                <w:sz w:val="20"/>
                <w:szCs w:val="20"/>
              </w:rPr>
              <w:t>Котельная №2</w:t>
            </w:r>
          </w:p>
        </w:tc>
        <w:tc>
          <w:tcPr>
            <w:tcW w:w="1843" w:type="dxa"/>
            <w:vAlign w:val="center"/>
            <w:hideMark/>
          </w:tcPr>
          <w:p w:rsidR="00844D6C" w:rsidRPr="00D82A5A" w:rsidRDefault="00844D6C" w:rsidP="00D80C4C">
            <w:pPr>
              <w:pStyle w:val="af4"/>
              <w:jc w:val="center"/>
              <w:rPr>
                <w:color w:val="auto"/>
                <w:sz w:val="20"/>
                <w:szCs w:val="20"/>
              </w:rPr>
            </w:pPr>
            <w:r w:rsidRPr="00D82A5A">
              <w:rPr>
                <w:color w:val="auto"/>
                <w:sz w:val="20"/>
                <w:szCs w:val="20"/>
              </w:rPr>
              <w:t>67:24:0180101:1665</w:t>
            </w:r>
          </w:p>
        </w:tc>
        <w:tc>
          <w:tcPr>
            <w:tcW w:w="1559" w:type="dxa"/>
            <w:vAlign w:val="center"/>
            <w:hideMark/>
          </w:tcPr>
          <w:p w:rsidR="00844D6C" w:rsidRPr="00D82A5A" w:rsidRDefault="00844D6C" w:rsidP="00D80C4C">
            <w:pPr>
              <w:pStyle w:val="af4"/>
              <w:jc w:val="center"/>
              <w:rPr>
                <w:color w:val="auto"/>
                <w:sz w:val="20"/>
                <w:szCs w:val="20"/>
              </w:rPr>
            </w:pPr>
            <w:r w:rsidRPr="00D82A5A">
              <w:rPr>
                <w:color w:val="auto"/>
                <w:sz w:val="20"/>
                <w:szCs w:val="20"/>
              </w:rPr>
              <w:t>Российская Федерация, Смоленская область, Шумячский муниципальный округ, с Первомайский, ул Никольская</w:t>
            </w:r>
          </w:p>
        </w:tc>
        <w:tc>
          <w:tcPr>
            <w:tcW w:w="3260" w:type="dxa"/>
            <w:vMerge/>
            <w:vAlign w:val="center"/>
          </w:tcPr>
          <w:p w:rsidR="00844D6C" w:rsidRPr="00AF5392" w:rsidRDefault="00844D6C" w:rsidP="00D80C4C">
            <w:pPr>
              <w:pStyle w:val="af4"/>
              <w:jc w:val="center"/>
              <w:rPr>
                <w:color w:val="auto"/>
              </w:rPr>
            </w:pPr>
          </w:p>
        </w:tc>
      </w:tr>
      <w:tr w:rsidR="00844D6C" w:rsidRPr="00AF5392" w:rsidTr="00040745">
        <w:trPr>
          <w:trHeight w:hRule="exact" w:val="2705"/>
          <w:jc w:val="center"/>
        </w:trPr>
        <w:tc>
          <w:tcPr>
            <w:tcW w:w="544" w:type="dxa"/>
            <w:vAlign w:val="center"/>
            <w:hideMark/>
          </w:tcPr>
          <w:p w:rsidR="00844D6C" w:rsidRPr="00AF5392" w:rsidRDefault="00844D6C" w:rsidP="00D80C4C">
            <w:pPr>
              <w:pStyle w:val="af4"/>
              <w:jc w:val="center"/>
              <w:rPr>
                <w:color w:val="auto"/>
              </w:rPr>
            </w:pPr>
            <w:r w:rsidRPr="00AF5392">
              <w:rPr>
                <w:color w:val="auto"/>
              </w:rPr>
              <w:lastRenderedPageBreak/>
              <w:t>3</w:t>
            </w:r>
          </w:p>
        </w:tc>
        <w:tc>
          <w:tcPr>
            <w:tcW w:w="2570" w:type="dxa"/>
            <w:vAlign w:val="center"/>
            <w:hideMark/>
          </w:tcPr>
          <w:p w:rsidR="00844D6C" w:rsidRPr="00D82A5A" w:rsidRDefault="00844D6C" w:rsidP="00D80C4C">
            <w:pPr>
              <w:pStyle w:val="af4"/>
              <w:spacing w:line="268" w:lineRule="auto"/>
              <w:jc w:val="center"/>
              <w:rPr>
                <w:color w:val="auto"/>
                <w:sz w:val="20"/>
                <w:szCs w:val="20"/>
              </w:rPr>
            </w:pPr>
            <w:r w:rsidRPr="00D82A5A">
              <w:rPr>
                <w:color w:val="auto"/>
                <w:sz w:val="20"/>
                <w:szCs w:val="20"/>
              </w:rPr>
              <w:t>Котельная нарсуда</w:t>
            </w:r>
          </w:p>
        </w:tc>
        <w:tc>
          <w:tcPr>
            <w:tcW w:w="1843" w:type="dxa"/>
            <w:vAlign w:val="center"/>
            <w:hideMark/>
          </w:tcPr>
          <w:p w:rsidR="00844D6C" w:rsidRPr="00D82A5A" w:rsidRDefault="00844D6C" w:rsidP="00D80C4C">
            <w:pPr>
              <w:pStyle w:val="af4"/>
              <w:jc w:val="center"/>
              <w:rPr>
                <w:color w:val="auto"/>
                <w:sz w:val="20"/>
                <w:szCs w:val="20"/>
              </w:rPr>
            </w:pPr>
            <w:r w:rsidRPr="00D82A5A">
              <w:rPr>
                <w:color w:val="auto"/>
                <w:sz w:val="20"/>
                <w:szCs w:val="20"/>
              </w:rPr>
              <w:t>67:24:0190128:44</w:t>
            </w:r>
          </w:p>
        </w:tc>
        <w:tc>
          <w:tcPr>
            <w:tcW w:w="1559" w:type="dxa"/>
            <w:vAlign w:val="center"/>
            <w:hideMark/>
          </w:tcPr>
          <w:p w:rsidR="00844D6C" w:rsidRPr="00D82A5A" w:rsidRDefault="00844D6C" w:rsidP="00D80C4C">
            <w:pPr>
              <w:pStyle w:val="af4"/>
              <w:spacing w:line="276" w:lineRule="auto"/>
              <w:jc w:val="center"/>
              <w:rPr>
                <w:color w:val="auto"/>
                <w:sz w:val="20"/>
                <w:szCs w:val="20"/>
              </w:rPr>
            </w:pPr>
            <w:r w:rsidRPr="00D82A5A">
              <w:rPr>
                <w:color w:val="auto"/>
                <w:sz w:val="20"/>
                <w:szCs w:val="20"/>
              </w:rPr>
              <w:t>Российская Федерация, Смоленская область, Шумячский муниципальный округ, п. Шумячи, ул. Советская, д. 94</w:t>
            </w:r>
          </w:p>
        </w:tc>
        <w:tc>
          <w:tcPr>
            <w:tcW w:w="3260" w:type="dxa"/>
            <w:vAlign w:val="center"/>
          </w:tcPr>
          <w:p w:rsidR="00844D6C" w:rsidRPr="00AF5392" w:rsidRDefault="00844D6C" w:rsidP="00D80C4C">
            <w:pPr>
              <w:pStyle w:val="af4"/>
              <w:jc w:val="center"/>
              <w:rPr>
                <w:color w:val="auto"/>
              </w:rPr>
            </w:pPr>
            <w:r>
              <w:rPr>
                <w:color w:val="auto"/>
              </w:rPr>
              <w:t>2345901/2327320,33/18580,67</w:t>
            </w:r>
          </w:p>
        </w:tc>
      </w:tr>
      <w:tr w:rsidR="00844D6C" w:rsidRPr="00AF5392" w:rsidTr="00040745">
        <w:trPr>
          <w:trHeight w:hRule="exact" w:val="2560"/>
          <w:jc w:val="center"/>
        </w:trPr>
        <w:tc>
          <w:tcPr>
            <w:tcW w:w="544" w:type="dxa"/>
            <w:vAlign w:val="center"/>
            <w:hideMark/>
          </w:tcPr>
          <w:p w:rsidR="00844D6C" w:rsidRPr="00AF5392" w:rsidRDefault="00844D6C" w:rsidP="00D80C4C">
            <w:pPr>
              <w:pStyle w:val="af4"/>
              <w:jc w:val="center"/>
              <w:rPr>
                <w:color w:val="auto"/>
              </w:rPr>
            </w:pPr>
            <w:r w:rsidRPr="00AF5392">
              <w:rPr>
                <w:color w:val="auto"/>
              </w:rPr>
              <w:t>4</w:t>
            </w:r>
          </w:p>
        </w:tc>
        <w:tc>
          <w:tcPr>
            <w:tcW w:w="2570" w:type="dxa"/>
            <w:vAlign w:val="center"/>
            <w:hideMark/>
          </w:tcPr>
          <w:p w:rsidR="00844D6C" w:rsidRPr="00D82A5A" w:rsidRDefault="00844D6C" w:rsidP="00D80C4C">
            <w:pPr>
              <w:pStyle w:val="af4"/>
              <w:spacing w:line="276" w:lineRule="auto"/>
              <w:jc w:val="center"/>
              <w:rPr>
                <w:color w:val="auto"/>
                <w:sz w:val="20"/>
                <w:szCs w:val="20"/>
              </w:rPr>
            </w:pPr>
            <w:r w:rsidRPr="00D82A5A">
              <w:rPr>
                <w:color w:val="auto"/>
                <w:sz w:val="20"/>
                <w:szCs w:val="20"/>
              </w:rPr>
              <w:t>Котельная РУФПС</w:t>
            </w:r>
          </w:p>
        </w:tc>
        <w:tc>
          <w:tcPr>
            <w:tcW w:w="1843" w:type="dxa"/>
            <w:vAlign w:val="center"/>
            <w:hideMark/>
          </w:tcPr>
          <w:p w:rsidR="00844D6C" w:rsidRPr="00D82A5A" w:rsidRDefault="00844D6C" w:rsidP="00D80C4C">
            <w:pPr>
              <w:pStyle w:val="af4"/>
              <w:jc w:val="center"/>
              <w:rPr>
                <w:color w:val="auto"/>
                <w:sz w:val="20"/>
                <w:szCs w:val="20"/>
              </w:rPr>
            </w:pPr>
            <w:r w:rsidRPr="00D82A5A">
              <w:rPr>
                <w:color w:val="auto"/>
                <w:sz w:val="20"/>
                <w:szCs w:val="20"/>
              </w:rPr>
              <w:t>67:24:0190127:52</w:t>
            </w:r>
          </w:p>
        </w:tc>
        <w:tc>
          <w:tcPr>
            <w:tcW w:w="1559" w:type="dxa"/>
            <w:vAlign w:val="center"/>
            <w:hideMark/>
          </w:tcPr>
          <w:p w:rsidR="00844D6C" w:rsidRPr="00D82A5A" w:rsidRDefault="00844D6C" w:rsidP="00D80C4C">
            <w:pPr>
              <w:pStyle w:val="af4"/>
              <w:spacing w:line="276" w:lineRule="auto"/>
              <w:jc w:val="center"/>
              <w:rPr>
                <w:color w:val="auto"/>
                <w:sz w:val="20"/>
                <w:szCs w:val="20"/>
              </w:rPr>
            </w:pPr>
            <w:r w:rsidRPr="00D82A5A">
              <w:rPr>
                <w:color w:val="auto"/>
                <w:sz w:val="20"/>
                <w:szCs w:val="20"/>
              </w:rPr>
              <w:t>Российская Федерация, Смоленская область, Шумячский муниципальный округ, п. Шумячи, ул. Советская, д. 76</w:t>
            </w:r>
          </w:p>
        </w:tc>
        <w:tc>
          <w:tcPr>
            <w:tcW w:w="3260" w:type="dxa"/>
            <w:vAlign w:val="center"/>
          </w:tcPr>
          <w:p w:rsidR="00844D6C" w:rsidRPr="00AF5392" w:rsidRDefault="00844D6C" w:rsidP="00D80C4C">
            <w:pPr>
              <w:pStyle w:val="af4"/>
              <w:jc w:val="center"/>
              <w:rPr>
                <w:color w:val="auto"/>
              </w:rPr>
            </w:pPr>
            <w:r w:rsidRPr="008F56F9">
              <w:rPr>
                <w:color w:val="auto"/>
              </w:rPr>
              <w:t>2345901/2327320,33/18580,67</w:t>
            </w:r>
          </w:p>
        </w:tc>
      </w:tr>
      <w:tr w:rsidR="00844D6C" w:rsidRPr="00AF5392" w:rsidTr="00180103">
        <w:trPr>
          <w:trHeight w:hRule="exact" w:val="2422"/>
          <w:jc w:val="center"/>
        </w:trPr>
        <w:tc>
          <w:tcPr>
            <w:tcW w:w="544" w:type="dxa"/>
            <w:vAlign w:val="center"/>
            <w:hideMark/>
          </w:tcPr>
          <w:p w:rsidR="00844D6C" w:rsidRPr="00AF5392" w:rsidRDefault="00844D6C" w:rsidP="00D80C4C">
            <w:pPr>
              <w:pStyle w:val="af4"/>
              <w:jc w:val="center"/>
              <w:rPr>
                <w:color w:val="auto"/>
              </w:rPr>
            </w:pPr>
            <w:r w:rsidRPr="00AF5392">
              <w:rPr>
                <w:color w:val="auto"/>
              </w:rPr>
              <w:t>5</w:t>
            </w:r>
          </w:p>
        </w:tc>
        <w:tc>
          <w:tcPr>
            <w:tcW w:w="2570" w:type="dxa"/>
            <w:vAlign w:val="center"/>
            <w:hideMark/>
          </w:tcPr>
          <w:p w:rsidR="00844D6C" w:rsidRPr="00D82A5A" w:rsidRDefault="00844D6C" w:rsidP="00D80C4C">
            <w:pPr>
              <w:pStyle w:val="af4"/>
              <w:spacing w:line="280" w:lineRule="auto"/>
              <w:jc w:val="center"/>
              <w:rPr>
                <w:color w:val="auto"/>
                <w:sz w:val="20"/>
                <w:szCs w:val="20"/>
              </w:rPr>
            </w:pPr>
            <w:r w:rsidRPr="00D82A5A">
              <w:rPr>
                <w:color w:val="auto"/>
                <w:sz w:val="20"/>
                <w:szCs w:val="20"/>
              </w:rPr>
              <w:t>Котельная сельхозтехники</w:t>
            </w:r>
          </w:p>
        </w:tc>
        <w:tc>
          <w:tcPr>
            <w:tcW w:w="1843" w:type="dxa"/>
            <w:vAlign w:val="center"/>
            <w:hideMark/>
          </w:tcPr>
          <w:p w:rsidR="00844D6C" w:rsidRPr="00D82A5A" w:rsidRDefault="00844D6C" w:rsidP="00D80C4C">
            <w:pPr>
              <w:pStyle w:val="af4"/>
              <w:jc w:val="center"/>
              <w:rPr>
                <w:color w:val="auto"/>
                <w:sz w:val="20"/>
                <w:szCs w:val="20"/>
              </w:rPr>
            </w:pPr>
            <w:r w:rsidRPr="00D82A5A">
              <w:rPr>
                <w:color w:val="auto"/>
                <w:sz w:val="20"/>
                <w:szCs w:val="20"/>
              </w:rPr>
              <w:t>67:24:0190116:243</w:t>
            </w:r>
          </w:p>
        </w:tc>
        <w:tc>
          <w:tcPr>
            <w:tcW w:w="1559" w:type="dxa"/>
            <w:vAlign w:val="center"/>
            <w:hideMark/>
          </w:tcPr>
          <w:p w:rsidR="00844D6C" w:rsidRPr="00D82A5A" w:rsidRDefault="00844D6C" w:rsidP="00180103">
            <w:pPr>
              <w:pStyle w:val="af4"/>
              <w:jc w:val="center"/>
              <w:rPr>
                <w:color w:val="auto"/>
                <w:sz w:val="20"/>
                <w:szCs w:val="20"/>
              </w:rPr>
            </w:pPr>
            <w:r w:rsidRPr="00D82A5A">
              <w:rPr>
                <w:color w:val="auto"/>
                <w:sz w:val="20"/>
                <w:szCs w:val="20"/>
              </w:rPr>
              <w:t xml:space="preserve">Российская Федерация, Смоленская область, </w:t>
            </w:r>
            <w:proofErr w:type="spellStart"/>
            <w:r w:rsidRPr="00D82A5A">
              <w:rPr>
                <w:color w:val="auto"/>
                <w:sz w:val="20"/>
                <w:szCs w:val="20"/>
              </w:rPr>
              <w:t>Шумячский</w:t>
            </w:r>
            <w:proofErr w:type="spellEnd"/>
            <w:r w:rsidRPr="00D82A5A">
              <w:rPr>
                <w:color w:val="auto"/>
                <w:sz w:val="20"/>
                <w:szCs w:val="20"/>
              </w:rPr>
              <w:t xml:space="preserve"> муниципальный округ, п. Шумячи, ул. Сельхозтехника</w:t>
            </w:r>
          </w:p>
        </w:tc>
        <w:tc>
          <w:tcPr>
            <w:tcW w:w="3260" w:type="dxa"/>
            <w:vAlign w:val="center"/>
          </w:tcPr>
          <w:p w:rsidR="00844D6C" w:rsidRPr="00AF5392" w:rsidRDefault="00844D6C" w:rsidP="00D80C4C">
            <w:pPr>
              <w:pStyle w:val="af4"/>
              <w:jc w:val="center"/>
              <w:rPr>
                <w:color w:val="auto"/>
              </w:rPr>
            </w:pPr>
            <w:r>
              <w:rPr>
                <w:color w:val="auto"/>
              </w:rPr>
              <w:t>4528136/4528136/0</w:t>
            </w:r>
          </w:p>
        </w:tc>
      </w:tr>
      <w:tr w:rsidR="00844D6C" w:rsidRPr="00AF5392" w:rsidTr="00180103">
        <w:trPr>
          <w:trHeight w:hRule="exact" w:val="2414"/>
          <w:jc w:val="center"/>
        </w:trPr>
        <w:tc>
          <w:tcPr>
            <w:tcW w:w="544" w:type="dxa"/>
            <w:vAlign w:val="center"/>
            <w:hideMark/>
          </w:tcPr>
          <w:p w:rsidR="00844D6C" w:rsidRPr="00AF5392" w:rsidRDefault="00844D6C" w:rsidP="00D80C4C">
            <w:pPr>
              <w:pStyle w:val="af4"/>
              <w:jc w:val="center"/>
              <w:rPr>
                <w:color w:val="auto"/>
              </w:rPr>
            </w:pPr>
            <w:r w:rsidRPr="00AF5392">
              <w:rPr>
                <w:color w:val="auto"/>
              </w:rPr>
              <w:t>6</w:t>
            </w:r>
          </w:p>
        </w:tc>
        <w:tc>
          <w:tcPr>
            <w:tcW w:w="2570" w:type="dxa"/>
            <w:vAlign w:val="center"/>
            <w:hideMark/>
          </w:tcPr>
          <w:p w:rsidR="00844D6C" w:rsidRPr="00D82A5A" w:rsidRDefault="00844D6C" w:rsidP="00D80C4C">
            <w:pPr>
              <w:pStyle w:val="af4"/>
              <w:spacing w:line="276" w:lineRule="auto"/>
              <w:jc w:val="center"/>
              <w:rPr>
                <w:color w:val="auto"/>
                <w:sz w:val="20"/>
                <w:szCs w:val="20"/>
              </w:rPr>
            </w:pPr>
            <w:r w:rsidRPr="00D82A5A">
              <w:rPr>
                <w:color w:val="auto"/>
                <w:sz w:val="20"/>
                <w:szCs w:val="20"/>
              </w:rPr>
              <w:t>Котельная ЦРБ</w:t>
            </w:r>
          </w:p>
        </w:tc>
        <w:tc>
          <w:tcPr>
            <w:tcW w:w="1843" w:type="dxa"/>
            <w:vAlign w:val="center"/>
            <w:hideMark/>
          </w:tcPr>
          <w:p w:rsidR="00844D6C" w:rsidRPr="00D82A5A" w:rsidRDefault="00844D6C" w:rsidP="00D80C4C">
            <w:pPr>
              <w:pStyle w:val="af4"/>
              <w:jc w:val="center"/>
              <w:rPr>
                <w:color w:val="auto"/>
                <w:sz w:val="20"/>
                <w:szCs w:val="20"/>
              </w:rPr>
            </w:pPr>
            <w:r w:rsidRPr="00D82A5A">
              <w:rPr>
                <w:color w:val="auto"/>
                <w:sz w:val="20"/>
                <w:szCs w:val="20"/>
              </w:rPr>
              <w:t>67:24:0190130:114</w:t>
            </w:r>
          </w:p>
        </w:tc>
        <w:tc>
          <w:tcPr>
            <w:tcW w:w="1559" w:type="dxa"/>
            <w:vAlign w:val="center"/>
            <w:hideMark/>
          </w:tcPr>
          <w:p w:rsidR="00844D6C" w:rsidRPr="00D82A5A" w:rsidRDefault="00844D6C" w:rsidP="00180103">
            <w:pPr>
              <w:pStyle w:val="af4"/>
              <w:jc w:val="center"/>
              <w:rPr>
                <w:color w:val="auto"/>
                <w:sz w:val="20"/>
                <w:szCs w:val="20"/>
              </w:rPr>
            </w:pPr>
            <w:r w:rsidRPr="00D82A5A">
              <w:rPr>
                <w:color w:val="auto"/>
                <w:sz w:val="20"/>
                <w:szCs w:val="20"/>
              </w:rPr>
              <w:t xml:space="preserve">Российская Федерация, Смоленская область, </w:t>
            </w:r>
            <w:proofErr w:type="spellStart"/>
            <w:r w:rsidRPr="00D82A5A">
              <w:rPr>
                <w:color w:val="auto"/>
                <w:sz w:val="20"/>
                <w:szCs w:val="20"/>
              </w:rPr>
              <w:t>Шумячский</w:t>
            </w:r>
            <w:proofErr w:type="spellEnd"/>
            <w:r w:rsidRPr="00D82A5A">
              <w:rPr>
                <w:color w:val="auto"/>
                <w:sz w:val="20"/>
                <w:szCs w:val="20"/>
              </w:rPr>
              <w:t xml:space="preserve"> муниципальный округ, п. Шумячи, ул. Пионерская</w:t>
            </w:r>
          </w:p>
        </w:tc>
        <w:tc>
          <w:tcPr>
            <w:tcW w:w="3260" w:type="dxa"/>
            <w:vAlign w:val="center"/>
          </w:tcPr>
          <w:p w:rsidR="00844D6C" w:rsidRPr="00AF5392" w:rsidRDefault="00844D6C" w:rsidP="00D80C4C">
            <w:pPr>
              <w:pStyle w:val="af4"/>
              <w:jc w:val="center"/>
              <w:rPr>
                <w:color w:val="auto"/>
              </w:rPr>
            </w:pPr>
            <w:r>
              <w:rPr>
                <w:color w:val="auto"/>
              </w:rPr>
              <w:t>8205795,40/872544,60/7333250,80</w:t>
            </w:r>
          </w:p>
        </w:tc>
      </w:tr>
      <w:tr w:rsidR="00844D6C" w:rsidRPr="00AF5392" w:rsidTr="00180103">
        <w:trPr>
          <w:trHeight w:hRule="exact" w:val="2401"/>
          <w:jc w:val="center"/>
        </w:trPr>
        <w:tc>
          <w:tcPr>
            <w:tcW w:w="544" w:type="dxa"/>
            <w:vAlign w:val="center"/>
          </w:tcPr>
          <w:p w:rsidR="00844D6C" w:rsidRPr="00AF5392" w:rsidRDefault="00844D6C" w:rsidP="00D80C4C">
            <w:pPr>
              <w:pStyle w:val="af4"/>
              <w:jc w:val="center"/>
              <w:rPr>
                <w:rStyle w:val="af3"/>
                <w:color w:val="auto"/>
              </w:rPr>
            </w:pPr>
            <w:r w:rsidRPr="00AF5392">
              <w:rPr>
                <w:rStyle w:val="af3"/>
                <w:color w:val="auto"/>
              </w:rPr>
              <w:t>7</w:t>
            </w:r>
          </w:p>
        </w:tc>
        <w:tc>
          <w:tcPr>
            <w:tcW w:w="2570" w:type="dxa"/>
            <w:vAlign w:val="center"/>
            <w:hideMark/>
          </w:tcPr>
          <w:p w:rsidR="00844D6C" w:rsidRPr="00D82A5A" w:rsidRDefault="00844D6C" w:rsidP="00D80C4C">
            <w:pPr>
              <w:pStyle w:val="af4"/>
              <w:spacing w:line="276" w:lineRule="auto"/>
              <w:jc w:val="center"/>
              <w:rPr>
                <w:rStyle w:val="af3"/>
                <w:color w:val="auto"/>
                <w:sz w:val="20"/>
                <w:szCs w:val="20"/>
              </w:rPr>
            </w:pPr>
            <w:r w:rsidRPr="00D82A5A">
              <w:rPr>
                <w:rStyle w:val="af3"/>
                <w:color w:val="auto"/>
                <w:sz w:val="20"/>
                <w:szCs w:val="20"/>
              </w:rPr>
              <w:t>Котельная № 3 (ПМК-160)</w:t>
            </w:r>
          </w:p>
        </w:tc>
        <w:tc>
          <w:tcPr>
            <w:tcW w:w="1843" w:type="dxa"/>
            <w:vAlign w:val="center"/>
          </w:tcPr>
          <w:p w:rsidR="00844D6C" w:rsidRPr="00D82A5A" w:rsidRDefault="00844D6C" w:rsidP="00D80C4C">
            <w:pPr>
              <w:pStyle w:val="af4"/>
              <w:jc w:val="center"/>
              <w:rPr>
                <w:rStyle w:val="af3"/>
                <w:color w:val="auto"/>
                <w:sz w:val="20"/>
                <w:szCs w:val="20"/>
              </w:rPr>
            </w:pPr>
            <w:r w:rsidRPr="00D82A5A">
              <w:rPr>
                <w:rStyle w:val="af3"/>
                <w:color w:val="auto"/>
                <w:sz w:val="20"/>
                <w:szCs w:val="20"/>
              </w:rPr>
              <w:t>67:24:0190227:72</w:t>
            </w:r>
          </w:p>
        </w:tc>
        <w:tc>
          <w:tcPr>
            <w:tcW w:w="1559" w:type="dxa"/>
            <w:vAlign w:val="center"/>
          </w:tcPr>
          <w:p w:rsidR="00844D6C" w:rsidRPr="00D82A5A" w:rsidRDefault="00844D6C" w:rsidP="00180103">
            <w:pPr>
              <w:pStyle w:val="af4"/>
              <w:jc w:val="center"/>
              <w:rPr>
                <w:rStyle w:val="af3"/>
                <w:color w:val="auto"/>
                <w:sz w:val="20"/>
                <w:szCs w:val="20"/>
              </w:rPr>
            </w:pPr>
            <w:r w:rsidRPr="00D82A5A">
              <w:rPr>
                <w:rStyle w:val="af3"/>
                <w:color w:val="auto"/>
                <w:sz w:val="20"/>
                <w:szCs w:val="20"/>
              </w:rPr>
              <w:t xml:space="preserve">Российская Федерация, Смоленская область, </w:t>
            </w:r>
            <w:proofErr w:type="spellStart"/>
            <w:r w:rsidRPr="00D82A5A">
              <w:rPr>
                <w:rStyle w:val="af3"/>
                <w:color w:val="auto"/>
                <w:sz w:val="20"/>
                <w:szCs w:val="20"/>
              </w:rPr>
              <w:t>Шумячский</w:t>
            </w:r>
            <w:proofErr w:type="spellEnd"/>
            <w:r w:rsidRPr="00D82A5A">
              <w:rPr>
                <w:rStyle w:val="af3"/>
                <w:color w:val="auto"/>
                <w:sz w:val="20"/>
                <w:szCs w:val="20"/>
              </w:rPr>
              <w:t xml:space="preserve"> </w:t>
            </w:r>
            <w:r w:rsidRPr="00D82A5A">
              <w:rPr>
                <w:color w:val="auto"/>
                <w:sz w:val="20"/>
                <w:szCs w:val="20"/>
              </w:rPr>
              <w:t>муниципальный округ</w:t>
            </w:r>
            <w:r w:rsidRPr="00D82A5A">
              <w:rPr>
                <w:rStyle w:val="af3"/>
                <w:color w:val="auto"/>
                <w:sz w:val="20"/>
                <w:szCs w:val="20"/>
              </w:rPr>
              <w:t>, п. Шумячи, ул. Маяковского</w:t>
            </w:r>
          </w:p>
        </w:tc>
        <w:tc>
          <w:tcPr>
            <w:tcW w:w="3260" w:type="dxa"/>
            <w:vAlign w:val="center"/>
          </w:tcPr>
          <w:p w:rsidR="00844D6C" w:rsidRPr="00AF5392" w:rsidRDefault="00844D6C" w:rsidP="00D80C4C">
            <w:pPr>
              <w:pStyle w:val="af4"/>
              <w:jc w:val="center"/>
              <w:rPr>
                <w:rStyle w:val="af3"/>
                <w:color w:val="auto"/>
              </w:rPr>
            </w:pPr>
            <w:r>
              <w:rPr>
                <w:rStyle w:val="af3"/>
                <w:color w:val="auto"/>
              </w:rPr>
              <w:t>127666,54/86174,50/41492,04</w:t>
            </w:r>
          </w:p>
        </w:tc>
      </w:tr>
      <w:tr w:rsidR="00EC53FA" w:rsidRPr="00AF5392" w:rsidTr="007150D6">
        <w:trPr>
          <w:trHeight w:hRule="exact" w:val="2401"/>
          <w:jc w:val="center"/>
        </w:trPr>
        <w:tc>
          <w:tcPr>
            <w:tcW w:w="544" w:type="dxa"/>
          </w:tcPr>
          <w:p w:rsidR="00EC53FA" w:rsidRPr="00EC53FA" w:rsidRDefault="00EC53FA" w:rsidP="00EC53FA">
            <w:pPr>
              <w:rPr>
                <w:sz w:val="20"/>
              </w:rPr>
            </w:pPr>
            <w:r w:rsidRPr="00EC53FA">
              <w:rPr>
                <w:sz w:val="20"/>
              </w:rPr>
              <w:lastRenderedPageBreak/>
              <w:t>8</w:t>
            </w:r>
          </w:p>
        </w:tc>
        <w:tc>
          <w:tcPr>
            <w:tcW w:w="2570" w:type="dxa"/>
          </w:tcPr>
          <w:p w:rsidR="00EC53FA" w:rsidRPr="00EC53FA" w:rsidRDefault="00EC53FA" w:rsidP="00EC53FA">
            <w:pPr>
              <w:rPr>
                <w:sz w:val="20"/>
              </w:rPr>
            </w:pPr>
            <w:r w:rsidRPr="00EC53FA">
              <w:rPr>
                <w:sz w:val="20"/>
              </w:rPr>
              <w:t>Котельная №6 (МСО)</w:t>
            </w:r>
          </w:p>
        </w:tc>
        <w:tc>
          <w:tcPr>
            <w:tcW w:w="1843" w:type="dxa"/>
          </w:tcPr>
          <w:p w:rsidR="00EC53FA" w:rsidRPr="00EC53FA" w:rsidRDefault="00EC53FA" w:rsidP="00EC53FA">
            <w:pPr>
              <w:rPr>
                <w:sz w:val="20"/>
              </w:rPr>
            </w:pPr>
          </w:p>
        </w:tc>
        <w:tc>
          <w:tcPr>
            <w:tcW w:w="1559" w:type="dxa"/>
          </w:tcPr>
          <w:p w:rsidR="00EC53FA" w:rsidRPr="00EC53FA" w:rsidRDefault="00EC53FA" w:rsidP="00EC53FA">
            <w:pPr>
              <w:jc w:val="center"/>
              <w:rPr>
                <w:sz w:val="20"/>
              </w:rPr>
            </w:pPr>
            <w:r w:rsidRPr="00EC53FA">
              <w:rPr>
                <w:sz w:val="20"/>
              </w:rPr>
              <w:t xml:space="preserve">Российская Федерация, Смоленская область, </w:t>
            </w:r>
            <w:proofErr w:type="spellStart"/>
            <w:r w:rsidRPr="00EC53FA">
              <w:rPr>
                <w:sz w:val="20"/>
              </w:rPr>
              <w:t>Шумячский</w:t>
            </w:r>
            <w:proofErr w:type="spellEnd"/>
            <w:r w:rsidRPr="00EC53FA">
              <w:rPr>
                <w:sz w:val="20"/>
              </w:rPr>
              <w:t xml:space="preserve"> район,  п. Шумячи, ул. Базарная</w:t>
            </w:r>
          </w:p>
        </w:tc>
        <w:tc>
          <w:tcPr>
            <w:tcW w:w="3260" w:type="dxa"/>
          </w:tcPr>
          <w:p w:rsidR="00EC53FA" w:rsidRPr="00EC53FA" w:rsidRDefault="00EC53FA" w:rsidP="00EC53FA">
            <w:pPr>
              <w:rPr>
                <w:sz w:val="20"/>
              </w:rPr>
            </w:pPr>
            <w:r w:rsidRPr="00EC53FA">
              <w:rPr>
                <w:sz w:val="20"/>
              </w:rPr>
              <w:t>221576,46/141255,41/80321,05</w:t>
            </w:r>
          </w:p>
        </w:tc>
      </w:tr>
      <w:tr w:rsidR="00844D6C" w:rsidRPr="00AF5392" w:rsidTr="009E1235">
        <w:trPr>
          <w:trHeight w:hRule="exact" w:val="5824"/>
          <w:jc w:val="center"/>
        </w:trPr>
        <w:tc>
          <w:tcPr>
            <w:tcW w:w="544" w:type="dxa"/>
            <w:vAlign w:val="center"/>
          </w:tcPr>
          <w:p w:rsidR="00844D6C" w:rsidRPr="00AF5392" w:rsidRDefault="0052398C" w:rsidP="00D80C4C">
            <w:pPr>
              <w:pStyle w:val="af4"/>
              <w:jc w:val="center"/>
              <w:rPr>
                <w:rStyle w:val="af3"/>
                <w:color w:val="auto"/>
              </w:rPr>
            </w:pPr>
            <w:r>
              <w:rPr>
                <w:rStyle w:val="af3"/>
                <w:color w:val="auto"/>
              </w:rPr>
              <w:t>9</w:t>
            </w:r>
          </w:p>
        </w:tc>
        <w:tc>
          <w:tcPr>
            <w:tcW w:w="2570" w:type="dxa"/>
          </w:tcPr>
          <w:p w:rsidR="00844D6C" w:rsidRPr="00D82A5A" w:rsidRDefault="00844D6C" w:rsidP="00D80C4C">
            <w:pPr>
              <w:rPr>
                <w:sz w:val="20"/>
              </w:rPr>
            </w:pPr>
            <w:r w:rsidRPr="00D82A5A">
              <w:rPr>
                <w:sz w:val="20"/>
              </w:rPr>
              <w:t xml:space="preserve">Тепловые сети протяженностью 444 погонных метра. Смоленская область, п. Шумячи, тепловые сети, расположенные от котельной по ул. Советской, д.76 до жилого дома №80 по ул. Советская, до здания Сбербанка по ул. Советская, д.78 до здания почты по ул. Советская, д.76, до жилого дома №15 по ул. Базарная, до детского сада "Солнышко" по ул. Интернациональная, д.20котельной по ул. Советской, д.76 до жилого дома №80 по ул. Советская, до здания Сбербанка по ул. Советская, д.78 до здания почты по ул. Советская, д.76, до жилого дома №15 по ул. Базарная, до детского сада </w:t>
            </w:r>
            <w:r w:rsidR="00FB7231">
              <w:rPr>
                <w:sz w:val="20"/>
              </w:rPr>
              <w:t>«</w:t>
            </w:r>
            <w:r w:rsidRPr="00D82A5A">
              <w:rPr>
                <w:sz w:val="20"/>
              </w:rPr>
              <w:t>Солнышко</w:t>
            </w:r>
            <w:r w:rsidR="00FB7231">
              <w:rPr>
                <w:sz w:val="20"/>
              </w:rPr>
              <w:t>»</w:t>
            </w:r>
            <w:r w:rsidRPr="00D82A5A">
              <w:rPr>
                <w:sz w:val="20"/>
              </w:rPr>
              <w:t xml:space="preserve"> по ул. Интернациональная, д.20</w:t>
            </w:r>
          </w:p>
        </w:tc>
        <w:tc>
          <w:tcPr>
            <w:tcW w:w="1843" w:type="dxa"/>
          </w:tcPr>
          <w:p w:rsidR="00844D6C" w:rsidRPr="00D82A5A" w:rsidRDefault="00844D6C" w:rsidP="00D80C4C">
            <w:pPr>
              <w:rPr>
                <w:sz w:val="20"/>
              </w:rPr>
            </w:pPr>
            <w:r w:rsidRPr="00D82A5A">
              <w:rPr>
                <w:sz w:val="20"/>
              </w:rPr>
              <w:t>67:24:0000000:469</w:t>
            </w:r>
          </w:p>
        </w:tc>
        <w:tc>
          <w:tcPr>
            <w:tcW w:w="1559" w:type="dxa"/>
          </w:tcPr>
          <w:p w:rsidR="00844D6C" w:rsidRPr="00D82A5A" w:rsidRDefault="00844D6C" w:rsidP="00180103">
            <w:pPr>
              <w:jc w:val="center"/>
              <w:rPr>
                <w:sz w:val="20"/>
              </w:rPr>
            </w:pPr>
            <w:r w:rsidRPr="00D82A5A">
              <w:rPr>
                <w:sz w:val="20"/>
              </w:rPr>
              <w:t xml:space="preserve">Российская Федерация, Смоленская область, </w:t>
            </w:r>
            <w:proofErr w:type="spellStart"/>
            <w:r w:rsidRPr="00D82A5A">
              <w:rPr>
                <w:sz w:val="20"/>
              </w:rPr>
              <w:t>Шумячский</w:t>
            </w:r>
            <w:proofErr w:type="spellEnd"/>
            <w:r w:rsidRPr="00D82A5A">
              <w:rPr>
                <w:sz w:val="20"/>
              </w:rPr>
              <w:t xml:space="preserve"> муниципальный округ, п. Шумячи</w:t>
            </w:r>
          </w:p>
        </w:tc>
        <w:tc>
          <w:tcPr>
            <w:tcW w:w="3260" w:type="dxa"/>
          </w:tcPr>
          <w:p w:rsidR="00844D6C" w:rsidRPr="009847FA" w:rsidRDefault="00844D6C" w:rsidP="00D80C4C">
            <w:r>
              <w:t>0,00/0,00/0,00</w:t>
            </w:r>
          </w:p>
        </w:tc>
      </w:tr>
      <w:tr w:rsidR="009E46CA" w:rsidRPr="00AF5392" w:rsidTr="00180103">
        <w:trPr>
          <w:trHeight w:hRule="exact" w:val="1963"/>
          <w:jc w:val="center"/>
        </w:trPr>
        <w:tc>
          <w:tcPr>
            <w:tcW w:w="544" w:type="dxa"/>
            <w:vAlign w:val="center"/>
          </w:tcPr>
          <w:p w:rsidR="009E46CA" w:rsidRPr="00AF5392" w:rsidRDefault="0052398C" w:rsidP="009E46CA">
            <w:pPr>
              <w:pStyle w:val="af4"/>
              <w:jc w:val="center"/>
              <w:rPr>
                <w:rStyle w:val="af3"/>
                <w:color w:val="auto"/>
              </w:rPr>
            </w:pPr>
            <w:r>
              <w:rPr>
                <w:rStyle w:val="af3"/>
                <w:color w:val="auto"/>
              </w:rPr>
              <w:t>10</w:t>
            </w:r>
          </w:p>
        </w:tc>
        <w:tc>
          <w:tcPr>
            <w:tcW w:w="2570" w:type="dxa"/>
          </w:tcPr>
          <w:p w:rsidR="009E46CA" w:rsidRPr="00D82A5A" w:rsidRDefault="009E46CA" w:rsidP="009E46CA">
            <w:pPr>
              <w:rPr>
                <w:sz w:val="20"/>
              </w:rPr>
            </w:pPr>
            <w:r w:rsidRPr="00D82A5A">
              <w:rPr>
                <w:sz w:val="20"/>
              </w:rPr>
              <w:t>Тепловые сети (котельная №1, №2)</w:t>
            </w:r>
          </w:p>
        </w:tc>
        <w:tc>
          <w:tcPr>
            <w:tcW w:w="1843" w:type="dxa"/>
          </w:tcPr>
          <w:p w:rsidR="009E46CA" w:rsidRPr="00D82A5A" w:rsidRDefault="009E46CA" w:rsidP="009E46CA">
            <w:pPr>
              <w:rPr>
                <w:sz w:val="20"/>
              </w:rPr>
            </w:pPr>
            <w:r w:rsidRPr="00D82A5A">
              <w:rPr>
                <w:sz w:val="20"/>
              </w:rPr>
              <w:t>67:24:0000000:805</w:t>
            </w:r>
          </w:p>
        </w:tc>
        <w:tc>
          <w:tcPr>
            <w:tcW w:w="1559" w:type="dxa"/>
          </w:tcPr>
          <w:p w:rsidR="009E46CA" w:rsidRPr="005F4FEE" w:rsidRDefault="009E46CA" w:rsidP="009E46CA">
            <w:pPr>
              <w:jc w:val="center"/>
              <w:rPr>
                <w:color w:val="000000" w:themeColor="text1"/>
                <w:sz w:val="20"/>
              </w:rPr>
            </w:pPr>
            <w:r w:rsidRPr="005F4FEE">
              <w:rPr>
                <w:color w:val="000000" w:themeColor="text1"/>
                <w:sz w:val="20"/>
              </w:rPr>
              <w:t>Российская Федерация, Смоленская область, Шумячский муниципальный округ, с.Первомайский</w:t>
            </w:r>
          </w:p>
        </w:tc>
        <w:tc>
          <w:tcPr>
            <w:tcW w:w="3260" w:type="dxa"/>
          </w:tcPr>
          <w:p w:rsidR="009E46CA" w:rsidRPr="005F4FEE" w:rsidRDefault="009E46CA" w:rsidP="009E46CA">
            <w:pPr>
              <w:rPr>
                <w:color w:val="000000" w:themeColor="text1"/>
                <w:sz w:val="20"/>
              </w:rPr>
            </w:pPr>
            <w:r w:rsidRPr="005F4FEE">
              <w:rPr>
                <w:color w:val="000000" w:themeColor="text1"/>
                <w:sz w:val="20"/>
              </w:rPr>
              <w:t>0,00/0,00/0,00</w:t>
            </w:r>
          </w:p>
        </w:tc>
      </w:tr>
      <w:tr w:rsidR="009E46CA" w:rsidRPr="00AF5392" w:rsidTr="009E1235">
        <w:trPr>
          <w:trHeight w:hRule="exact" w:val="2150"/>
          <w:jc w:val="center"/>
        </w:trPr>
        <w:tc>
          <w:tcPr>
            <w:tcW w:w="544" w:type="dxa"/>
            <w:vAlign w:val="center"/>
          </w:tcPr>
          <w:p w:rsidR="009E46CA" w:rsidRPr="00AF5392" w:rsidRDefault="009E46CA" w:rsidP="009E46CA">
            <w:pPr>
              <w:pStyle w:val="af4"/>
              <w:jc w:val="center"/>
              <w:rPr>
                <w:rStyle w:val="af3"/>
                <w:color w:val="auto"/>
              </w:rPr>
            </w:pPr>
            <w:r>
              <w:rPr>
                <w:rStyle w:val="af3"/>
                <w:color w:val="auto"/>
              </w:rPr>
              <w:t>1</w:t>
            </w:r>
            <w:r w:rsidR="0052398C">
              <w:rPr>
                <w:rStyle w:val="af3"/>
                <w:color w:val="auto"/>
              </w:rPr>
              <w:t>1</w:t>
            </w:r>
          </w:p>
        </w:tc>
        <w:tc>
          <w:tcPr>
            <w:tcW w:w="2570" w:type="dxa"/>
          </w:tcPr>
          <w:p w:rsidR="009E46CA" w:rsidRPr="00D82A5A" w:rsidRDefault="009E46CA" w:rsidP="009E46CA">
            <w:pPr>
              <w:rPr>
                <w:sz w:val="20"/>
              </w:rPr>
            </w:pPr>
            <w:r w:rsidRPr="00D82A5A">
              <w:rPr>
                <w:sz w:val="20"/>
              </w:rPr>
              <w:t>Тепловые сети протяженностью 508 погонных метра. Смоленская область, п. Шумячи, тепловые сети, расположенные от котельной по ул. Базарная до жилых домов № 49,50,51,53,54 по ул. Базарная</w:t>
            </w:r>
          </w:p>
        </w:tc>
        <w:tc>
          <w:tcPr>
            <w:tcW w:w="1843" w:type="dxa"/>
          </w:tcPr>
          <w:p w:rsidR="009E46CA" w:rsidRPr="00D82A5A" w:rsidRDefault="009E46CA" w:rsidP="009E46CA">
            <w:pPr>
              <w:rPr>
                <w:sz w:val="20"/>
              </w:rPr>
            </w:pPr>
            <w:r w:rsidRPr="00D82A5A">
              <w:rPr>
                <w:sz w:val="20"/>
              </w:rPr>
              <w:t>67:24:0190139:244</w:t>
            </w:r>
          </w:p>
        </w:tc>
        <w:tc>
          <w:tcPr>
            <w:tcW w:w="1559" w:type="dxa"/>
          </w:tcPr>
          <w:p w:rsidR="009E46CA" w:rsidRPr="00D82A5A" w:rsidRDefault="009E46CA" w:rsidP="009E46CA">
            <w:pPr>
              <w:jc w:val="center"/>
              <w:rPr>
                <w:sz w:val="20"/>
              </w:rPr>
            </w:pPr>
            <w:r w:rsidRPr="00D82A5A">
              <w:rPr>
                <w:sz w:val="20"/>
              </w:rPr>
              <w:t>Российская Федерация, Смоленская область, Шумячский муниципальный округ, п. Шумячи</w:t>
            </w:r>
          </w:p>
        </w:tc>
        <w:tc>
          <w:tcPr>
            <w:tcW w:w="3260" w:type="dxa"/>
          </w:tcPr>
          <w:p w:rsidR="009E46CA" w:rsidRPr="009847FA" w:rsidRDefault="009E46CA" w:rsidP="009E46CA">
            <w:r>
              <w:t>221576,46/141255,41/80321,05</w:t>
            </w:r>
          </w:p>
        </w:tc>
      </w:tr>
      <w:tr w:rsidR="009E46CA" w:rsidRPr="00AF5392" w:rsidTr="009E1235">
        <w:trPr>
          <w:trHeight w:hRule="exact" w:val="4250"/>
          <w:jc w:val="center"/>
        </w:trPr>
        <w:tc>
          <w:tcPr>
            <w:tcW w:w="544" w:type="dxa"/>
            <w:vAlign w:val="center"/>
          </w:tcPr>
          <w:p w:rsidR="009E46CA" w:rsidRPr="00AF5392" w:rsidRDefault="009E46CA" w:rsidP="009E46CA">
            <w:pPr>
              <w:pStyle w:val="af4"/>
              <w:jc w:val="center"/>
              <w:rPr>
                <w:rStyle w:val="af3"/>
                <w:color w:val="auto"/>
              </w:rPr>
            </w:pPr>
            <w:r>
              <w:rPr>
                <w:rStyle w:val="af3"/>
                <w:color w:val="auto"/>
              </w:rPr>
              <w:lastRenderedPageBreak/>
              <w:t>1</w:t>
            </w:r>
            <w:r w:rsidR="0052398C">
              <w:rPr>
                <w:rStyle w:val="af3"/>
                <w:color w:val="auto"/>
              </w:rPr>
              <w:t>2</w:t>
            </w:r>
          </w:p>
        </w:tc>
        <w:tc>
          <w:tcPr>
            <w:tcW w:w="2570" w:type="dxa"/>
          </w:tcPr>
          <w:p w:rsidR="009E46CA" w:rsidRPr="00D82A5A" w:rsidRDefault="009E46CA" w:rsidP="009E46CA">
            <w:pPr>
              <w:rPr>
                <w:sz w:val="20"/>
              </w:rPr>
            </w:pPr>
            <w:r w:rsidRPr="00D82A5A">
              <w:rPr>
                <w:sz w:val="20"/>
              </w:rPr>
              <w:t>Тепловые сети протяженностью 970 погонных метров. Смоленская область, п. Шумячи, тепловые сети, расположенные от котельной по ул. Советской, д.94а до здания Шумячского районного суда по ул. Советская, д.94, до здания Администрации МО "Шумячский район" Смоленской области по ул. Школьная, д.1, до жилого дома №5 по ул. Школьная, до жилых домов №2,6 по ул. Интернациональная</w:t>
            </w:r>
          </w:p>
        </w:tc>
        <w:tc>
          <w:tcPr>
            <w:tcW w:w="1843" w:type="dxa"/>
          </w:tcPr>
          <w:p w:rsidR="009E46CA" w:rsidRPr="00D82A5A" w:rsidRDefault="009E46CA" w:rsidP="009E46CA">
            <w:pPr>
              <w:rPr>
                <w:sz w:val="20"/>
              </w:rPr>
            </w:pPr>
            <w:r w:rsidRPr="00D82A5A">
              <w:rPr>
                <w:sz w:val="20"/>
              </w:rPr>
              <w:t>67:24:0000000:474</w:t>
            </w:r>
          </w:p>
        </w:tc>
        <w:tc>
          <w:tcPr>
            <w:tcW w:w="1559" w:type="dxa"/>
          </w:tcPr>
          <w:p w:rsidR="009E46CA" w:rsidRPr="00D82A5A" w:rsidRDefault="009E46CA" w:rsidP="009E46CA">
            <w:pPr>
              <w:jc w:val="center"/>
              <w:rPr>
                <w:sz w:val="20"/>
              </w:rPr>
            </w:pPr>
            <w:r w:rsidRPr="00D82A5A">
              <w:rPr>
                <w:sz w:val="20"/>
              </w:rPr>
              <w:t>Российская Федерация, Смоленская область, Шумячский муниципальный округ, п. Шумячи</w:t>
            </w:r>
          </w:p>
        </w:tc>
        <w:tc>
          <w:tcPr>
            <w:tcW w:w="3260" w:type="dxa"/>
          </w:tcPr>
          <w:p w:rsidR="009E46CA" w:rsidRPr="009847FA" w:rsidRDefault="009E46CA" w:rsidP="009E46CA">
            <w:r>
              <w:t>0,00/0,00/0,00</w:t>
            </w:r>
          </w:p>
        </w:tc>
      </w:tr>
      <w:tr w:rsidR="009E46CA" w:rsidRPr="00AF5392" w:rsidTr="009E1235">
        <w:trPr>
          <w:trHeight w:hRule="exact" w:val="3131"/>
          <w:jc w:val="center"/>
        </w:trPr>
        <w:tc>
          <w:tcPr>
            <w:tcW w:w="544" w:type="dxa"/>
            <w:vAlign w:val="center"/>
          </w:tcPr>
          <w:p w:rsidR="009E46CA" w:rsidRDefault="009E46CA" w:rsidP="009E46CA">
            <w:pPr>
              <w:pStyle w:val="af4"/>
              <w:jc w:val="center"/>
              <w:rPr>
                <w:rStyle w:val="af3"/>
                <w:color w:val="auto"/>
              </w:rPr>
            </w:pPr>
            <w:r>
              <w:rPr>
                <w:rStyle w:val="af3"/>
                <w:color w:val="auto"/>
              </w:rPr>
              <w:t>1</w:t>
            </w:r>
            <w:r w:rsidR="0052398C">
              <w:rPr>
                <w:rStyle w:val="af3"/>
                <w:color w:val="auto"/>
              </w:rPr>
              <w:t>3</w:t>
            </w:r>
          </w:p>
        </w:tc>
        <w:tc>
          <w:tcPr>
            <w:tcW w:w="2570" w:type="dxa"/>
          </w:tcPr>
          <w:p w:rsidR="009E46CA" w:rsidRPr="00D82A5A" w:rsidRDefault="009E46CA" w:rsidP="009E46CA">
            <w:pPr>
              <w:rPr>
                <w:sz w:val="20"/>
              </w:rPr>
            </w:pPr>
            <w:r w:rsidRPr="00D82A5A">
              <w:rPr>
                <w:sz w:val="20"/>
              </w:rPr>
              <w:t>Тепловые сети протяженностью 1828 погонных метра. Смоленская область, п. Шумячи, тепловые сети, расположенные от котельной по ул. Сельхозтехника до здания Дома детского творчества по ул. Сельхозтехника , д. 7, до жилых домов № 3,5,8,15,16,18,20,16а,1а,2а по ул. Сельхозтехника</w:t>
            </w:r>
          </w:p>
        </w:tc>
        <w:tc>
          <w:tcPr>
            <w:tcW w:w="1843" w:type="dxa"/>
          </w:tcPr>
          <w:p w:rsidR="009E46CA" w:rsidRPr="00D82A5A" w:rsidRDefault="009E46CA" w:rsidP="009E46CA">
            <w:pPr>
              <w:rPr>
                <w:sz w:val="20"/>
              </w:rPr>
            </w:pPr>
            <w:r w:rsidRPr="00D82A5A">
              <w:rPr>
                <w:sz w:val="20"/>
              </w:rPr>
              <w:t>67:24:0000000:470</w:t>
            </w:r>
          </w:p>
        </w:tc>
        <w:tc>
          <w:tcPr>
            <w:tcW w:w="1559" w:type="dxa"/>
          </w:tcPr>
          <w:p w:rsidR="009E46CA" w:rsidRPr="00D82A5A" w:rsidRDefault="009E46CA" w:rsidP="009E46CA">
            <w:pPr>
              <w:jc w:val="center"/>
              <w:rPr>
                <w:sz w:val="20"/>
              </w:rPr>
            </w:pPr>
            <w:r w:rsidRPr="00D82A5A">
              <w:rPr>
                <w:sz w:val="20"/>
              </w:rPr>
              <w:t>Российская Федерация, Смоленская область, Шумячский муниципальный округ, п. Шумячи</w:t>
            </w:r>
          </w:p>
        </w:tc>
        <w:tc>
          <w:tcPr>
            <w:tcW w:w="3260" w:type="dxa"/>
          </w:tcPr>
          <w:p w:rsidR="009E46CA" w:rsidRPr="009847FA" w:rsidRDefault="009E46CA" w:rsidP="009E46CA">
            <w:r>
              <w:t>0,00/0,00/0,00</w:t>
            </w:r>
          </w:p>
        </w:tc>
      </w:tr>
      <w:tr w:rsidR="009E46CA" w:rsidRPr="00AF5392" w:rsidTr="00180103">
        <w:trPr>
          <w:trHeight w:hRule="exact" w:val="2707"/>
          <w:jc w:val="center"/>
        </w:trPr>
        <w:tc>
          <w:tcPr>
            <w:tcW w:w="544" w:type="dxa"/>
            <w:vAlign w:val="center"/>
          </w:tcPr>
          <w:p w:rsidR="009E46CA" w:rsidRPr="00AF5392" w:rsidRDefault="009E46CA" w:rsidP="009E46CA">
            <w:pPr>
              <w:pStyle w:val="af4"/>
              <w:jc w:val="center"/>
              <w:rPr>
                <w:rStyle w:val="af3"/>
                <w:color w:val="auto"/>
              </w:rPr>
            </w:pPr>
            <w:r>
              <w:rPr>
                <w:rStyle w:val="af3"/>
                <w:color w:val="auto"/>
              </w:rPr>
              <w:t>1</w:t>
            </w:r>
            <w:r w:rsidR="0052398C">
              <w:rPr>
                <w:rStyle w:val="af3"/>
                <w:color w:val="auto"/>
              </w:rPr>
              <w:t>4</w:t>
            </w:r>
          </w:p>
        </w:tc>
        <w:tc>
          <w:tcPr>
            <w:tcW w:w="2570" w:type="dxa"/>
          </w:tcPr>
          <w:p w:rsidR="009E46CA" w:rsidRPr="00D82A5A" w:rsidRDefault="009E46CA" w:rsidP="009E46CA">
            <w:pPr>
              <w:rPr>
                <w:sz w:val="20"/>
              </w:rPr>
            </w:pPr>
            <w:r w:rsidRPr="00D82A5A">
              <w:rPr>
                <w:sz w:val="20"/>
              </w:rPr>
              <w:t>Тепловые сети протяженностью 1482 погонных метра. Смоленская область, п. Шумячи, тепловые сети, расположенные от котельной по ул. Маяковского до жилых домов № 1,3,9,9а,11 по ул. Маяковского, до жилого дома №41 по ул. Понятовская</w:t>
            </w:r>
          </w:p>
        </w:tc>
        <w:tc>
          <w:tcPr>
            <w:tcW w:w="1843" w:type="dxa"/>
          </w:tcPr>
          <w:p w:rsidR="009E46CA" w:rsidRPr="00D82A5A" w:rsidRDefault="009E46CA" w:rsidP="009E46CA">
            <w:pPr>
              <w:rPr>
                <w:sz w:val="20"/>
              </w:rPr>
            </w:pPr>
            <w:r w:rsidRPr="00D82A5A">
              <w:rPr>
                <w:sz w:val="20"/>
              </w:rPr>
              <w:t>67:24:0000000:475</w:t>
            </w:r>
          </w:p>
        </w:tc>
        <w:tc>
          <w:tcPr>
            <w:tcW w:w="1559" w:type="dxa"/>
          </w:tcPr>
          <w:p w:rsidR="009E46CA" w:rsidRPr="00D82A5A" w:rsidRDefault="009E46CA" w:rsidP="009E46CA">
            <w:pPr>
              <w:jc w:val="center"/>
              <w:rPr>
                <w:sz w:val="20"/>
              </w:rPr>
            </w:pPr>
            <w:r w:rsidRPr="00D82A5A">
              <w:rPr>
                <w:sz w:val="20"/>
              </w:rPr>
              <w:t>Российская Федерация, Смоленская область, Шумячский муниципальный округ, п. Шумячи</w:t>
            </w:r>
          </w:p>
        </w:tc>
        <w:tc>
          <w:tcPr>
            <w:tcW w:w="3260" w:type="dxa"/>
          </w:tcPr>
          <w:p w:rsidR="009E46CA" w:rsidRPr="009847FA" w:rsidRDefault="009E46CA" w:rsidP="009E46CA">
            <w:r>
              <w:t>0,00/0,00/0,00</w:t>
            </w:r>
          </w:p>
        </w:tc>
      </w:tr>
      <w:tr w:rsidR="009E46CA" w:rsidRPr="00AF5392" w:rsidTr="009E1235">
        <w:trPr>
          <w:trHeight w:hRule="exact" w:val="3384"/>
          <w:jc w:val="center"/>
        </w:trPr>
        <w:tc>
          <w:tcPr>
            <w:tcW w:w="544" w:type="dxa"/>
            <w:vAlign w:val="center"/>
          </w:tcPr>
          <w:p w:rsidR="009E46CA" w:rsidRDefault="009E46CA" w:rsidP="009E46CA">
            <w:pPr>
              <w:pStyle w:val="af4"/>
              <w:jc w:val="center"/>
              <w:rPr>
                <w:rStyle w:val="af3"/>
                <w:color w:val="auto"/>
              </w:rPr>
            </w:pPr>
            <w:r>
              <w:rPr>
                <w:rStyle w:val="af3"/>
                <w:color w:val="auto"/>
              </w:rPr>
              <w:t>1</w:t>
            </w:r>
            <w:r w:rsidR="0052398C">
              <w:rPr>
                <w:rStyle w:val="af3"/>
                <w:color w:val="auto"/>
              </w:rPr>
              <w:t>5</w:t>
            </w:r>
            <w:bookmarkStart w:id="0" w:name="_GoBack"/>
            <w:bookmarkEnd w:id="0"/>
          </w:p>
        </w:tc>
        <w:tc>
          <w:tcPr>
            <w:tcW w:w="2570" w:type="dxa"/>
          </w:tcPr>
          <w:p w:rsidR="009E46CA" w:rsidRPr="00D82A5A" w:rsidRDefault="009E46CA" w:rsidP="009E46CA">
            <w:pPr>
              <w:rPr>
                <w:sz w:val="20"/>
              </w:rPr>
            </w:pPr>
            <w:r w:rsidRPr="00D82A5A">
              <w:rPr>
                <w:sz w:val="20"/>
              </w:rPr>
              <w:t>Тепловые сети протяженностью 766 погонных метра. Смоленская область, п. Шумячи, тепловые сети, расположенные от котельной по ул. Пионерская до здания ОГБУЗ "Шумячская ЦРБ" (основной корпус, инфекционное отделение, пищеблок, прачечная, гараж) по улице Пионерская, д.1, до жилого дома №1а по улице Пионерская</w:t>
            </w:r>
          </w:p>
        </w:tc>
        <w:tc>
          <w:tcPr>
            <w:tcW w:w="1843" w:type="dxa"/>
          </w:tcPr>
          <w:p w:rsidR="009E46CA" w:rsidRPr="00D82A5A" w:rsidRDefault="009E46CA" w:rsidP="009E46CA">
            <w:pPr>
              <w:rPr>
                <w:sz w:val="20"/>
              </w:rPr>
            </w:pPr>
            <w:r w:rsidRPr="00D82A5A">
              <w:rPr>
                <w:sz w:val="20"/>
              </w:rPr>
              <w:t>67:24:0190130:113</w:t>
            </w:r>
          </w:p>
        </w:tc>
        <w:tc>
          <w:tcPr>
            <w:tcW w:w="1559" w:type="dxa"/>
          </w:tcPr>
          <w:p w:rsidR="009E46CA" w:rsidRPr="00D82A5A" w:rsidRDefault="009E46CA" w:rsidP="009E46CA">
            <w:pPr>
              <w:jc w:val="center"/>
              <w:rPr>
                <w:sz w:val="20"/>
              </w:rPr>
            </w:pPr>
            <w:r w:rsidRPr="00D82A5A">
              <w:rPr>
                <w:sz w:val="20"/>
              </w:rPr>
              <w:t>Российская Федерация, Смоленская область, Шумячский муниципальный округ, п. Шумячи</w:t>
            </w:r>
          </w:p>
        </w:tc>
        <w:tc>
          <w:tcPr>
            <w:tcW w:w="3260" w:type="dxa"/>
          </w:tcPr>
          <w:p w:rsidR="009E46CA" w:rsidRPr="009847FA" w:rsidRDefault="009E46CA" w:rsidP="009E46CA">
            <w:r>
              <w:t>1609622/1285515,09/324106,91</w:t>
            </w:r>
          </w:p>
        </w:tc>
      </w:tr>
    </w:tbl>
    <w:p w:rsidR="00844D6C" w:rsidRDefault="00844D6C" w:rsidP="00844D6C">
      <w:pPr>
        <w:ind w:firstLine="709"/>
        <w:jc w:val="both"/>
        <w:rPr>
          <w:sz w:val="28"/>
        </w:rPr>
      </w:pPr>
    </w:p>
    <w:p w:rsidR="00844D6C" w:rsidRPr="00D82A5A" w:rsidRDefault="00844D6C" w:rsidP="00180103">
      <w:pPr>
        <w:ind w:firstLine="283"/>
        <w:jc w:val="both"/>
        <w:rPr>
          <w:sz w:val="28"/>
        </w:rPr>
      </w:pPr>
      <w:r>
        <w:rPr>
          <w:sz w:val="28"/>
        </w:rPr>
        <w:lastRenderedPageBreak/>
        <w:t xml:space="preserve">       2. </w:t>
      </w:r>
      <w:r w:rsidRPr="00D82A5A">
        <w:rPr>
          <w:sz w:val="28"/>
        </w:rPr>
        <w:t>Передать объекты основных средств в казну муниципального образования «Шумячский муниципальный округ» Смоленской области.</w:t>
      </w:r>
    </w:p>
    <w:p w:rsidR="00844D6C" w:rsidRPr="00D82A5A" w:rsidRDefault="00844D6C" w:rsidP="00180103">
      <w:pPr>
        <w:ind w:firstLine="283"/>
        <w:jc w:val="both"/>
        <w:rPr>
          <w:sz w:val="28"/>
        </w:rPr>
      </w:pPr>
      <w:r w:rsidRPr="00D82A5A">
        <w:rPr>
          <w:sz w:val="28"/>
        </w:rPr>
        <w:tab/>
        <w:t xml:space="preserve"> 3. Отделу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внести соответствующие изменения в реестр объектов муниципальной собственности муниципального образования «Шумячский муниципальный округ» Смоленской области.</w:t>
      </w:r>
    </w:p>
    <w:p w:rsidR="00844D6C" w:rsidRPr="00D82A5A" w:rsidRDefault="00844D6C" w:rsidP="00844D6C">
      <w:pPr>
        <w:ind w:left="-709" w:firstLine="283"/>
        <w:jc w:val="both"/>
        <w:rPr>
          <w:sz w:val="28"/>
        </w:rPr>
      </w:pPr>
    </w:p>
    <w:p w:rsidR="00844D6C" w:rsidRPr="00D82A5A" w:rsidRDefault="00844D6C" w:rsidP="00844D6C">
      <w:pPr>
        <w:ind w:left="-709" w:firstLine="283"/>
        <w:jc w:val="both"/>
        <w:rPr>
          <w:sz w:val="28"/>
        </w:rPr>
      </w:pPr>
    </w:p>
    <w:p w:rsidR="00844D6C" w:rsidRPr="00D82A5A" w:rsidRDefault="00844D6C" w:rsidP="00180103">
      <w:pPr>
        <w:ind w:left="-284" w:firstLine="283"/>
        <w:jc w:val="both"/>
        <w:rPr>
          <w:sz w:val="28"/>
        </w:rPr>
      </w:pPr>
      <w:r w:rsidRPr="00D82A5A">
        <w:rPr>
          <w:sz w:val="28"/>
        </w:rPr>
        <w:t>И.п.</w:t>
      </w:r>
      <w:r w:rsidR="009E1235">
        <w:rPr>
          <w:sz w:val="28"/>
        </w:rPr>
        <w:t xml:space="preserve"> </w:t>
      </w:r>
      <w:r w:rsidRPr="00D82A5A">
        <w:rPr>
          <w:sz w:val="28"/>
        </w:rPr>
        <w:t>Главы муниципального образования</w:t>
      </w:r>
    </w:p>
    <w:p w:rsidR="00844D6C" w:rsidRPr="00D82A5A" w:rsidRDefault="00844D6C" w:rsidP="00180103">
      <w:pPr>
        <w:ind w:left="-284" w:firstLine="283"/>
        <w:jc w:val="both"/>
        <w:rPr>
          <w:sz w:val="28"/>
        </w:rPr>
      </w:pPr>
      <w:r w:rsidRPr="00D82A5A">
        <w:rPr>
          <w:sz w:val="28"/>
        </w:rPr>
        <w:t>«Шумячский муниципальный округ»</w:t>
      </w:r>
    </w:p>
    <w:p w:rsidR="00844D6C" w:rsidRDefault="00844D6C" w:rsidP="00180103">
      <w:pPr>
        <w:ind w:left="-426" w:firstLine="283"/>
        <w:jc w:val="both"/>
        <w:rPr>
          <w:sz w:val="28"/>
          <w:szCs w:val="28"/>
        </w:rPr>
      </w:pPr>
      <w:r w:rsidRPr="00D82A5A">
        <w:rPr>
          <w:sz w:val="28"/>
        </w:rPr>
        <w:t xml:space="preserve"> </w:t>
      </w:r>
      <w:r w:rsidR="00180103">
        <w:rPr>
          <w:sz w:val="28"/>
        </w:rPr>
        <w:t xml:space="preserve"> </w:t>
      </w:r>
      <w:r w:rsidRPr="00D82A5A">
        <w:rPr>
          <w:sz w:val="28"/>
        </w:rPr>
        <w:t>Смоленской области                                                                             Н.М. Дмитриева</w:t>
      </w:r>
    </w:p>
    <w:p w:rsidR="00844D6C" w:rsidRDefault="00844D6C" w:rsidP="00844D6C">
      <w:pPr>
        <w:jc w:val="both"/>
        <w:rPr>
          <w:sz w:val="28"/>
          <w:szCs w:val="28"/>
        </w:rPr>
      </w:pPr>
    </w:p>
    <w:p w:rsidR="00922002" w:rsidRDefault="00922002" w:rsidP="00922002">
      <w:pPr>
        <w:jc w:val="both"/>
        <w:rPr>
          <w:sz w:val="28"/>
          <w:szCs w:val="28"/>
        </w:rPr>
      </w:pPr>
    </w:p>
    <w:sectPr w:rsidR="00922002" w:rsidSect="008E40AA">
      <w:headerReference w:type="even" r:id="rId8"/>
      <w:headerReference w:type="default" r:id="rId9"/>
      <w:pgSz w:w="11907" w:h="16840" w:code="9"/>
      <w:pgMar w:top="567"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DE1" w:rsidRDefault="00772DE1">
      <w:r>
        <w:separator/>
      </w:r>
    </w:p>
  </w:endnote>
  <w:endnote w:type="continuationSeparator" w:id="0">
    <w:p w:rsidR="00772DE1" w:rsidRDefault="0077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DE1" w:rsidRDefault="00772DE1">
      <w:r>
        <w:separator/>
      </w:r>
    </w:p>
  </w:footnote>
  <w:footnote w:type="continuationSeparator" w:id="0">
    <w:p w:rsidR="00772DE1" w:rsidRDefault="00772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B8C" w:rsidRDefault="00BD7B8C" w:rsidP="00E1461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D7B8C" w:rsidRDefault="00BD7B8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880289"/>
      <w:docPartObj>
        <w:docPartGallery w:val="Page Numbers (Top of Page)"/>
        <w:docPartUnique/>
      </w:docPartObj>
    </w:sdtPr>
    <w:sdtEndPr/>
    <w:sdtContent>
      <w:p w:rsidR="008E40AA" w:rsidRDefault="008E40AA">
        <w:pPr>
          <w:pStyle w:val="a3"/>
          <w:jc w:val="center"/>
        </w:pPr>
        <w:r>
          <w:fldChar w:fldCharType="begin"/>
        </w:r>
        <w:r>
          <w:instrText>PAGE   \* MERGEFORMAT</w:instrText>
        </w:r>
        <w:r>
          <w:fldChar w:fldCharType="separate"/>
        </w:r>
        <w:r>
          <w:t>2</w:t>
        </w:r>
        <w:r>
          <w:fldChar w:fldCharType="end"/>
        </w:r>
      </w:p>
    </w:sdtContent>
  </w:sdt>
  <w:p w:rsidR="0097216B" w:rsidRDefault="0097216B" w:rsidP="0097216B">
    <w:pPr>
      <w:pStyle w:val="a3"/>
      <w:rPr>
        <w:rStyle w:val="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DF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2"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3" w15:restartNumberingAfterBreak="0">
    <w:nsid w:val="0AEC21E9"/>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C1249EE"/>
    <w:multiLevelType w:val="hybridMultilevel"/>
    <w:tmpl w:val="0C823F54"/>
    <w:lvl w:ilvl="0" w:tplc="7B62E600">
      <w:start w:val="1"/>
      <w:numFmt w:val="decimal"/>
      <w:lvlText w:val="%1."/>
      <w:lvlJc w:val="left"/>
      <w:pPr>
        <w:ind w:left="885" w:hanging="360"/>
      </w:p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5"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6"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7"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9" w15:restartNumberingAfterBreak="0">
    <w:nsid w:val="318D1DA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11" w15:restartNumberingAfterBreak="0">
    <w:nsid w:val="453C639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CE407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15" w15:restartNumberingAfterBreak="0">
    <w:nsid w:val="63267484"/>
    <w:multiLevelType w:val="singleLevel"/>
    <w:tmpl w:val="65C48C80"/>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16"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17"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num w:numId="1">
    <w:abstractNumId w:val="2"/>
  </w:num>
  <w:num w:numId="2">
    <w:abstractNumId w:val="16"/>
  </w:num>
  <w:num w:numId="3">
    <w:abstractNumId w:val="7"/>
  </w:num>
  <w:num w:numId="4">
    <w:abstractNumId w:val="5"/>
  </w:num>
  <w:num w:numId="5">
    <w:abstractNumId w:val="14"/>
  </w:num>
  <w:num w:numId="6">
    <w:abstractNumId w:val="17"/>
  </w:num>
  <w:num w:numId="7">
    <w:abstractNumId w:val="10"/>
  </w:num>
  <w:num w:numId="8">
    <w:abstractNumId w:val="1"/>
  </w:num>
  <w:num w:numId="9">
    <w:abstractNumId w:val="6"/>
  </w:num>
  <w:num w:numId="10">
    <w:abstractNumId w:val="8"/>
  </w:num>
  <w:num w:numId="11">
    <w:abstractNumId w:val="12"/>
  </w:num>
  <w:num w:numId="12">
    <w:abstractNumId w:val="13"/>
  </w:num>
  <w:num w:numId="13">
    <w:abstractNumId w:val="0"/>
  </w:num>
  <w:num w:numId="14">
    <w:abstractNumId w:val="11"/>
  </w:num>
  <w:num w:numId="15">
    <w:abstractNumId w:val="15"/>
  </w:num>
  <w:num w:numId="16">
    <w:abstractNumId w:val="3"/>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26"/>
    <w:rsid w:val="00001610"/>
    <w:rsid w:val="00001DCF"/>
    <w:rsid w:val="00003B18"/>
    <w:rsid w:val="00003D65"/>
    <w:rsid w:val="0000621D"/>
    <w:rsid w:val="0000664D"/>
    <w:rsid w:val="000135BA"/>
    <w:rsid w:val="00017567"/>
    <w:rsid w:val="00017A73"/>
    <w:rsid w:val="0002146E"/>
    <w:rsid w:val="00021791"/>
    <w:rsid w:val="00022255"/>
    <w:rsid w:val="00024326"/>
    <w:rsid w:val="0002676A"/>
    <w:rsid w:val="00027119"/>
    <w:rsid w:val="00030AFC"/>
    <w:rsid w:val="00032F0B"/>
    <w:rsid w:val="00037BB9"/>
    <w:rsid w:val="00040745"/>
    <w:rsid w:val="00040776"/>
    <w:rsid w:val="00042677"/>
    <w:rsid w:val="00044564"/>
    <w:rsid w:val="00047C3E"/>
    <w:rsid w:val="0005166F"/>
    <w:rsid w:val="00055D8F"/>
    <w:rsid w:val="00057578"/>
    <w:rsid w:val="00061880"/>
    <w:rsid w:val="00070CCB"/>
    <w:rsid w:val="00071414"/>
    <w:rsid w:val="00071D3A"/>
    <w:rsid w:val="000732F5"/>
    <w:rsid w:val="00076B24"/>
    <w:rsid w:val="00081693"/>
    <w:rsid w:val="00083EBF"/>
    <w:rsid w:val="0008546C"/>
    <w:rsid w:val="000874D3"/>
    <w:rsid w:val="00087B11"/>
    <w:rsid w:val="00090CF5"/>
    <w:rsid w:val="00090D43"/>
    <w:rsid w:val="000918E1"/>
    <w:rsid w:val="00091F4A"/>
    <w:rsid w:val="00096387"/>
    <w:rsid w:val="000A3C5A"/>
    <w:rsid w:val="000A7FDB"/>
    <w:rsid w:val="000B0B78"/>
    <w:rsid w:val="000C2689"/>
    <w:rsid w:val="000C3F3E"/>
    <w:rsid w:val="000C449E"/>
    <w:rsid w:val="000C7387"/>
    <w:rsid w:val="000D1E14"/>
    <w:rsid w:val="000D4278"/>
    <w:rsid w:val="000E47DD"/>
    <w:rsid w:val="000E518B"/>
    <w:rsid w:val="000F10B1"/>
    <w:rsid w:val="000F1443"/>
    <w:rsid w:val="000F1D9C"/>
    <w:rsid w:val="000F2F46"/>
    <w:rsid w:val="000F4AB1"/>
    <w:rsid w:val="000F5855"/>
    <w:rsid w:val="001103BD"/>
    <w:rsid w:val="0011116B"/>
    <w:rsid w:val="001215EC"/>
    <w:rsid w:val="001218B2"/>
    <w:rsid w:val="001255E4"/>
    <w:rsid w:val="00125862"/>
    <w:rsid w:val="0012681A"/>
    <w:rsid w:val="00127C00"/>
    <w:rsid w:val="0013044D"/>
    <w:rsid w:val="00133279"/>
    <w:rsid w:val="00143E67"/>
    <w:rsid w:val="001511E8"/>
    <w:rsid w:val="0015169B"/>
    <w:rsid w:val="00151E40"/>
    <w:rsid w:val="00151F7F"/>
    <w:rsid w:val="00155DCA"/>
    <w:rsid w:val="00156413"/>
    <w:rsid w:val="001627AB"/>
    <w:rsid w:val="00162A38"/>
    <w:rsid w:val="00164453"/>
    <w:rsid w:val="001654ED"/>
    <w:rsid w:val="001712CB"/>
    <w:rsid w:val="00173858"/>
    <w:rsid w:val="00177321"/>
    <w:rsid w:val="00180103"/>
    <w:rsid w:val="00180DDB"/>
    <w:rsid w:val="0018257F"/>
    <w:rsid w:val="00186D90"/>
    <w:rsid w:val="00191663"/>
    <w:rsid w:val="00192B5D"/>
    <w:rsid w:val="00193D8B"/>
    <w:rsid w:val="001960C6"/>
    <w:rsid w:val="001A04E8"/>
    <w:rsid w:val="001A2F7F"/>
    <w:rsid w:val="001A43A6"/>
    <w:rsid w:val="001A7160"/>
    <w:rsid w:val="001B15C6"/>
    <w:rsid w:val="001B3340"/>
    <w:rsid w:val="001C07CA"/>
    <w:rsid w:val="001C1434"/>
    <w:rsid w:val="001C1F07"/>
    <w:rsid w:val="001C1FA8"/>
    <w:rsid w:val="001C24E1"/>
    <w:rsid w:val="001D1BDA"/>
    <w:rsid w:val="001D6B5E"/>
    <w:rsid w:val="001D7965"/>
    <w:rsid w:val="001D7966"/>
    <w:rsid w:val="001E100E"/>
    <w:rsid w:val="001E307E"/>
    <w:rsid w:val="001E6049"/>
    <w:rsid w:val="001E6506"/>
    <w:rsid w:val="001E67B3"/>
    <w:rsid w:val="001F0462"/>
    <w:rsid w:val="001F3E5D"/>
    <w:rsid w:val="001F61B5"/>
    <w:rsid w:val="001F729C"/>
    <w:rsid w:val="002130FE"/>
    <w:rsid w:val="00215D3E"/>
    <w:rsid w:val="00217A75"/>
    <w:rsid w:val="00217AA6"/>
    <w:rsid w:val="00220589"/>
    <w:rsid w:val="00223864"/>
    <w:rsid w:val="00231123"/>
    <w:rsid w:val="00235093"/>
    <w:rsid w:val="00235BEF"/>
    <w:rsid w:val="002411A5"/>
    <w:rsid w:val="002428DF"/>
    <w:rsid w:val="00247B0E"/>
    <w:rsid w:val="002501DF"/>
    <w:rsid w:val="002514AD"/>
    <w:rsid w:val="0025160A"/>
    <w:rsid w:val="002534A1"/>
    <w:rsid w:val="00254B40"/>
    <w:rsid w:val="002652E1"/>
    <w:rsid w:val="002742BA"/>
    <w:rsid w:val="00276BEC"/>
    <w:rsid w:val="00277B05"/>
    <w:rsid w:val="0028011F"/>
    <w:rsid w:val="00281B48"/>
    <w:rsid w:val="00291DBB"/>
    <w:rsid w:val="002924B6"/>
    <w:rsid w:val="00296804"/>
    <w:rsid w:val="00297EB3"/>
    <w:rsid w:val="002A1183"/>
    <w:rsid w:val="002A1AE8"/>
    <w:rsid w:val="002A1C1D"/>
    <w:rsid w:val="002A513B"/>
    <w:rsid w:val="002A7EE7"/>
    <w:rsid w:val="002B1775"/>
    <w:rsid w:val="002B3D95"/>
    <w:rsid w:val="002B6621"/>
    <w:rsid w:val="002B775A"/>
    <w:rsid w:val="002C211C"/>
    <w:rsid w:val="002C5E34"/>
    <w:rsid w:val="002D708A"/>
    <w:rsid w:val="002E05A5"/>
    <w:rsid w:val="002E12B2"/>
    <w:rsid w:val="002E17FA"/>
    <w:rsid w:val="002E18E9"/>
    <w:rsid w:val="002E300A"/>
    <w:rsid w:val="002E44F6"/>
    <w:rsid w:val="002E4DBC"/>
    <w:rsid w:val="002E7B78"/>
    <w:rsid w:val="002F0413"/>
    <w:rsid w:val="002F2BD7"/>
    <w:rsid w:val="002F412D"/>
    <w:rsid w:val="00302342"/>
    <w:rsid w:val="003027B4"/>
    <w:rsid w:val="00304E1E"/>
    <w:rsid w:val="003056D1"/>
    <w:rsid w:val="0030576D"/>
    <w:rsid w:val="00305B09"/>
    <w:rsid w:val="0030766D"/>
    <w:rsid w:val="00307EF3"/>
    <w:rsid w:val="00310539"/>
    <w:rsid w:val="00314BE3"/>
    <w:rsid w:val="00315F30"/>
    <w:rsid w:val="0031747B"/>
    <w:rsid w:val="00320320"/>
    <w:rsid w:val="00321C10"/>
    <w:rsid w:val="003231FE"/>
    <w:rsid w:val="0032447E"/>
    <w:rsid w:val="00325111"/>
    <w:rsid w:val="00332786"/>
    <w:rsid w:val="003358B3"/>
    <w:rsid w:val="0033631C"/>
    <w:rsid w:val="0033654F"/>
    <w:rsid w:val="003379D3"/>
    <w:rsid w:val="00351501"/>
    <w:rsid w:val="00353C7D"/>
    <w:rsid w:val="00354019"/>
    <w:rsid w:val="00354B42"/>
    <w:rsid w:val="00354CE9"/>
    <w:rsid w:val="00355B59"/>
    <w:rsid w:val="00355DDA"/>
    <w:rsid w:val="003610E6"/>
    <w:rsid w:val="0036321B"/>
    <w:rsid w:val="00365575"/>
    <w:rsid w:val="00366AF4"/>
    <w:rsid w:val="00371AAB"/>
    <w:rsid w:val="003743CC"/>
    <w:rsid w:val="0038056C"/>
    <w:rsid w:val="00384115"/>
    <w:rsid w:val="00384EAC"/>
    <w:rsid w:val="00386FFE"/>
    <w:rsid w:val="003949B8"/>
    <w:rsid w:val="00395907"/>
    <w:rsid w:val="00397CA4"/>
    <w:rsid w:val="003A0C78"/>
    <w:rsid w:val="003A6C70"/>
    <w:rsid w:val="003B0531"/>
    <w:rsid w:val="003C1428"/>
    <w:rsid w:val="003C296C"/>
    <w:rsid w:val="003C329B"/>
    <w:rsid w:val="003C3DE5"/>
    <w:rsid w:val="003C609F"/>
    <w:rsid w:val="003D1987"/>
    <w:rsid w:val="003D2FD7"/>
    <w:rsid w:val="003D579C"/>
    <w:rsid w:val="003D66DB"/>
    <w:rsid w:val="003E34F6"/>
    <w:rsid w:val="003E674E"/>
    <w:rsid w:val="003E6A2B"/>
    <w:rsid w:val="003F1F8E"/>
    <w:rsid w:val="003F2451"/>
    <w:rsid w:val="003F3080"/>
    <w:rsid w:val="003F52FE"/>
    <w:rsid w:val="003F5B5B"/>
    <w:rsid w:val="003F6293"/>
    <w:rsid w:val="004039E6"/>
    <w:rsid w:val="00404129"/>
    <w:rsid w:val="0040510F"/>
    <w:rsid w:val="00405465"/>
    <w:rsid w:val="00405858"/>
    <w:rsid w:val="00406658"/>
    <w:rsid w:val="00406949"/>
    <w:rsid w:val="0042232D"/>
    <w:rsid w:val="00422B8C"/>
    <w:rsid w:val="00425391"/>
    <w:rsid w:val="004276BA"/>
    <w:rsid w:val="004328B4"/>
    <w:rsid w:val="00433844"/>
    <w:rsid w:val="00433CA1"/>
    <w:rsid w:val="0043401C"/>
    <w:rsid w:val="0043468C"/>
    <w:rsid w:val="00434944"/>
    <w:rsid w:val="00434DB3"/>
    <w:rsid w:val="0044182B"/>
    <w:rsid w:val="004427D2"/>
    <w:rsid w:val="00451A60"/>
    <w:rsid w:val="0045440C"/>
    <w:rsid w:val="004556C1"/>
    <w:rsid w:val="00456683"/>
    <w:rsid w:val="00457267"/>
    <w:rsid w:val="004625F5"/>
    <w:rsid w:val="004628BE"/>
    <w:rsid w:val="00471CE6"/>
    <w:rsid w:val="004754AB"/>
    <w:rsid w:val="0047600F"/>
    <w:rsid w:val="004777E3"/>
    <w:rsid w:val="00477E15"/>
    <w:rsid w:val="004803FD"/>
    <w:rsid w:val="0048699B"/>
    <w:rsid w:val="004924D0"/>
    <w:rsid w:val="0049356F"/>
    <w:rsid w:val="00496C7E"/>
    <w:rsid w:val="004A158B"/>
    <w:rsid w:val="004A6F59"/>
    <w:rsid w:val="004A7972"/>
    <w:rsid w:val="004B12F5"/>
    <w:rsid w:val="004B6847"/>
    <w:rsid w:val="004C46ED"/>
    <w:rsid w:val="004D0BFF"/>
    <w:rsid w:val="004D2F25"/>
    <w:rsid w:val="004D49C3"/>
    <w:rsid w:val="004E36C2"/>
    <w:rsid w:val="004F6B2C"/>
    <w:rsid w:val="004F75DF"/>
    <w:rsid w:val="004F762A"/>
    <w:rsid w:val="0050157B"/>
    <w:rsid w:val="005046A8"/>
    <w:rsid w:val="005046F5"/>
    <w:rsid w:val="00513033"/>
    <w:rsid w:val="00517CFA"/>
    <w:rsid w:val="005225F5"/>
    <w:rsid w:val="0052398C"/>
    <w:rsid w:val="00523B20"/>
    <w:rsid w:val="005253E3"/>
    <w:rsid w:val="005262F8"/>
    <w:rsid w:val="005272E3"/>
    <w:rsid w:val="0053061A"/>
    <w:rsid w:val="00532637"/>
    <w:rsid w:val="0054021B"/>
    <w:rsid w:val="00541587"/>
    <w:rsid w:val="00546B96"/>
    <w:rsid w:val="0055310B"/>
    <w:rsid w:val="00553275"/>
    <w:rsid w:val="00556DF7"/>
    <w:rsid w:val="00567832"/>
    <w:rsid w:val="005804C0"/>
    <w:rsid w:val="00581A90"/>
    <w:rsid w:val="00581D59"/>
    <w:rsid w:val="00585E7C"/>
    <w:rsid w:val="0058709A"/>
    <w:rsid w:val="00587797"/>
    <w:rsid w:val="005879B2"/>
    <w:rsid w:val="00590F57"/>
    <w:rsid w:val="00591036"/>
    <w:rsid w:val="00592FA3"/>
    <w:rsid w:val="00594FA3"/>
    <w:rsid w:val="00597FB0"/>
    <w:rsid w:val="005A0435"/>
    <w:rsid w:val="005A25C6"/>
    <w:rsid w:val="005A4946"/>
    <w:rsid w:val="005A49B5"/>
    <w:rsid w:val="005A5242"/>
    <w:rsid w:val="005A62EE"/>
    <w:rsid w:val="005A708D"/>
    <w:rsid w:val="005A7F4D"/>
    <w:rsid w:val="005B017E"/>
    <w:rsid w:val="005B0FD0"/>
    <w:rsid w:val="005B3950"/>
    <w:rsid w:val="005B5B7D"/>
    <w:rsid w:val="005B7877"/>
    <w:rsid w:val="005C1175"/>
    <w:rsid w:val="005C11DC"/>
    <w:rsid w:val="005C36F7"/>
    <w:rsid w:val="005C3905"/>
    <w:rsid w:val="005C3F5F"/>
    <w:rsid w:val="005C5ACD"/>
    <w:rsid w:val="005C7D2D"/>
    <w:rsid w:val="005D1605"/>
    <w:rsid w:val="005D35CE"/>
    <w:rsid w:val="005D477A"/>
    <w:rsid w:val="005D7BC2"/>
    <w:rsid w:val="005E2458"/>
    <w:rsid w:val="005E30B9"/>
    <w:rsid w:val="005F0658"/>
    <w:rsid w:val="005F195B"/>
    <w:rsid w:val="005F4FEE"/>
    <w:rsid w:val="005F57A0"/>
    <w:rsid w:val="005F6C02"/>
    <w:rsid w:val="0060141E"/>
    <w:rsid w:val="00601688"/>
    <w:rsid w:val="00601FEC"/>
    <w:rsid w:val="00602F05"/>
    <w:rsid w:val="00604AAE"/>
    <w:rsid w:val="00610981"/>
    <w:rsid w:val="006109A3"/>
    <w:rsid w:val="00612445"/>
    <w:rsid w:val="006134B8"/>
    <w:rsid w:val="00616514"/>
    <w:rsid w:val="0062034C"/>
    <w:rsid w:val="00622FA3"/>
    <w:rsid w:val="006231A1"/>
    <w:rsid w:val="00625289"/>
    <w:rsid w:val="0062698E"/>
    <w:rsid w:val="0063318E"/>
    <w:rsid w:val="00633924"/>
    <w:rsid w:val="0063581A"/>
    <w:rsid w:val="006363E2"/>
    <w:rsid w:val="0063640D"/>
    <w:rsid w:val="00640BDF"/>
    <w:rsid w:val="00641545"/>
    <w:rsid w:val="006436A8"/>
    <w:rsid w:val="00646D87"/>
    <w:rsid w:val="00650979"/>
    <w:rsid w:val="006532EE"/>
    <w:rsid w:val="00653D9C"/>
    <w:rsid w:val="006544E5"/>
    <w:rsid w:val="00654CBB"/>
    <w:rsid w:val="006605E6"/>
    <w:rsid w:val="0066062C"/>
    <w:rsid w:val="006727BE"/>
    <w:rsid w:val="006751D7"/>
    <w:rsid w:val="00684F53"/>
    <w:rsid w:val="006907DF"/>
    <w:rsid w:val="006924BB"/>
    <w:rsid w:val="006932F6"/>
    <w:rsid w:val="00694032"/>
    <w:rsid w:val="006A2D5A"/>
    <w:rsid w:val="006A509B"/>
    <w:rsid w:val="006A5D26"/>
    <w:rsid w:val="006A703D"/>
    <w:rsid w:val="006B472E"/>
    <w:rsid w:val="006C2E62"/>
    <w:rsid w:val="006D0626"/>
    <w:rsid w:val="006D2F67"/>
    <w:rsid w:val="006E0F5D"/>
    <w:rsid w:val="006E1B85"/>
    <w:rsid w:val="006E1E1B"/>
    <w:rsid w:val="006E7054"/>
    <w:rsid w:val="006F2642"/>
    <w:rsid w:val="006F77E5"/>
    <w:rsid w:val="006F7BB9"/>
    <w:rsid w:val="00702385"/>
    <w:rsid w:val="007116E6"/>
    <w:rsid w:val="00712C78"/>
    <w:rsid w:val="00712CEB"/>
    <w:rsid w:val="00712ED9"/>
    <w:rsid w:val="0071467C"/>
    <w:rsid w:val="0071504B"/>
    <w:rsid w:val="007167DE"/>
    <w:rsid w:val="00717FE9"/>
    <w:rsid w:val="00720B0B"/>
    <w:rsid w:val="00720DD1"/>
    <w:rsid w:val="00720F81"/>
    <w:rsid w:val="00721000"/>
    <w:rsid w:val="007226B5"/>
    <w:rsid w:val="0072284B"/>
    <w:rsid w:val="00725A28"/>
    <w:rsid w:val="00726A1C"/>
    <w:rsid w:val="0072712C"/>
    <w:rsid w:val="00727E31"/>
    <w:rsid w:val="00731132"/>
    <w:rsid w:val="00732C79"/>
    <w:rsid w:val="0073309E"/>
    <w:rsid w:val="007350D1"/>
    <w:rsid w:val="0074154C"/>
    <w:rsid w:val="00741779"/>
    <w:rsid w:val="00745211"/>
    <w:rsid w:val="007501C8"/>
    <w:rsid w:val="00751F1B"/>
    <w:rsid w:val="00752A81"/>
    <w:rsid w:val="00752B1C"/>
    <w:rsid w:val="0076146A"/>
    <w:rsid w:val="00762162"/>
    <w:rsid w:val="00765B09"/>
    <w:rsid w:val="00767FBC"/>
    <w:rsid w:val="00772DE1"/>
    <w:rsid w:val="00773194"/>
    <w:rsid w:val="0077430E"/>
    <w:rsid w:val="00775120"/>
    <w:rsid w:val="007754C8"/>
    <w:rsid w:val="00780680"/>
    <w:rsid w:val="00783CFC"/>
    <w:rsid w:val="00783F48"/>
    <w:rsid w:val="007969DD"/>
    <w:rsid w:val="007A28A1"/>
    <w:rsid w:val="007A6DD6"/>
    <w:rsid w:val="007B00B8"/>
    <w:rsid w:val="007B2D26"/>
    <w:rsid w:val="007B7787"/>
    <w:rsid w:val="007B7C1D"/>
    <w:rsid w:val="007C00AE"/>
    <w:rsid w:val="007C1712"/>
    <w:rsid w:val="007C2A3D"/>
    <w:rsid w:val="007C7F1A"/>
    <w:rsid w:val="007D4027"/>
    <w:rsid w:val="007E378B"/>
    <w:rsid w:val="007E3944"/>
    <w:rsid w:val="007E3D6C"/>
    <w:rsid w:val="007F4429"/>
    <w:rsid w:val="007F4848"/>
    <w:rsid w:val="00805BCA"/>
    <w:rsid w:val="00806BFA"/>
    <w:rsid w:val="00807CF1"/>
    <w:rsid w:val="008107F3"/>
    <w:rsid w:val="008122E5"/>
    <w:rsid w:val="00812892"/>
    <w:rsid w:val="00813F86"/>
    <w:rsid w:val="00816F57"/>
    <w:rsid w:val="00817D04"/>
    <w:rsid w:val="00820B42"/>
    <w:rsid w:val="008318FE"/>
    <w:rsid w:val="008332D5"/>
    <w:rsid w:val="00835E83"/>
    <w:rsid w:val="00844D6C"/>
    <w:rsid w:val="00845C93"/>
    <w:rsid w:val="00846D30"/>
    <w:rsid w:val="0084711D"/>
    <w:rsid w:val="00850A9C"/>
    <w:rsid w:val="00852AE4"/>
    <w:rsid w:val="00856C4A"/>
    <w:rsid w:val="00862A93"/>
    <w:rsid w:val="00866A79"/>
    <w:rsid w:val="00871213"/>
    <w:rsid w:val="0087128E"/>
    <w:rsid w:val="00871904"/>
    <w:rsid w:val="00871DAF"/>
    <w:rsid w:val="0087242B"/>
    <w:rsid w:val="0087406D"/>
    <w:rsid w:val="00884D1A"/>
    <w:rsid w:val="00887541"/>
    <w:rsid w:val="008915BF"/>
    <w:rsid w:val="008A2007"/>
    <w:rsid w:val="008A28CB"/>
    <w:rsid w:val="008A7A67"/>
    <w:rsid w:val="008B1E56"/>
    <w:rsid w:val="008B30DB"/>
    <w:rsid w:val="008C0467"/>
    <w:rsid w:val="008C42AB"/>
    <w:rsid w:val="008C49DD"/>
    <w:rsid w:val="008C6D58"/>
    <w:rsid w:val="008D3C3F"/>
    <w:rsid w:val="008D6719"/>
    <w:rsid w:val="008E40AA"/>
    <w:rsid w:val="008E560C"/>
    <w:rsid w:val="008F171D"/>
    <w:rsid w:val="008F541E"/>
    <w:rsid w:val="008F6573"/>
    <w:rsid w:val="009041B4"/>
    <w:rsid w:val="009050D0"/>
    <w:rsid w:val="00905854"/>
    <w:rsid w:val="00907176"/>
    <w:rsid w:val="00910D6F"/>
    <w:rsid w:val="009131D4"/>
    <w:rsid w:val="00913FEE"/>
    <w:rsid w:val="00914B18"/>
    <w:rsid w:val="00917738"/>
    <w:rsid w:val="009215B0"/>
    <w:rsid w:val="009218CC"/>
    <w:rsid w:val="00921A2D"/>
    <w:rsid w:val="00922002"/>
    <w:rsid w:val="009250B2"/>
    <w:rsid w:val="009261DD"/>
    <w:rsid w:val="00927386"/>
    <w:rsid w:val="00931A71"/>
    <w:rsid w:val="00931B7E"/>
    <w:rsid w:val="00932CE3"/>
    <w:rsid w:val="00941764"/>
    <w:rsid w:val="00944819"/>
    <w:rsid w:val="00950491"/>
    <w:rsid w:val="00952B90"/>
    <w:rsid w:val="00953F91"/>
    <w:rsid w:val="00957BA0"/>
    <w:rsid w:val="009605D0"/>
    <w:rsid w:val="009614F6"/>
    <w:rsid w:val="00961CBF"/>
    <w:rsid w:val="00963FCA"/>
    <w:rsid w:val="00965DC0"/>
    <w:rsid w:val="0097216B"/>
    <w:rsid w:val="00972C76"/>
    <w:rsid w:val="00973E59"/>
    <w:rsid w:val="0097596A"/>
    <w:rsid w:val="00977C87"/>
    <w:rsid w:val="00977FD6"/>
    <w:rsid w:val="00981ADE"/>
    <w:rsid w:val="00982C44"/>
    <w:rsid w:val="00984F9D"/>
    <w:rsid w:val="0098687D"/>
    <w:rsid w:val="0099518B"/>
    <w:rsid w:val="00995C1E"/>
    <w:rsid w:val="0099625C"/>
    <w:rsid w:val="009974D4"/>
    <w:rsid w:val="009976A7"/>
    <w:rsid w:val="009A080C"/>
    <w:rsid w:val="009A12C0"/>
    <w:rsid w:val="009A252D"/>
    <w:rsid w:val="009A3794"/>
    <w:rsid w:val="009A4418"/>
    <w:rsid w:val="009C321A"/>
    <w:rsid w:val="009C405C"/>
    <w:rsid w:val="009D054F"/>
    <w:rsid w:val="009D4050"/>
    <w:rsid w:val="009D41A2"/>
    <w:rsid w:val="009D57EA"/>
    <w:rsid w:val="009D5F94"/>
    <w:rsid w:val="009D716C"/>
    <w:rsid w:val="009E08EF"/>
    <w:rsid w:val="009E1235"/>
    <w:rsid w:val="009E3B8B"/>
    <w:rsid w:val="009E427C"/>
    <w:rsid w:val="009E46CA"/>
    <w:rsid w:val="009E73AC"/>
    <w:rsid w:val="009E7C26"/>
    <w:rsid w:val="009F0A92"/>
    <w:rsid w:val="009F0DAD"/>
    <w:rsid w:val="009F26DB"/>
    <w:rsid w:val="009F3322"/>
    <w:rsid w:val="009F3A69"/>
    <w:rsid w:val="009F70E9"/>
    <w:rsid w:val="00A0196F"/>
    <w:rsid w:val="00A03B99"/>
    <w:rsid w:val="00A03D61"/>
    <w:rsid w:val="00A0480C"/>
    <w:rsid w:val="00A11581"/>
    <w:rsid w:val="00A115DE"/>
    <w:rsid w:val="00A127D2"/>
    <w:rsid w:val="00A1394C"/>
    <w:rsid w:val="00A13FCD"/>
    <w:rsid w:val="00A1537F"/>
    <w:rsid w:val="00A15717"/>
    <w:rsid w:val="00A23B5B"/>
    <w:rsid w:val="00A2501D"/>
    <w:rsid w:val="00A27054"/>
    <w:rsid w:val="00A27435"/>
    <w:rsid w:val="00A279C3"/>
    <w:rsid w:val="00A30F3F"/>
    <w:rsid w:val="00A3253C"/>
    <w:rsid w:val="00A368F9"/>
    <w:rsid w:val="00A450D0"/>
    <w:rsid w:val="00A47B3C"/>
    <w:rsid w:val="00A51925"/>
    <w:rsid w:val="00A522E9"/>
    <w:rsid w:val="00A54BAF"/>
    <w:rsid w:val="00A54E93"/>
    <w:rsid w:val="00A56C28"/>
    <w:rsid w:val="00A60407"/>
    <w:rsid w:val="00A63242"/>
    <w:rsid w:val="00A72AF3"/>
    <w:rsid w:val="00A756FB"/>
    <w:rsid w:val="00A87054"/>
    <w:rsid w:val="00A92893"/>
    <w:rsid w:val="00A929BA"/>
    <w:rsid w:val="00A935CE"/>
    <w:rsid w:val="00AA029C"/>
    <w:rsid w:val="00AA046E"/>
    <w:rsid w:val="00AA07F4"/>
    <w:rsid w:val="00AA3C70"/>
    <w:rsid w:val="00AA3DDC"/>
    <w:rsid w:val="00AA5AF3"/>
    <w:rsid w:val="00AA600F"/>
    <w:rsid w:val="00AB0B03"/>
    <w:rsid w:val="00AB6B53"/>
    <w:rsid w:val="00AC5F3F"/>
    <w:rsid w:val="00AC68D6"/>
    <w:rsid w:val="00AD1232"/>
    <w:rsid w:val="00AD1CF0"/>
    <w:rsid w:val="00AD44A5"/>
    <w:rsid w:val="00AD4E21"/>
    <w:rsid w:val="00AE353A"/>
    <w:rsid w:val="00AE4D9A"/>
    <w:rsid w:val="00AE7C8D"/>
    <w:rsid w:val="00AE7FE7"/>
    <w:rsid w:val="00AF0ABA"/>
    <w:rsid w:val="00AF1374"/>
    <w:rsid w:val="00AF1EDD"/>
    <w:rsid w:val="00AF366D"/>
    <w:rsid w:val="00AF4CD4"/>
    <w:rsid w:val="00B00AFD"/>
    <w:rsid w:val="00B02EB5"/>
    <w:rsid w:val="00B0308D"/>
    <w:rsid w:val="00B07066"/>
    <w:rsid w:val="00B07ADE"/>
    <w:rsid w:val="00B16BBA"/>
    <w:rsid w:val="00B17966"/>
    <w:rsid w:val="00B20C0D"/>
    <w:rsid w:val="00B21253"/>
    <w:rsid w:val="00B21B44"/>
    <w:rsid w:val="00B22211"/>
    <w:rsid w:val="00B25D6F"/>
    <w:rsid w:val="00B260C6"/>
    <w:rsid w:val="00B274F5"/>
    <w:rsid w:val="00B30E6B"/>
    <w:rsid w:val="00B32E33"/>
    <w:rsid w:val="00B331D3"/>
    <w:rsid w:val="00B34ADD"/>
    <w:rsid w:val="00B3503A"/>
    <w:rsid w:val="00B41072"/>
    <w:rsid w:val="00B50652"/>
    <w:rsid w:val="00B51975"/>
    <w:rsid w:val="00B556C0"/>
    <w:rsid w:val="00B574E3"/>
    <w:rsid w:val="00B72CAC"/>
    <w:rsid w:val="00B72DE0"/>
    <w:rsid w:val="00B76AAB"/>
    <w:rsid w:val="00B80322"/>
    <w:rsid w:val="00B808B4"/>
    <w:rsid w:val="00B832AF"/>
    <w:rsid w:val="00B92E9D"/>
    <w:rsid w:val="00B94070"/>
    <w:rsid w:val="00B9633F"/>
    <w:rsid w:val="00B973A2"/>
    <w:rsid w:val="00B97F3D"/>
    <w:rsid w:val="00BA0710"/>
    <w:rsid w:val="00BA5C18"/>
    <w:rsid w:val="00BA6A0E"/>
    <w:rsid w:val="00BA77D2"/>
    <w:rsid w:val="00BB36D0"/>
    <w:rsid w:val="00BB4C77"/>
    <w:rsid w:val="00BB5436"/>
    <w:rsid w:val="00BB55C6"/>
    <w:rsid w:val="00BC70BD"/>
    <w:rsid w:val="00BC7179"/>
    <w:rsid w:val="00BC7D60"/>
    <w:rsid w:val="00BC7FC8"/>
    <w:rsid w:val="00BD3DBC"/>
    <w:rsid w:val="00BD5816"/>
    <w:rsid w:val="00BD5C45"/>
    <w:rsid w:val="00BD7B8C"/>
    <w:rsid w:val="00BE1959"/>
    <w:rsid w:val="00BE494B"/>
    <w:rsid w:val="00BE4A5D"/>
    <w:rsid w:val="00BE7E17"/>
    <w:rsid w:val="00BF0F80"/>
    <w:rsid w:val="00BF1222"/>
    <w:rsid w:val="00BF5FB4"/>
    <w:rsid w:val="00C0248F"/>
    <w:rsid w:val="00C0599A"/>
    <w:rsid w:val="00C06B75"/>
    <w:rsid w:val="00C06C2C"/>
    <w:rsid w:val="00C07B0F"/>
    <w:rsid w:val="00C1102C"/>
    <w:rsid w:val="00C11B4B"/>
    <w:rsid w:val="00C12DA4"/>
    <w:rsid w:val="00C1423E"/>
    <w:rsid w:val="00C16402"/>
    <w:rsid w:val="00C1726C"/>
    <w:rsid w:val="00C174E0"/>
    <w:rsid w:val="00C21952"/>
    <w:rsid w:val="00C22EB7"/>
    <w:rsid w:val="00C23D1E"/>
    <w:rsid w:val="00C319D0"/>
    <w:rsid w:val="00C42F66"/>
    <w:rsid w:val="00C432DD"/>
    <w:rsid w:val="00C44618"/>
    <w:rsid w:val="00C44995"/>
    <w:rsid w:val="00C45802"/>
    <w:rsid w:val="00C478D2"/>
    <w:rsid w:val="00C47BAB"/>
    <w:rsid w:val="00C5166F"/>
    <w:rsid w:val="00C559F2"/>
    <w:rsid w:val="00C56296"/>
    <w:rsid w:val="00C57A40"/>
    <w:rsid w:val="00C60663"/>
    <w:rsid w:val="00C634EA"/>
    <w:rsid w:val="00C65500"/>
    <w:rsid w:val="00C71089"/>
    <w:rsid w:val="00C7283F"/>
    <w:rsid w:val="00C73FAC"/>
    <w:rsid w:val="00C75727"/>
    <w:rsid w:val="00C7616E"/>
    <w:rsid w:val="00C815A9"/>
    <w:rsid w:val="00C816D6"/>
    <w:rsid w:val="00C85BED"/>
    <w:rsid w:val="00C85FDC"/>
    <w:rsid w:val="00C867B2"/>
    <w:rsid w:val="00C92B1F"/>
    <w:rsid w:val="00C954A0"/>
    <w:rsid w:val="00CA0E8B"/>
    <w:rsid w:val="00CB0C11"/>
    <w:rsid w:val="00CB1E2C"/>
    <w:rsid w:val="00CB5DE7"/>
    <w:rsid w:val="00CB7C20"/>
    <w:rsid w:val="00CC110B"/>
    <w:rsid w:val="00CC1FE1"/>
    <w:rsid w:val="00CC3414"/>
    <w:rsid w:val="00CC35C6"/>
    <w:rsid w:val="00CC5ED7"/>
    <w:rsid w:val="00CD28EB"/>
    <w:rsid w:val="00CD2B8D"/>
    <w:rsid w:val="00CE2B4E"/>
    <w:rsid w:val="00CE4D17"/>
    <w:rsid w:val="00CE5C97"/>
    <w:rsid w:val="00CF318C"/>
    <w:rsid w:val="00CF4079"/>
    <w:rsid w:val="00CF51CB"/>
    <w:rsid w:val="00CF52AD"/>
    <w:rsid w:val="00CF5FBC"/>
    <w:rsid w:val="00CF6587"/>
    <w:rsid w:val="00D00609"/>
    <w:rsid w:val="00D00AE9"/>
    <w:rsid w:val="00D05AFD"/>
    <w:rsid w:val="00D10831"/>
    <w:rsid w:val="00D12747"/>
    <w:rsid w:val="00D129B6"/>
    <w:rsid w:val="00D14712"/>
    <w:rsid w:val="00D20558"/>
    <w:rsid w:val="00D20597"/>
    <w:rsid w:val="00D2161E"/>
    <w:rsid w:val="00D2199B"/>
    <w:rsid w:val="00D231BD"/>
    <w:rsid w:val="00D3171D"/>
    <w:rsid w:val="00D33E75"/>
    <w:rsid w:val="00D347A0"/>
    <w:rsid w:val="00D374C2"/>
    <w:rsid w:val="00D4026A"/>
    <w:rsid w:val="00D45C1F"/>
    <w:rsid w:val="00D46C4F"/>
    <w:rsid w:val="00D5223A"/>
    <w:rsid w:val="00D55F09"/>
    <w:rsid w:val="00D62BBF"/>
    <w:rsid w:val="00D640F1"/>
    <w:rsid w:val="00D642BD"/>
    <w:rsid w:val="00D653C0"/>
    <w:rsid w:val="00D6623C"/>
    <w:rsid w:val="00D71FFF"/>
    <w:rsid w:val="00D74A71"/>
    <w:rsid w:val="00D760D4"/>
    <w:rsid w:val="00D83739"/>
    <w:rsid w:val="00D84A80"/>
    <w:rsid w:val="00D870E0"/>
    <w:rsid w:val="00D87327"/>
    <w:rsid w:val="00D917B4"/>
    <w:rsid w:val="00D930C0"/>
    <w:rsid w:val="00D944E3"/>
    <w:rsid w:val="00DA4BCA"/>
    <w:rsid w:val="00DB04F2"/>
    <w:rsid w:val="00DB1B8F"/>
    <w:rsid w:val="00DB2775"/>
    <w:rsid w:val="00DB3A3F"/>
    <w:rsid w:val="00DC403F"/>
    <w:rsid w:val="00DC4C5C"/>
    <w:rsid w:val="00DD2A44"/>
    <w:rsid w:val="00DD3318"/>
    <w:rsid w:val="00DE3C41"/>
    <w:rsid w:val="00DF5E2C"/>
    <w:rsid w:val="00DF7F6D"/>
    <w:rsid w:val="00E0578E"/>
    <w:rsid w:val="00E134A7"/>
    <w:rsid w:val="00E1461D"/>
    <w:rsid w:val="00E15BBF"/>
    <w:rsid w:val="00E16273"/>
    <w:rsid w:val="00E162BC"/>
    <w:rsid w:val="00E174B6"/>
    <w:rsid w:val="00E17E54"/>
    <w:rsid w:val="00E17EA0"/>
    <w:rsid w:val="00E3070F"/>
    <w:rsid w:val="00E30D2C"/>
    <w:rsid w:val="00E33824"/>
    <w:rsid w:val="00E338D5"/>
    <w:rsid w:val="00E373F6"/>
    <w:rsid w:val="00E37969"/>
    <w:rsid w:val="00E44F84"/>
    <w:rsid w:val="00E4747C"/>
    <w:rsid w:val="00E52E55"/>
    <w:rsid w:val="00E54601"/>
    <w:rsid w:val="00E6244B"/>
    <w:rsid w:val="00E62861"/>
    <w:rsid w:val="00E63EFD"/>
    <w:rsid w:val="00E64677"/>
    <w:rsid w:val="00E72B97"/>
    <w:rsid w:val="00E7362D"/>
    <w:rsid w:val="00E755C1"/>
    <w:rsid w:val="00E759CC"/>
    <w:rsid w:val="00E8286F"/>
    <w:rsid w:val="00E835DD"/>
    <w:rsid w:val="00E85831"/>
    <w:rsid w:val="00E912B1"/>
    <w:rsid w:val="00E917AF"/>
    <w:rsid w:val="00E925B3"/>
    <w:rsid w:val="00E9396F"/>
    <w:rsid w:val="00E94476"/>
    <w:rsid w:val="00EA19EC"/>
    <w:rsid w:val="00EA1D02"/>
    <w:rsid w:val="00EA2B7D"/>
    <w:rsid w:val="00EA4F65"/>
    <w:rsid w:val="00EC14E4"/>
    <w:rsid w:val="00EC1E5B"/>
    <w:rsid w:val="00EC2528"/>
    <w:rsid w:val="00EC50F2"/>
    <w:rsid w:val="00EC53FA"/>
    <w:rsid w:val="00EC6255"/>
    <w:rsid w:val="00EE1C94"/>
    <w:rsid w:val="00EF0279"/>
    <w:rsid w:val="00EF4BEE"/>
    <w:rsid w:val="00EF5D46"/>
    <w:rsid w:val="00EF7412"/>
    <w:rsid w:val="00F02A2D"/>
    <w:rsid w:val="00F130E9"/>
    <w:rsid w:val="00F13593"/>
    <w:rsid w:val="00F20711"/>
    <w:rsid w:val="00F21D68"/>
    <w:rsid w:val="00F23D8E"/>
    <w:rsid w:val="00F25610"/>
    <w:rsid w:val="00F2630A"/>
    <w:rsid w:val="00F315E7"/>
    <w:rsid w:val="00F332B5"/>
    <w:rsid w:val="00F33A7D"/>
    <w:rsid w:val="00F51F9A"/>
    <w:rsid w:val="00F521B8"/>
    <w:rsid w:val="00F60E5C"/>
    <w:rsid w:val="00F616F1"/>
    <w:rsid w:val="00F658DB"/>
    <w:rsid w:val="00F65E71"/>
    <w:rsid w:val="00F6728C"/>
    <w:rsid w:val="00F67879"/>
    <w:rsid w:val="00F75329"/>
    <w:rsid w:val="00F7668C"/>
    <w:rsid w:val="00F77D33"/>
    <w:rsid w:val="00F80ACF"/>
    <w:rsid w:val="00F8138A"/>
    <w:rsid w:val="00F8165F"/>
    <w:rsid w:val="00F818D8"/>
    <w:rsid w:val="00F84F5B"/>
    <w:rsid w:val="00F93ECE"/>
    <w:rsid w:val="00F94976"/>
    <w:rsid w:val="00F96A58"/>
    <w:rsid w:val="00F9734C"/>
    <w:rsid w:val="00FA213B"/>
    <w:rsid w:val="00FA38E8"/>
    <w:rsid w:val="00FA54FC"/>
    <w:rsid w:val="00FA5626"/>
    <w:rsid w:val="00FA5EC2"/>
    <w:rsid w:val="00FA7222"/>
    <w:rsid w:val="00FB54E5"/>
    <w:rsid w:val="00FB5968"/>
    <w:rsid w:val="00FB5FE6"/>
    <w:rsid w:val="00FB7231"/>
    <w:rsid w:val="00FC0370"/>
    <w:rsid w:val="00FC1F0C"/>
    <w:rsid w:val="00FC267D"/>
    <w:rsid w:val="00FC7CD8"/>
    <w:rsid w:val="00FC7DCE"/>
    <w:rsid w:val="00FD3392"/>
    <w:rsid w:val="00FD3DB3"/>
    <w:rsid w:val="00FD7A96"/>
    <w:rsid w:val="00FD7C99"/>
    <w:rsid w:val="00FE1373"/>
    <w:rsid w:val="00FE4327"/>
    <w:rsid w:val="00FE77DB"/>
    <w:rsid w:val="00FF09BE"/>
    <w:rsid w:val="00FF27D5"/>
    <w:rsid w:val="00FF4454"/>
    <w:rsid w:val="00FF4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31F3E"/>
  <w15:chartTrackingRefBased/>
  <w15:docId w15:val="{A9D8B2FC-3DF2-4396-9659-BB641139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link w:val="10"/>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pPr>
      <w:jc w:val="both"/>
    </w:pPr>
    <w:rPr>
      <w:sz w:val="28"/>
    </w:rPr>
  </w:style>
  <w:style w:type="paragraph" w:styleId="a8">
    <w:name w:val="Body Text Indent"/>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1">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pPr>
      <w:jc w:val="both"/>
    </w:pPr>
    <w:rPr>
      <w:sz w:val="26"/>
    </w:rPr>
  </w:style>
  <w:style w:type="paragraph" w:customStyle="1" w:styleId="a9">
    <w:name w:val="Стиль"/>
    <w:pPr>
      <w:widowControl w:val="0"/>
      <w:ind w:left="213"/>
    </w:pPr>
  </w:style>
  <w:style w:type="paragraph" w:customStyle="1" w:styleId="18">
    <w:name w:val="Стиль18"/>
    <w:basedOn w:val="a9"/>
    <w:pPr>
      <w:ind w:left="426"/>
    </w:pPr>
  </w:style>
  <w:style w:type="table" w:styleId="aa">
    <w:name w:val="Table Grid"/>
    <w:basedOn w:val="a1"/>
    <w:rsid w:val="0080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rsid w:val="00D83739"/>
    <w:pPr>
      <w:widowControl w:val="0"/>
      <w:adjustRightInd w:val="0"/>
      <w:spacing w:after="160" w:line="240" w:lineRule="exact"/>
      <w:jc w:val="right"/>
    </w:pPr>
    <w:rPr>
      <w:sz w:val="20"/>
      <w:lang w:val="en-GB" w:eastAsia="en-US"/>
    </w:rPr>
  </w:style>
  <w:style w:type="paragraph" w:customStyle="1" w:styleId="ac">
    <w:name w:val="Знак Знак Знак Знак Знак Знак Знак Знак Знак Знак Знак Знак Знак"/>
    <w:basedOn w:val="a"/>
    <w:rsid w:val="001A04E8"/>
    <w:pPr>
      <w:spacing w:after="160" w:line="240" w:lineRule="exact"/>
    </w:pPr>
    <w:rPr>
      <w:rFonts w:ascii="Verdana" w:hAnsi="Verdana"/>
      <w:sz w:val="20"/>
      <w:lang w:val="en-US" w:eastAsia="en-US"/>
    </w:rPr>
  </w:style>
  <w:style w:type="paragraph" w:styleId="ad">
    <w:name w:val="List Paragraph"/>
    <w:basedOn w:val="a"/>
    <w:qFormat/>
    <w:rsid w:val="0055310B"/>
    <w:pPr>
      <w:ind w:left="720" w:firstLine="709"/>
      <w:contextualSpacing/>
      <w:jc w:val="both"/>
    </w:pPr>
    <w:rPr>
      <w:rFonts w:eastAsia="Calibri"/>
      <w:sz w:val="28"/>
      <w:szCs w:val="22"/>
      <w:lang w:eastAsia="en-US"/>
    </w:rPr>
  </w:style>
  <w:style w:type="paragraph" w:customStyle="1" w:styleId="ae">
    <w:name w:val="Название"/>
    <w:basedOn w:val="a"/>
    <w:qFormat/>
    <w:rsid w:val="0015169B"/>
    <w:pPr>
      <w:jc w:val="center"/>
    </w:pPr>
  </w:style>
  <w:style w:type="character" w:customStyle="1" w:styleId="10">
    <w:name w:val="Заголовок 1 Знак"/>
    <w:link w:val="1"/>
    <w:rsid w:val="002924B6"/>
    <w:rPr>
      <w:sz w:val="32"/>
      <w:lang w:val="ru-RU" w:eastAsia="ru-RU" w:bidi="ar-SA"/>
    </w:rPr>
  </w:style>
  <w:style w:type="paragraph" w:customStyle="1" w:styleId="ConsNormal">
    <w:name w:val="ConsNormal"/>
    <w:rsid w:val="0087406D"/>
    <w:pPr>
      <w:widowControl w:val="0"/>
      <w:ind w:right="19772" w:firstLine="720"/>
    </w:pPr>
    <w:rPr>
      <w:rFonts w:ascii="Arial" w:hAnsi="Arial"/>
      <w:snapToGrid w:val="0"/>
    </w:rPr>
  </w:style>
  <w:style w:type="character" w:customStyle="1" w:styleId="a4">
    <w:name w:val="Верхний колонтитул Знак"/>
    <w:link w:val="a3"/>
    <w:uiPriority w:val="99"/>
    <w:rsid w:val="0097216B"/>
    <w:rPr>
      <w:sz w:val="24"/>
    </w:rPr>
  </w:style>
  <w:style w:type="paragraph" w:styleId="af">
    <w:name w:val="No Spacing"/>
    <w:link w:val="af0"/>
    <w:qFormat/>
    <w:rsid w:val="004777E3"/>
    <w:rPr>
      <w:rFonts w:ascii="Calibri" w:eastAsia="Calibri" w:hAnsi="Calibri"/>
      <w:sz w:val="22"/>
      <w:szCs w:val="22"/>
      <w:lang w:val="en-US" w:eastAsia="en-US" w:bidi="en-US"/>
    </w:rPr>
  </w:style>
  <w:style w:type="character" w:customStyle="1" w:styleId="af0">
    <w:name w:val="Без интервала Знак"/>
    <w:link w:val="af"/>
    <w:locked/>
    <w:rsid w:val="004777E3"/>
    <w:rPr>
      <w:rFonts w:ascii="Calibri" w:eastAsia="Calibri" w:hAnsi="Calibri"/>
      <w:sz w:val="22"/>
      <w:szCs w:val="22"/>
      <w:lang w:val="en-US" w:eastAsia="en-US" w:bidi="en-US"/>
    </w:rPr>
  </w:style>
  <w:style w:type="paragraph" w:styleId="af1">
    <w:name w:val="Balloon Text"/>
    <w:basedOn w:val="a"/>
    <w:link w:val="af2"/>
    <w:rsid w:val="00223864"/>
    <w:rPr>
      <w:rFonts w:ascii="Segoe UI" w:hAnsi="Segoe UI" w:cs="Segoe UI"/>
      <w:sz w:val="18"/>
      <w:szCs w:val="18"/>
    </w:rPr>
  </w:style>
  <w:style w:type="character" w:customStyle="1" w:styleId="af2">
    <w:name w:val="Текст выноски Знак"/>
    <w:basedOn w:val="a0"/>
    <w:link w:val="af1"/>
    <w:rsid w:val="00223864"/>
    <w:rPr>
      <w:rFonts w:ascii="Segoe UI" w:hAnsi="Segoe UI" w:cs="Segoe UI"/>
      <w:sz w:val="18"/>
      <w:szCs w:val="18"/>
    </w:rPr>
  </w:style>
  <w:style w:type="character" w:customStyle="1" w:styleId="af3">
    <w:name w:val="Другое_"/>
    <w:basedOn w:val="a0"/>
    <w:link w:val="af4"/>
    <w:rsid w:val="00844D6C"/>
    <w:rPr>
      <w:color w:val="595859"/>
      <w:sz w:val="16"/>
      <w:szCs w:val="16"/>
    </w:rPr>
  </w:style>
  <w:style w:type="paragraph" w:customStyle="1" w:styleId="af4">
    <w:name w:val="Другое"/>
    <w:basedOn w:val="a"/>
    <w:link w:val="af3"/>
    <w:rsid w:val="00844D6C"/>
    <w:pPr>
      <w:widowControl w:val="0"/>
    </w:pPr>
    <w:rPr>
      <w:color w:val="59585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893">
      <w:bodyDiv w:val="1"/>
      <w:marLeft w:val="0"/>
      <w:marRight w:val="0"/>
      <w:marTop w:val="0"/>
      <w:marBottom w:val="0"/>
      <w:divBdr>
        <w:top w:val="none" w:sz="0" w:space="0" w:color="auto"/>
        <w:left w:val="none" w:sz="0" w:space="0" w:color="auto"/>
        <w:bottom w:val="none" w:sz="0" w:space="0" w:color="auto"/>
        <w:right w:val="none" w:sz="0" w:space="0" w:color="auto"/>
      </w:divBdr>
    </w:div>
    <w:div w:id="237835396">
      <w:bodyDiv w:val="1"/>
      <w:marLeft w:val="0"/>
      <w:marRight w:val="0"/>
      <w:marTop w:val="0"/>
      <w:marBottom w:val="0"/>
      <w:divBdr>
        <w:top w:val="none" w:sz="0" w:space="0" w:color="auto"/>
        <w:left w:val="none" w:sz="0" w:space="0" w:color="auto"/>
        <w:bottom w:val="none" w:sz="0" w:space="0" w:color="auto"/>
        <w:right w:val="none" w:sz="0" w:space="0" w:color="auto"/>
      </w:divBdr>
    </w:div>
    <w:div w:id="251672001">
      <w:bodyDiv w:val="1"/>
      <w:marLeft w:val="0"/>
      <w:marRight w:val="0"/>
      <w:marTop w:val="0"/>
      <w:marBottom w:val="0"/>
      <w:divBdr>
        <w:top w:val="none" w:sz="0" w:space="0" w:color="auto"/>
        <w:left w:val="none" w:sz="0" w:space="0" w:color="auto"/>
        <w:bottom w:val="none" w:sz="0" w:space="0" w:color="auto"/>
        <w:right w:val="none" w:sz="0" w:space="0" w:color="auto"/>
      </w:divBdr>
    </w:div>
    <w:div w:id="726221676">
      <w:bodyDiv w:val="1"/>
      <w:marLeft w:val="0"/>
      <w:marRight w:val="0"/>
      <w:marTop w:val="0"/>
      <w:marBottom w:val="0"/>
      <w:divBdr>
        <w:top w:val="none" w:sz="0" w:space="0" w:color="auto"/>
        <w:left w:val="none" w:sz="0" w:space="0" w:color="auto"/>
        <w:bottom w:val="none" w:sz="0" w:space="0" w:color="auto"/>
        <w:right w:val="none" w:sz="0" w:space="0" w:color="auto"/>
      </w:divBdr>
    </w:div>
    <w:div w:id="792595884">
      <w:bodyDiv w:val="1"/>
      <w:marLeft w:val="0"/>
      <w:marRight w:val="0"/>
      <w:marTop w:val="0"/>
      <w:marBottom w:val="0"/>
      <w:divBdr>
        <w:top w:val="none" w:sz="0" w:space="0" w:color="auto"/>
        <w:left w:val="none" w:sz="0" w:space="0" w:color="auto"/>
        <w:bottom w:val="none" w:sz="0" w:space="0" w:color="auto"/>
        <w:right w:val="none" w:sz="0" w:space="0" w:color="auto"/>
      </w:divBdr>
    </w:div>
    <w:div w:id="1011759881">
      <w:bodyDiv w:val="1"/>
      <w:marLeft w:val="0"/>
      <w:marRight w:val="0"/>
      <w:marTop w:val="0"/>
      <w:marBottom w:val="0"/>
      <w:divBdr>
        <w:top w:val="none" w:sz="0" w:space="0" w:color="auto"/>
        <w:left w:val="none" w:sz="0" w:space="0" w:color="auto"/>
        <w:bottom w:val="none" w:sz="0" w:space="0" w:color="auto"/>
        <w:right w:val="none" w:sz="0" w:space="0" w:color="auto"/>
      </w:divBdr>
    </w:div>
    <w:div w:id="1146242899">
      <w:bodyDiv w:val="1"/>
      <w:marLeft w:val="0"/>
      <w:marRight w:val="0"/>
      <w:marTop w:val="0"/>
      <w:marBottom w:val="0"/>
      <w:divBdr>
        <w:top w:val="none" w:sz="0" w:space="0" w:color="auto"/>
        <w:left w:val="none" w:sz="0" w:space="0" w:color="auto"/>
        <w:bottom w:val="none" w:sz="0" w:space="0" w:color="auto"/>
        <w:right w:val="none" w:sz="0" w:space="0" w:color="auto"/>
      </w:divBdr>
    </w:div>
    <w:div w:id="1299342586">
      <w:bodyDiv w:val="1"/>
      <w:marLeft w:val="0"/>
      <w:marRight w:val="0"/>
      <w:marTop w:val="0"/>
      <w:marBottom w:val="0"/>
      <w:divBdr>
        <w:top w:val="none" w:sz="0" w:space="0" w:color="auto"/>
        <w:left w:val="none" w:sz="0" w:space="0" w:color="auto"/>
        <w:bottom w:val="none" w:sz="0" w:space="0" w:color="auto"/>
        <w:right w:val="none" w:sz="0" w:space="0" w:color="auto"/>
      </w:divBdr>
    </w:div>
    <w:div w:id="1458790400">
      <w:bodyDiv w:val="1"/>
      <w:marLeft w:val="0"/>
      <w:marRight w:val="0"/>
      <w:marTop w:val="0"/>
      <w:marBottom w:val="0"/>
      <w:divBdr>
        <w:top w:val="none" w:sz="0" w:space="0" w:color="auto"/>
        <w:left w:val="none" w:sz="0" w:space="0" w:color="auto"/>
        <w:bottom w:val="none" w:sz="0" w:space="0" w:color="auto"/>
        <w:right w:val="none" w:sz="0" w:space="0" w:color="auto"/>
      </w:divBdr>
    </w:div>
    <w:div w:id="1494377339">
      <w:bodyDiv w:val="1"/>
      <w:marLeft w:val="0"/>
      <w:marRight w:val="0"/>
      <w:marTop w:val="0"/>
      <w:marBottom w:val="0"/>
      <w:divBdr>
        <w:top w:val="none" w:sz="0" w:space="0" w:color="auto"/>
        <w:left w:val="none" w:sz="0" w:space="0" w:color="auto"/>
        <w:bottom w:val="none" w:sz="0" w:space="0" w:color="auto"/>
        <w:right w:val="none" w:sz="0" w:space="0" w:color="auto"/>
      </w:divBdr>
    </w:div>
    <w:div w:id="2056419513">
      <w:bodyDiv w:val="1"/>
      <w:marLeft w:val="0"/>
      <w:marRight w:val="0"/>
      <w:marTop w:val="0"/>
      <w:marBottom w:val="0"/>
      <w:divBdr>
        <w:top w:val="none" w:sz="0" w:space="0" w:color="auto"/>
        <w:left w:val="none" w:sz="0" w:space="0" w:color="auto"/>
        <w:bottom w:val="none" w:sz="0" w:space="0" w:color="auto"/>
        <w:right w:val="none" w:sz="0" w:space="0" w:color="auto"/>
      </w:divBdr>
    </w:div>
    <w:div w:id="20775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827</Words>
  <Characters>4719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6</cp:revision>
  <cp:lastPrinted>2025-10-01T14:20:00Z</cp:lastPrinted>
  <dcterms:created xsi:type="dcterms:W3CDTF">2025-10-01T13:36:00Z</dcterms:created>
  <dcterms:modified xsi:type="dcterms:W3CDTF">2025-10-01T14:21:00Z</dcterms:modified>
</cp:coreProperties>
</file>