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41DD4">
        <w:rPr>
          <w:sz w:val="28"/>
          <w:szCs w:val="28"/>
          <w:u w:val="single"/>
        </w:rPr>
        <w:t>05.12.2023г.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41DD4">
        <w:rPr>
          <w:sz w:val="28"/>
          <w:szCs w:val="28"/>
        </w:rPr>
        <w:t xml:space="preserve"> 340-р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728"/>
      </w:tblGrid>
      <w:tr w:rsidR="009E73AC" w:rsidTr="009E73AC">
        <w:tc>
          <w:tcPr>
            <w:tcW w:w="5211" w:type="dxa"/>
          </w:tcPr>
          <w:p w:rsidR="009E73AC" w:rsidRPr="009E73AC" w:rsidRDefault="009E73AC" w:rsidP="009E73AC">
            <w:pPr>
              <w:ind w:left="-115" w:firstLine="10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9E73AC" w:rsidRDefault="009E73AC">
            <w:pPr>
              <w:rPr>
                <w:sz w:val="28"/>
                <w:szCs w:val="28"/>
              </w:rPr>
            </w:pPr>
          </w:p>
        </w:tc>
      </w:tr>
    </w:tbl>
    <w:p w:rsidR="009E73AC" w:rsidRDefault="009E73AC" w:rsidP="009E73AC">
      <w:pPr>
        <w:jc w:val="both"/>
        <w:rPr>
          <w:sz w:val="28"/>
          <w:szCs w:val="28"/>
        </w:rPr>
      </w:pPr>
    </w:p>
    <w:p w:rsidR="009E73AC" w:rsidRDefault="009E73AC" w:rsidP="009E73A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«Шумячский район» Смоленской области,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№11, на основании ходатайства Муниципального бюджетного общеобразовательного учреждения «Криволесская основная школа» от 28.11.2023г. №98  </w:t>
      </w:r>
    </w:p>
    <w:p w:rsidR="009E73AC" w:rsidRPr="009E73AC" w:rsidRDefault="009E73AC" w:rsidP="009E73AC">
      <w:pPr>
        <w:ind w:firstLine="709"/>
        <w:jc w:val="both"/>
        <w:rPr>
          <w:sz w:val="20"/>
        </w:rPr>
      </w:pPr>
    </w:p>
    <w:p w:rsidR="009E73AC" w:rsidRDefault="009E73AC" w:rsidP="009E73AC">
      <w:pPr>
        <w:ind w:firstLine="709"/>
        <w:jc w:val="both"/>
        <w:rPr>
          <w:sz w:val="28"/>
        </w:rPr>
      </w:pPr>
      <w:r>
        <w:rPr>
          <w:sz w:val="28"/>
        </w:rPr>
        <w:t xml:space="preserve"> 1. Изъять из оперативного управления Муниципального бюджетного общеобразовательного учреждения «Шумячская средняя школа имени                          В.Ф. Алешина» объект муниципальной собственности (далее - Объект):</w:t>
      </w:r>
    </w:p>
    <w:p w:rsidR="009E73AC" w:rsidRDefault="009E73AC" w:rsidP="009E73AC">
      <w:pPr>
        <w:ind w:firstLine="709"/>
        <w:jc w:val="both"/>
        <w:rPr>
          <w:sz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25"/>
        <w:gridCol w:w="993"/>
        <w:gridCol w:w="1135"/>
        <w:gridCol w:w="1560"/>
        <w:gridCol w:w="1560"/>
        <w:gridCol w:w="1702"/>
      </w:tblGrid>
      <w:tr w:rsidR="009E73AC" w:rsidTr="009E73AC">
        <w:trPr>
          <w:trHeight w:val="12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C" w:rsidRDefault="009E73AC">
            <w:pPr>
              <w:jc w:val="center"/>
              <w:rPr>
                <w:rFonts w:eastAsia="Calibri"/>
                <w:sz w:val="20"/>
              </w:rPr>
            </w:pPr>
          </w:p>
          <w:p w:rsidR="009E73AC" w:rsidRDefault="009E73AC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п/п</w:t>
            </w:r>
          </w:p>
          <w:p w:rsidR="009E73AC" w:rsidRDefault="009E73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C" w:rsidRDefault="009E73AC">
            <w:pPr>
              <w:jc w:val="center"/>
              <w:rPr>
                <w:rFonts w:eastAsia="Calibri"/>
              </w:rPr>
            </w:pPr>
          </w:p>
          <w:p w:rsidR="009E73AC" w:rsidRDefault="009E73AC">
            <w:pPr>
              <w:jc w:val="center"/>
              <w:rPr>
                <w:rFonts w:eastAsia="Calibri"/>
              </w:rPr>
            </w:pPr>
          </w:p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C" w:rsidRDefault="009E73AC">
            <w:pPr>
              <w:jc w:val="center"/>
              <w:rPr>
                <w:rFonts w:eastAsia="Calibri"/>
              </w:rPr>
            </w:pPr>
          </w:p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Регистрационный </w:t>
            </w:r>
          </w:p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AC" w:rsidRDefault="009E73AC">
            <w:pPr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</w:t>
            </w:r>
          </w:p>
          <w:p w:rsidR="009E73AC" w:rsidRDefault="009E73AC">
            <w:pPr>
              <w:jc w:val="center"/>
              <w:rPr>
                <w:rFonts w:eastAsia="Calibri"/>
              </w:rPr>
            </w:pPr>
          </w:p>
        </w:tc>
      </w:tr>
      <w:tr w:rsidR="009E73AC" w:rsidTr="009E73AC">
        <w:trPr>
          <w:trHeight w:val="3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AC" w:rsidRDefault="009E73AC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AC" w:rsidRDefault="009E73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Автобус специальный для перевозки детей  ГАЗ-322121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AC" w:rsidRDefault="009E73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AC" w:rsidRDefault="009E73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А701АС67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AC" w:rsidRDefault="009E73A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Х96322121</w:t>
            </w:r>
            <w:r>
              <w:rPr>
                <w:rFonts w:eastAsia="Calibri"/>
                <w:lang w:val="en-US"/>
              </w:rPr>
              <w:t>G0816586</w:t>
            </w:r>
          </w:p>
        </w:tc>
      </w:tr>
    </w:tbl>
    <w:p w:rsidR="009E73AC" w:rsidRDefault="009E73AC" w:rsidP="009E73AC">
      <w:pPr>
        <w:ind w:firstLine="709"/>
        <w:jc w:val="both"/>
        <w:rPr>
          <w:sz w:val="28"/>
        </w:rPr>
      </w:pPr>
    </w:p>
    <w:p w:rsidR="009E73AC" w:rsidRDefault="009E73AC" w:rsidP="009E73AC">
      <w:pPr>
        <w:ind w:firstLine="709"/>
        <w:jc w:val="both"/>
        <w:rPr>
          <w:sz w:val="28"/>
        </w:rPr>
      </w:pPr>
      <w:r>
        <w:rPr>
          <w:sz w:val="28"/>
        </w:rPr>
        <w:t>2. Передать Объект Муниципальному бюджетному общеобразовательному учреждению «Криволесская основная школа» закрепить на праве оперативного управления.</w:t>
      </w:r>
    </w:p>
    <w:p w:rsidR="009E73AC" w:rsidRDefault="009E73AC" w:rsidP="009E73AC">
      <w:pPr>
        <w:jc w:val="both"/>
        <w:rPr>
          <w:sz w:val="28"/>
        </w:rPr>
      </w:pPr>
      <w:r>
        <w:rPr>
          <w:sz w:val="28"/>
        </w:rPr>
        <w:tab/>
        <w:t>3. Отделу экономики и комплексного развития Администрации муниципального образования «Шумячский район» Смоленской области предоставить на утверждение акты приема-передачи Объектов и внести соответствующие изменения в реестр объекта муниципальной собственности муниципального образования «Шумячский район» Смоленской области.</w:t>
      </w:r>
    </w:p>
    <w:p w:rsidR="009E73AC" w:rsidRDefault="009E73AC" w:rsidP="009E73AC">
      <w:pPr>
        <w:spacing w:line="360" w:lineRule="auto"/>
        <w:jc w:val="both"/>
        <w:rPr>
          <w:sz w:val="28"/>
        </w:rPr>
      </w:pPr>
    </w:p>
    <w:p w:rsidR="009E73AC" w:rsidRDefault="009E73AC" w:rsidP="009E73AC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E73AC" w:rsidRDefault="009E73AC" w:rsidP="009E73AC">
      <w:pPr>
        <w:rPr>
          <w:sz w:val="28"/>
        </w:rPr>
      </w:pPr>
      <w:r>
        <w:rPr>
          <w:sz w:val="28"/>
        </w:rPr>
        <w:t>«Шумячский район» Смоленской области                                        А.Н. Васильев</w:t>
      </w: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BF" w:rsidRDefault="005C78BF">
      <w:r>
        <w:separator/>
      </w:r>
    </w:p>
  </w:endnote>
  <w:endnote w:type="continuationSeparator" w:id="0">
    <w:p w:rsidR="005C78BF" w:rsidRDefault="005C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BF" w:rsidRDefault="005C78BF">
      <w:r>
        <w:separator/>
      </w:r>
    </w:p>
  </w:footnote>
  <w:footnote w:type="continuationSeparator" w:id="0">
    <w:p w:rsidR="005C78BF" w:rsidRDefault="005C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11008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1DD4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8BF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978D4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6245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2023-11-30T12:13:00Z</cp:lastPrinted>
  <dcterms:created xsi:type="dcterms:W3CDTF">2023-12-05T13:58:00Z</dcterms:created>
  <dcterms:modified xsi:type="dcterms:W3CDTF">2023-12-05T13:58:00Z</dcterms:modified>
</cp:coreProperties>
</file>