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6D" w:rsidRPr="00614068" w:rsidRDefault="004B2D6D" w:rsidP="00D749D5">
      <w:pPr>
        <w:jc w:val="center"/>
        <w:rPr>
          <w:b/>
          <w:sz w:val="28"/>
          <w:szCs w:val="28"/>
        </w:rPr>
      </w:pPr>
      <w:r w:rsidRPr="00614068">
        <w:rPr>
          <w:b/>
          <w:noProof/>
          <w:sz w:val="28"/>
        </w:rPr>
        <w:drawing>
          <wp:inline distT="0" distB="0" distL="0" distR="0" wp14:anchorId="4334BB6E" wp14:editId="590740C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6D" w:rsidRPr="00614068" w:rsidRDefault="004B2D6D" w:rsidP="00D749D5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АДМИНИСТРАЦИЯ  МУНИЦИПАЛЬНОГО  ОБРАЗОВАНИЯ </w:t>
      </w:r>
    </w:p>
    <w:p w:rsidR="004B2D6D" w:rsidRPr="00614068" w:rsidRDefault="004B2D6D" w:rsidP="00D749D5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«ШУМЯЧСКИЙ  МУНИЦИПАЛЬНЫЙ ОКРУГ» </w:t>
      </w:r>
    </w:p>
    <w:p w:rsidR="004B2D6D" w:rsidRPr="00614068" w:rsidRDefault="004B2D6D" w:rsidP="00D749D5">
      <w:pPr>
        <w:jc w:val="center"/>
        <w:rPr>
          <w:b/>
          <w:sz w:val="32"/>
        </w:rPr>
      </w:pPr>
      <w:r w:rsidRPr="00614068">
        <w:rPr>
          <w:b/>
          <w:sz w:val="28"/>
        </w:rPr>
        <w:t>СМОЛЕНСКОЙ  ОБЛАСТИ</w:t>
      </w:r>
    </w:p>
    <w:p w:rsidR="004B2D6D" w:rsidRPr="00614068" w:rsidRDefault="004B2D6D" w:rsidP="00D749D5">
      <w:pPr>
        <w:jc w:val="center"/>
        <w:rPr>
          <w:b/>
          <w:sz w:val="24"/>
        </w:rPr>
      </w:pPr>
    </w:p>
    <w:p w:rsidR="004B2D6D" w:rsidRPr="00614068" w:rsidRDefault="004B2D6D" w:rsidP="00D749D5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:rsidR="004B2D6D" w:rsidRPr="00614068" w:rsidRDefault="004B2D6D" w:rsidP="00D749D5">
      <w:pPr>
        <w:tabs>
          <w:tab w:val="left" w:pos="7655"/>
        </w:tabs>
        <w:rPr>
          <w:sz w:val="28"/>
        </w:rPr>
      </w:pPr>
    </w:p>
    <w:p w:rsidR="004B2D6D" w:rsidRPr="00614068" w:rsidRDefault="004B2D6D" w:rsidP="00D749D5">
      <w:pPr>
        <w:rPr>
          <w:sz w:val="28"/>
          <w:szCs w:val="28"/>
          <w:u w:val="single"/>
        </w:rPr>
      </w:pPr>
      <w:r w:rsidRPr="00614068">
        <w:rPr>
          <w:sz w:val="28"/>
          <w:szCs w:val="28"/>
        </w:rPr>
        <w:t>от</w:t>
      </w:r>
      <w:r w:rsidRPr="00614068">
        <w:rPr>
          <w:sz w:val="28"/>
          <w:szCs w:val="28"/>
          <w:u w:val="single"/>
        </w:rPr>
        <w:t xml:space="preserve"> </w:t>
      </w:r>
      <w:r w:rsidR="00E33500">
        <w:rPr>
          <w:sz w:val="28"/>
          <w:szCs w:val="28"/>
          <w:u w:val="single"/>
        </w:rPr>
        <w:t>19.02.2026г.</w:t>
      </w:r>
      <w:r w:rsidRPr="00614068">
        <w:rPr>
          <w:sz w:val="28"/>
          <w:szCs w:val="28"/>
          <w:u w:val="single"/>
        </w:rPr>
        <w:t xml:space="preserve"> </w:t>
      </w:r>
      <w:r w:rsidRPr="00614068">
        <w:rPr>
          <w:sz w:val="28"/>
          <w:szCs w:val="28"/>
        </w:rPr>
        <w:t>№</w:t>
      </w:r>
      <w:r w:rsidR="00E33500">
        <w:rPr>
          <w:sz w:val="28"/>
          <w:szCs w:val="28"/>
        </w:rPr>
        <w:t xml:space="preserve"> 33-р</w:t>
      </w:r>
    </w:p>
    <w:p w:rsidR="004B2D6D" w:rsidRPr="00614068" w:rsidRDefault="004B2D6D" w:rsidP="00D749D5">
      <w:pPr>
        <w:tabs>
          <w:tab w:val="left" w:pos="7655"/>
        </w:tabs>
        <w:rPr>
          <w:sz w:val="28"/>
          <w:szCs w:val="28"/>
        </w:rPr>
      </w:pPr>
      <w:r w:rsidRPr="00614068">
        <w:rPr>
          <w:sz w:val="24"/>
        </w:rPr>
        <w:t xml:space="preserve">          </w:t>
      </w:r>
      <w:r w:rsidRPr="00614068">
        <w:rPr>
          <w:sz w:val="28"/>
        </w:rPr>
        <w:t xml:space="preserve">пгт. </w:t>
      </w:r>
      <w:r w:rsidRPr="00614068">
        <w:rPr>
          <w:sz w:val="28"/>
          <w:szCs w:val="28"/>
        </w:rPr>
        <w:t xml:space="preserve"> Шумячи</w:t>
      </w:r>
    </w:p>
    <w:p w:rsidR="004B2D6D" w:rsidRPr="005F485D" w:rsidRDefault="004B2D6D" w:rsidP="00D749D5">
      <w:pPr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4B2D6D" w:rsidRPr="005F485D" w:rsidTr="00864EA5">
        <w:trPr>
          <w:trHeight w:val="1642"/>
        </w:trPr>
        <w:tc>
          <w:tcPr>
            <w:tcW w:w="4253" w:type="dxa"/>
          </w:tcPr>
          <w:p w:rsidR="004B2D6D" w:rsidRPr="005F485D" w:rsidRDefault="004B2D6D" w:rsidP="00864EA5">
            <w:pPr>
              <w:tabs>
                <w:tab w:val="left" w:pos="6629"/>
              </w:tabs>
              <w:ind w:left="-105"/>
              <w:jc w:val="both"/>
              <w:rPr>
                <w:sz w:val="28"/>
                <w:szCs w:val="28"/>
              </w:rPr>
            </w:pPr>
            <w:r w:rsidRPr="004B2D6D">
              <w:rPr>
                <w:sz w:val="28"/>
                <w:szCs w:val="28"/>
              </w:rPr>
              <w:t xml:space="preserve">О проведении </w:t>
            </w:r>
            <w:r w:rsidR="006A5FC3" w:rsidRPr="006A5FC3">
              <w:rPr>
                <w:sz w:val="28"/>
                <w:szCs w:val="28"/>
              </w:rPr>
              <w:t>комплексной проверки готовности системы оповещения населения</w:t>
            </w:r>
            <w:r w:rsidR="00D40825">
              <w:rPr>
                <w:sz w:val="28"/>
                <w:szCs w:val="28"/>
              </w:rPr>
              <w:t xml:space="preserve"> на территории </w:t>
            </w:r>
            <w:r w:rsidR="006A5FC3" w:rsidRPr="006A5FC3">
              <w:rPr>
                <w:sz w:val="28"/>
                <w:szCs w:val="28"/>
              </w:rPr>
              <w:t xml:space="preserve">муниципального образования «Шумячский муниципальный округ» Смоленской области  </w:t>
            </w:r>
          </w:p>
        </w:tc>
        <w:tc>
          <w:tcPr>
            <w:tcW w:w="5103" w:type="dxa"/>
          </w:tcPr>
          <w:p w:rsidR="004B2D6D" w:rsidRPr="005F485D" w:rsidRDefault="004B2D6D" w:rsidP="00D749D5">
            <w:pPr>
              <w:tabs>
                <w:tab w:val="left" w:pos="6629"/>
              </w:tabs>
              <w:ind w:left="-105" w:right="-34"/>
              <w:jc w:val="both"/>
              <w:rPr>
                <w:sz w:val="28"/>
                <w:szCs w:val="28"/>
              </w:rPr>
            </w:pPr>
          </w:p>
        </w:tc>
      </w:tr>
    </w:tbl>
    <w:p w:rsidR="004B2D6D" w:rsidRDefault="004B2D6D" w:rsidP="00D74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4EA5" w:rsidRDefault="00864EA5" w:rsidP="00D749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E46" w:rsidRDefault="00864EA5" w:rsidP="00D74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23D" w:rsidRPr="00F8623D">
        <w:rPr>
          <w:sz w:val="28"/>
          <w:szCs w:val="28"/>
        </w:rPr>
        <w:t xml:space="preserve">В соответствии с Федеральным законом от 21.12.1994 года №68-ФЗ «О защите населения и территорий от чрезвычайных ситуаций природного и техногенного характера», Федеральным законом от 12.02.1998 года №28-ФЗ «О гражданской обороне», приказом Министерства Российской Федерации по делам гражданской обороны, чрезвычайным ситуациям и ликвидации последствий стихийных бедствий №578, Министерства цифрового развития, связи и массовых коммуникаций Российской Федерации </w:t>
      </w:r>
      <w:r w:rsidR="00FF41CA" w:rsidRPr="00F8623D">
        <w:rPr>
          <w:sz w:val="28"/>
          <w:szCs w:val="28"/>
        </w:rPr>
        <w:t xml:space="preserve">№365 </w:t>
      </w:r>
      <w:r w:rsidR="00F8623D" w:rsidRPr="00F8623D">
        <w:rPr>
          <w:sz w:val="28"/>
          <w:szCs w:val="28"/>
        </w:rPr>
        <w:t>от 31</w:t>
      </w:r>
      <w:r w:rsidR="009F4AE3">
        <w:rPr>
          <w:sz w:val="28"/>
          <w:szCs w:val="28"/>
        </w:rPr>
        <w:t>.07.</w:t>
      </w:r>
      <w:r w:rsidR="00F8623D" w:rsidRPr="00F8623D">
        <w:rPr>
          <w:sz w:val="28"/>
          <w:szCs w:val="28"/>
        </w:rPr>
        <w:t>2020 года «Об утверждении положения о системах оповещения населения»</w:t>
      </w:r>
      <w:r w:rsidR="00F8623D">
        <w:rPr>
          <w:sz w:val="28"/>
          <w:szCs w:val="28"/>
        </w:rPr>
        <w:t xml:space="preserve"> и в</w:t>
      </w:r>
      <w:r w:rsidR="00F8623D" w:rsidRPr="00F8623D">
        <w:rPr>
          <w:sz w:val="28"/>
          <w:szCs w:val="28"/>
        </w:rPr>
        <w:t xml:space="preserve"> целях подготовки к реагированию на возможные чрезвычайные ситуации и поддержания в готовности к использованию системы оповещения и информирования населения </w:t>
      </w:r>
      <w:r w:rsidR="004B2D6D" w:rsidRPr="000619CA">
        <w:rPr>
          <w:sz w:val="28"/>
          <w:szCs w:val="28"/>
        </w:rPr>
        <w:t>на территории</w:t>
      </w:r>
      <w:r w:rsidR="00BF5E46">
        <w:rPr>
          <w:sz w:val="28"/>
          <w:szCs w:val="28"/>
        </w:rPr>
        <w:t xml:space="preserve"> </w:t>
      </w:r>
      <w:r w:rsidR="00F8623D" w:rsidRPr="00F8623D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8623D">
        <w:rPr>
          <w:sz w:val="28"/>
          <w:szCs w:val="28"/>
        </w:rPr>
        <w:t xml:space="preserve"> </w:t>
      </w:r>
    </w:p>
    <w:p w:rsidR="00BF5E46" w:rsidRPr="000619CA" w:rsidRDefault="00BF5E46" w:rsidP="00D749D5">
      <w:pPr>
        <w:ind w:firstLine="567"/>
        <w:jc w:val="both"/>
        <w:rPr>
          <w:sz w:val="28"/>
          <w:szCs w:val="28"/>
        </w:rPr>
      </w:pPr>
    </w:p>
    <w:p w:rsidR="00F8623D" w:rsidRDefault="00864EA5" w:rsidP="00D74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623D" w:rsidRPr="00F8623D">
        <w:rPr>
          <w:sz w:val="28"/>
          <w:szCs w:val="28"/>
        </w:rPr>
        <w:t xml:space="preserve">1. </w:t>
      </w:r>
      <w:r w:rsidR="00F8623D">
        <w:rPr>
          <w:sz w:val="28"/>
          <w:szCs w:val="28"/>
        </w:rPr>
        <w:t xml:space="preserve">Провести </w:t>
      </w:r>
      <w:r w:rsidR="003C7072" w:rsidRPr="003C7072">
        <w:rPr>
          <w:sz w:val="28"/>
          <w:szCs w:val="28"/>
        </w:rPr>
        <w:t xml:space="preserve">4 марта 2026 года с 09.30 до 12.00 ч. </w:t>
      </w:r>
      <w:r w:rsidR="00F8623D" w:rsidRPr="000619CA">
        <w:rPr>
          <w:sz w:val="28"/>
          <w:szCs w:val="28"/>
        </w:rPr>
        <w:t>комплексную проверку готовности систем</w:t>
      </w:r>
      <w:r w:rsidR="00380DC9">
        <w:rPr>
          <w:sz w:val="28"/>
          <w:szCs w:val="28"/>
        </w:rPr>
        <w:t>ы</w:t>
      </w:r>
      <w:r w:rsidR="00F8623D" w:rsidRPr="000619CA">
        <w:rPr>
          <w:sz w:val="28"/>
          <w:szCs w:val="28"/>
        </w:rPr>
        <w:t xml:space="preserve"> оповещения населения на территории </w:t>
      </w:r>
      <w:r w:rsidR="00F8623D" w:rsidRPr="00BF5E46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="00F8623D">
        <w:rPr>
          <w:sz w:val="28"/>
          <w:szCs w:val="28"/>
        </w:rPr>
        <w:t>.</w:t>
      </w:r>
    </w:p>
    <w:p w:rsidR="00F8623D" w:rsidRPr="00F8623D" w:rsidRDefault="00864EA5" w:rsidP="00D74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9D5">
        <w:rPr>
          <w:sz w:val="28"/>
          <w:szCs w:val="28"/>
        </w:rPr>
        <w:t>2</w:t>
      </w:r>
      <w:r w:rsidR="00F8623D">
        <w:rPr>
          <w:sz w:val="28"/>
          <w:szCs w:val="28"/>
        </w:rPr>
        <w:t xml:space="preserve">. </w:t>
      </w:r>
      <w:r w:rsidR="00F8623D" w:rsidRPr="00F8623D">
        <w:rPr>
          <w:sz w:val="28"/>
          <w:szCs w:val="28"/>
        </w:rPr>
        <w:t xml:space="preserve">Создать комиссию по проведению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="00F8623D" w:rsidRPr="00F8623D">
        <w:rPr>
          <w:sz w:val="28"/>
          <w:szCs w:val="28"/>
        </w:rPr>
        <w:t>оповещения населения муниципального образования «Шумячский муниципальный округ» Смоленской области.</w:t>
      </w:r>
    </w:p>
    <w:p w:rsidR="00F8623D" w:rsidRDefault="00864EA5" w:rsidP="00D749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49D5">
        <w:rPr>
          <w:sz w:val="28"/>
          <w:szCs w:val="28"/>
        </w:rPr>
        <w:t>3</w:t>
      </w:r>
      <w:r w:rsidR="00F8623D" w:rsidRPr="00F8623D">
        <w:rPr>
          <w:sz w:val="28"/>
          <w:szCs w:val="28"/>
        </w:rPr>
        <w:t xml:space="preserve">. Утвердить </w:t>
      </w:r>
      <w:r w:rsidR="00F8623D">
        <w:rPr>
          <w:sz w:val="28"/>
          <w:szCs w:val="28"/>
        </w:rPr>
        <w:t xml:space="preserve">прилагаемый </w:t>
      </w:r>
      <w:r w:rsidR="00F8623D" w:rsidRPr="00F8623D">
        <w:rPr>
          <w:sz w:val="28"/>
          <w:szCs w:val="28"/>
        </w:rPr>
        <w:t xml:space="preserve">состав комиссии по проведению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="00F8623D" w:rsidRPr="00F8623D">
        <w:rPr>
          <w:sz w:val="28"/>
          <w:szCs w:val="28"/>
        </w:rPr>
        <w:t>оповещения населения муниципального образования «Шумячский муниципальный округ» Смоленской области</w:t>
      </w:r>
      <w:r w:rsidR="00FF41CA">
        <w:rPr>
          <w:sz w:val="28"/>
          <w:szCs w:val="28"/>
        </w:rPr>
        <w:t xml:space="preserve"> (приложение № 1)</w:t>
      </w:r>
      <w:r w:rsidR="00F8623D">
        <w:rPr>
          <w:sz w:val="28"/>
          <w:szCs w:val="28"/>
        </w:rPr>
        <w:t>.</w:t>
      </w:r>
    </w:p>
    <w:p w:rsidR="00F8623D" w:rsidRDefault="00D749D5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645BA">
        <w:rPr>
          <w:sz w:val="28"/>
          <w:szCs w:val="28"/>
        </w:rPr>
        <w:t xml:space="preserve">. </w:t>
      </w:r>
      <w:r w:rsidR="00F8623D" w:rsidRPr="00F8623D">
        <w:rPr>
          <w:sz w:val="28"/>
          <w:szCs w:val="28"/>
        </w:rPr>
        <w:t xml:space="preserve">Утвердить </w:t>
      </w:r>
      <w:r w:rsidR="00F8623D">
        <w:rPr>
          <w:sz w:val="28"/>
          <w:szCs w:val="28"/>
        </w:rPr>
        <w:t xml:space="preserve">прилагаемый </w:t>
      </w:r>
      <w:r w:rsidR="00344173">
        <w:rPr>
          <w:sz w:val="28"/>
          <w:szCs w:val="28"/>
        </w:rPr>
        <w:t>п</w:t>
      </w:r>
      <w:r w:rsidR="00F8623D" w:rsidRPr="00F8623D">
        <w:rPr>
          <w:sz w:val="28"/>
          <w:szCs w:val="28"/>
        </w:rPr>
        <w:t>лан проведения комплексной проверки готовности системы оповещения населения муниципального образования «Шумячский муниципальный округ» Смоленской области</w:t>
      </w:r>
      <w:r w:rsidR="00FF41CA">
        <w:rPr>
          <w:sz w:val="28"/>
          <w:szCs w:val="28"/>
        </w:rPr>
        <w:t xml:space="preserve"> (приложение № 2)</w:t>
      </w:r>
      <w:r w:rsidR="00F8623D">
        <w:rPr>
          <w:sz w:val="28"/>
          <w:szCs w:val="28"/>
        </w:rPr>
        <w:t>.</w:t>
      </w:r>
    </w:p>
    <w:p w:rsidR="00F8623D" w:rsidRDefault="003C7072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623D" w:rsidRPr="00F8623D">
        <w:rPr>
          <w:sz w:val="28"/>
          <w:szCs w:val="28"/>
        </w:rPr>
        <w:t>. Комиссии:</w:t>
      </w:r>
    </w:p>
    <w:p w:rsidR="009F4AE3" w:rsidRPr="00F8623D" w:rsidRDefault="009F4AE3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</w:t>
      </w:r>
      <w:r w:rsidRPr="00F8623D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 xml:space="preserve">до 03.03.2026г. </w:t>
      </w:r>
      <w:r w:rsidRPr="00F8623D">
        <w:rPr>
          <w:sz w:val="28"/>
          <w:szCs w:val="28"/>
        </w:rPr>
        <w:t>информирование населения о предстоящ</w:t>
      </w:r>
      <w:r>
        <w:rPr>
          <w:sz w:val="28"/>
          <w:szCs w:val="28"/>
        </w:rPr>
        <w:t>ей</w:t>
      </w:r>
      <w:r w:rsidRPr="00F8623D">
        <w:rPr>
          <w:sz w:val="28"/>
          <w:szCs w:val="28"/>
        </w:rPr>
        <w:t xml:space="preserve"> комплексн</w:t>
      </w:r>
      <w:r>
        <w:rPr>
          <w:sz w:val="28"/>
          <w:szCs w:val="28"/>
        </w:rPr>
        <w:t>ой</w:t>
      </w:r>
      <w:r w:rsidRPr="00F8623D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е</w:t>
      </w:r>
      <w:r w:rsidRPr="00F8623D">
        <w:rPr>
          <w:sz w:val="28"/>
          <w:szCs w:val="28"/>
        </w:rPr>
        <w:t xml:space="preserve"> готовности </w:t>
      </w:r>
      <w:r>
        <w:rPr>
          <w:sz w:val="28"/>
          <w:szCs w:val="28"/>
        </w:rPr>
        <w:t xml:space="preserve">системы </w:t>
      </w:r>
      <w:r w:rsidRPr="00F8623D">
        <w:rPr>
          <w:sz w:val="28"/>
          <w:szCs w:val="28"/>
        </w:rPr>
        <w:t xml:space="preserve">оповещения населения </w:t>
      </w:r>
      <w:r>
        <w:rPr>
          <w:sz w:val="28"/>
          <w:szCs w:val="28"/>
        </w:rPr>
        <w:t>по средствам массовой информации, в</w:t>
      </w:r>
      <w:r w:rsidRPr="00F8623D">
        <w:rPr>
          <w:sz w:val="28"/>
          <w:szCs w:val="28"/>
        </w:rPr>
        <w:t xml:space="preserve"> социальных сетях</w:t>
      </w:r>
      <w:r>
        <w:rPr>
          <w:sz w:val="28"/>
          <w:szCs w:val="28"/>
        </w:rPr>
        <w:t xml:space="preserve"> и </w:t>
      </w:r>
      <w:r w:rsidRPr="00380DC9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Администрации </w:t>
      </w:r>
      <w:r w:rsidRPr="00380DC9">
        <w:rPr>
          <w:sz w:val="28"/>
          <w:szCs w:val="28"/>
        </w:rPr>
        <w:t>муниципального образования «Шумячский муниципальный округ» Смоленской област</w:t>
      </w:r>
      <w:r>
        <w:rPr>
          <w:sz w:val="28"/>
          <w:szCs w:val="28"/>
        </w:rPr>
        <w:t>и</w:t>
      </w:r>
    </w:p>
    <w:p w:rsidR="00F8623D" w:rsidRPr="00F8623D" w:rsidRDefault="003C7072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623D" w:rsidRPr="00F8623D">
        <w:rPr>
          <w:sz w:val="28"/>
          <w:szCs w:val="28"/>
        </w:rPr>
        <w:t>.</w:t>
      </w:r>
      <w:r w:rsidR="009F4AE3">
        <w:rPr>
          <w:sz w:val="28"/>
          <w:szCs w:val="28"/>
        </w:rPr>
        <w:t>2.</w:t>
      </w:r>
      <w:r w:rsidR="00D906E5">
        <w:rPr>
          <w:sz w:val="28"/>
          <w:szCs w:val="28"/>
        </w:rPr>
        <w:t xml:space="preserve"> </w:t>
      </w:r>
      <w:r w:rsidR="00F8623D" w:rsidRPr="00F8623D">
        <w:rPr>
          <w:sz w:val="28"/>
          <w:szCs w:val="28"/>
        </w:rPr>
        <w:t>Провести комплексную проверку готовности системы оповещения населения муниципального образования «Шумячский муниципальный округ» Смоленской области в соответствии с Планом;</w:t>
      </w:r>
    </w:p>
    <w:p w:rsidR="00F8623D" w:rsidRPr="00F8623D" w:rsidRDefault="003C7072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623D" w:rsidRPr="00F8623D">
        <w:rPr>
          <w:sz w:val="28"/>
          <w:szCs w:val="28"/>
        </w:rPr>
        <w:t>.</w:t>
      </w:r>
      <w:r w:rsidR="009F4AE3">
        <w:rPr>
          <w:sz w:val="28"/>
          <w:szCs w:val="28"/>
        </w:rPr>
        <w:t>3.</w:t>
      </w:r>
      <w:r w:rsidR="00F8623D" w:rsidRPr="00F8623D">
        <w:rPr>
          <w:sz w:val="28"/>
          <w:szCs w:val="28"/>
        </w:rPr>
        <w:t xml:space="preserve"> Представить Главе муниципального образования «Шумячский муниципальный округ» Смоленской области на утверждение акт</w:t>
      </w:r>
      <w:r w:rsidR="00EF2ABD">
        <w:rPr>
          <w:sz w:val="28"/>
          <w:szCs w:val="28"/>
        </w:rPr>
        <w:t xml:space="preserve"> по результатам</w:t>
      </w:r>
      <w:r w:rsidR="00F8623D" w:rsidRPr="00F8623D">
        <w:rPr>
          <w:sz w:val="28"/>
          <w:szCs w:val="28"/>
        </w:rPr>
        <w:t xml:space="preserve"> комплексной проверки </w:t>
      </w:r>
      <w:r w:rsidR="00EF2ABD">
        <w:rPr>
          <w:sz w:val="28"/>
          <w:szCs w:val="28"/>
        </w:rPr>
        <w:t>систем</w:t>
      </w:r>
      <w:r w:rsidR="00D906E5">
        <w:rPr>
          <w:sz w:val="28"/>
          <w:szCs w:val="28"/>
        </w:rPr>
        <w:t>ы</w:t>
      </w:r>
      <w:r w:rsidR="00EF2ABD">
        <w:rPr>
          <w:sz w:val="28"/>
          <w:szCs w:val="28"/>
        </w:rPr>
        <w:t xml:space="preserve"> оповещения</w:t>
      </w:r>
      <w:r w:rsidR="00380DC9" w:rsidRPr="00380DC9">
        <w:t xml:space="preserve"> </w:t>
      </w:r>
      <w:r w:rsidR="00380DC9" w:rsidRPr="00380DC9">
        <w:rPr>
          <w:sz w:val="28"/>
          <w:szCs w:val="28"/>
        </w:rPr>
        <w:t>не позднее 3 дней от даты проведения проверки</w:t>
      </w:r>
      <w:r w:rsidR="00F8623D" w:rsidRPr="00F8623D">
        <w:rPr>
          <w:sz w:val="28"/>
          <w:szCs w:val="28"/>
        </w:rPr>
        <w:t>;</w:t>
      </w:r>
    </w:p>
    <w:p w:rsidR="00F8623D" w:rsidRPr="00F8623D" w:rsidRDefault="003C7072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623D" w:rsidRPr="00F8623D">
        <w:rPr>
          <w:sz w:val="28"/>
          <w:szCs w:val="28"/>
        </w:rPr>
        <w:t>.</w:t>
      </w:r>
      <w:r w:rsidR="009F4AE3">
        <w:rPr>
          <w:sz w:val="28"/>
          <w:szCs w:val="28"/>
        </w:rPr>
        <w:t>4.</w:t>
      </w:r>
      <w:r w:rsidR="00F8623D" w:rsidRPr="00F8623D">
        <w:rPr>
          <w:sz w:val="28"/>
          <w:szCs w:val="28"/>
        </w:rPr>
        <w:t xml:space="preserve"> Направить в </w:t>
      </w:r>
      <w:r w:rsidR="00D906E5">
        <w:rPr>
          <w:sz w:val="28"/>
          <w:szCs w:val="28"/>
        </w:rPr>
        <w:t>СОГБУ «Пожарно-спасательный центр»</w:t>
      </w:r>
      <w:r w:rsidR="00F8623D" w:rsidRPr="00F8623D">
        <w:rPr>
          <w:sz w:val="28"/>
          <w:szCs w:val="28"/>
        </w:rPr>
        <w:t xml:space="preserve"> акт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="00F8623D" w:rsidRPr="00F8623D">
        <w:rPr>
          <w:sz w:val="28"/>
          <w:szCs w:val="28"/>
        </w:rPr>
        <w:t xml:space="preserve">оповещения населения не позднее </w:t>
      </w:r>
      <w:r w:rsidR="00D906E5">
        <w:rPr>
          <w:sz w:val="28"/>
          <w:szCs w:val="28"/>
        </w:rPr>
        <w:t>10</w:t>
      </w:r>
      <w:r w:rsidR="00F8623D" w:rsidRPr="00F8623D">
        <w:rPr>
          <w:sz w:val="28"/>
          <w:szCs w:val="28"/>
        </w:rPr>
        <w:t xml:space="preserve"> дней после даты </w:t>
      </w:r>
      <w:r w:rsidR="00D906E5">
        <w:rPr>
          <w:sz w:val="28"/>
          <w:szCs w:val="28"/>
        </w:rPr>
        <w:t>ее</w:t>
      </w:r>
      <w:r w:rsidR="00F8623D" w:rsidRPr="00F8623D">
        <w:rPr>
          <w:sz w:val="28"/>
          <w:szCs w:val="28"/>
        </w:rPr>
        <w:t xml:space="preserve"> проведения</w:t>
      </w:r>
      <w:r w:rsidR="002645BA">
        <w:rPr>
          <w:sz w:val="28"/>
          <w:szCs w:val="28"/>
        </w:rPr>
        <w:t>.</w:t>
      </w:r>
    </w:p>
    <w:p w:rsidR="003C7072" w:rsidRPr="003C7072" w:rsidRDefault="003C7072" w:rsidP="00864EA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C7072">
        <w:rPr>
          <w:sz w:val="28"/>
          <w:szCs w:val="28"/>
        </w:rPr>
        <w:t xml:space="preserve">7. Настоящее </w:t>
      </w:r>
      <w:r>
        <w:rPr>
          <w:sz w:val="28"/>
          <w:szCs w:val="28"/>
        </w:rPr>
        <w:t>распоряжение</w:t>
      </w:r>
      <w:r w:rsidRPr="003C7072">
        <w:rPr>
          <w:sz w:val="28"/>
          <w:szCs w:val="28"/>
        </w:rPr>
        <w:t xml:space="preserve"> разместить на официальном сайте Администрации муниципального образования «Шумячский муниципальный округ» Смоленской области.</w:t>
      </w:r>
    </w:p>
    <w:p w:rsidR="004B2D6D" w:rsidRDefault="003C7072" w:rsidP="00864EA5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 w:rsidRPr="003C7072">
        <w:rPr>
          <w:sz w:val="28"/>
          <w:szCs w:val="28"/>
        </w:rPr>
        <w:t>8.</w:t>
      </w:r>
      <w:r w:rsidRPr="003C7072">
        <w:rPr>
          <w:sz w:val="28"/>
          <w:szCs w:val="28"/>
        </w:rPr>
        <w:tab/>
        <w:t xml:space="preserve"> Контроль за исполнением настоящего </w:t>
      </w:r>
      <w:r w:rsidR="00A168A8">
        <w:rPr>
          <w:sz w:val="28"/>
          <w:szCs w:val="28"/>
        </w:rPr>
        <w:t>распоряжения</w:t>
      </w:r>
      <w:r w:rsidRPr="003C7072">
        <w:rPr>
          <w:sz w:val="28"/>
          <w:szCs w:val="28"/>
        </w:rPr>
        <w:t xml:space="preserve"> оставляю за собой.</w:t>
      </w:r>
    </w:p>
    <w:p w:rsidR="00EC02EB" w:rsidRDefault="00EC02EB" w:rsidP="00D749D5">
      <w:pPr>
        <w:ind w:firstLine="567"/>
        <w:jc w:val="both"/>
        <w:rPr>
          <w:sz w:val="28"/>
          <w:szCs w:val="28"/>
        </w:rPr>
      </w:pPr>
    </w:p>
    <w:p w:rsidR="003C7072" w:rsidRDefault="003C7072" w:rsidP="00D749D5">
      <w:pPr>
        <w:ind w:firstLine="567"/>
        <w:jc w:val="both"/>
        <w:rPr>
          <w:sz w:val="28"/>
          <w:szCs w:val="28"/>
        </w:rPr>
      </w:pPr>
    </w:p>
    <w:p w:rsidR="00864EA5" w:rsidRPr="000619CA" w:rsidRDefault="00864EA5" w:rsidP="00D749D5">
      <w:pPr>
        <w:ind w:firstLine="567"/>
        <w:jc w:val="both"/>
        <w:rPr>
          <w:sz w:val="28"/>
          <w:szCs w:val="28"/>
        </w:rPr>
      </w:pPr>
    </w:p>
    <w:p w:rsidR="00BF5E46" w:rsidRPr="00BF5E46" w:rsidRDefault="00FF41CA" w:rsidP="00D74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3C7072">
        <w:rPr>
          <w:sz w:val="28"/>
          <w:szCs w:val="28"/>
        </w:rPr>
        <w:t>Г</w:t>
      </w:r>
      <w:r w:rsidR="00BF5E46" w:rsidRPr="00BF5E4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F5E46" w:rsidRPr="00BF5E46">
        <w:rPr>
          <w:sz w:val="28"/>
          <w:szCs w:val="28"/>
        </w:rPr>
        <w:t xml:space="preserve"> муниципального образования</w:t>
      </w:r>
    </w:p>
    <w:p w:rsidR="00BF5E46" w:rsidRPr="00BF5E46" w:rsidRDefault="00BF5E46" w:rsidP="00D749D5">
      <w:pPr>
        <w:jc w:val="both"/>
        <w:rPr>
          <w:sz w:val="28"/>
          <w:szCs w:val="28"/>
        </w:rPr>
      </w:pPr>
      <w:r w:rsidRPr="00BF5E46">
        <w:rPr>
          <w:sz w:val="28"/>
          <w:szCs w:val="28"/>
        </w:rPr>
        <w:t xml:space="preserve">«Шумячский муниципальный округ» </w:t>
      </w:r>
    </w:p>
    <w:p w:rsidR="004B2D6D" w:rsidRDefault="00BF5E46" w:rsidP="00D749D5">
      <w:pPr>
        <w:jc w:val="both"/>
        <w:rPr>
          <w:sz w:val="28"/>
          <w:szCs w:val="28"/>
        </w:rPr>
      </w:pPr>
      <w:r w:rsidRPr="00BF5E46">
        <w:rPr>
          <w:sz w:val="28"/>
          <w:szCs w:val="28"/>
        </w:rPr>
        <w:t xml:space="preserve">Смоленской области                                                                          </w:t>
      </w:r>
      <w:r w:rsidR="00FF41CA">
        <w:rPr>
          <w:sz w:val="28"/>
          <w:szCs w:val="28"/>
        </w:rPr>
        <w:t>Н.М. Дмитриева</w:t>
      </w:r>
    </w:p>
    <w:p w:rsidR="009F4AE3" w:rsidRDefault="009F4AE3" w:rsidP="00D749D5">
      <w:pPr>
        <w:jc w:val="both"/>
        <w:rPr>
          <w:sz w:val="28"/>
          <w:szCs w:val="28"/>
        </w:rPr>
      </w:pPr>
    </w:p>
    <w:p w:rsidR="009F4AE3" w:rsidRDefault="009F4AE3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p w:rsidR="00864EA5" w:rsidRDefault="00864EA5" w:rsidP="00D749D5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D749D5" w:rsidTr="00864EA5">
        <w:trPr>
          <w:trHeight w:val="1691"/>
        </w:trPr>
        <w:tc>
          <w:tcPr>
            <w:tcW w:w="5387" w:type="dxa"/>
          </w:tcPr>
          <w:p w:rsidR="00D749D5" w:rsidRDefault="00D749D5" w:rsidP="000865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D749D5" w:rsidRPr="00864EA5" w:rsidRDefault="00D749D5" w:rsidP="0008655A">
            <w:pPr>
              <w:shd w:val="clear" w:color="auto" w:fill="FFFFFF"/>
              <w:ind w:left="-77"/>
              <w:jc w:val="center"/>
              <w:rPr>
                <w:bCs/>
                <w:sz w:val="28"/>
                <w:szCs w:val="28"/>
              </w:rPr>
            </w:pPr>
            <w:r w:rsidRPr="00864EA5">
              <w:rPr>
                <w:bCs/>
                <w:sz w:val="28"/>
                <w:szCs w:val="28"/>
              </w:rPr>
              <w:t>УТВЕРЖДЕН</w:t>
            </w:r>
          </w:p>
          <w:p w:rsidR="00864EA5" w:rsidRDefault="00D749D5" w:rsidP="00864EA5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CA381A">
              <w:rPr>
                <w:bCs/>
                <w:sz w:val="28"/>
                <w:szCs w:val="28"/>
              </w:rPr>
              <w:t>аспоряжением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CA381A">
              <w:rPr>
                <w:bCs/>
                <w:sz w:val="28"/>
                <w:szCs w:val="28"/>
              </w:rPr>
              <w:t>Администрации</w:t>
            </w:r>
            <w:r w:rsidR="00864EA5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>муниципального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>образования «Шумячский муниципальный округ» Смоленской области</w:t>
            </w:r>
          </w:p>
          <w:p w:rsidR="00FF41CA" w:rsidRPr="00CA381A" w:rsidRDefault="00FF41CA" w:rsidP="00864EA5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(приложение № 1)</w:t>
            </w:r>
          </w:p>
          <w:p w:rsidR="00D749D5" w:rsidRPr="00CA381A" w:rsidRDefault="00D749D5" w:rsidP="0008655A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 xml:space="preserve">от </w:t>
            </w:r>
            <w:r w:rsidR="00E33500" w:rsidRPr="00E33500">
              <w:rPr>
                <w:bCs/>
                <w:sz w:val="28"/>
                <w:szCs w:val="28"/>
                <w:u w:val="single"/>
              </w:rPr>
              <w:t>19.02.2026г.</w:t>
            </w:r>
            <w:r w:rsidR="00E33500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 xml:space="preserve">№ </w:t>
            </w:r>
            <w:r w:rsidR="00E33500">
              <w:rPr>
                <w:bCs/>
                <w:sz w:val="28"/>
                <w:szCs w:val="28"/>
              </w:rPr>
              <w:t>33-р</w:t>
            </w:r>
          </w:p>
          <w:p w:rsidR="00D749D5" w:rsidRDefault="00D749D5" w:rsidP="0008655A">
            <w:pPr>
              <w:rPr>
                <w:sz w:val="28"/>
                <w:szCs w:val="28"/>
              </w:rPr>
            </w:pPr>
          </w:p>
        </w:tc>
      </w:tr>
    </w:tbl>
    <w:p w:rsidR="006A5FC3" w:rsidRDefault="006A5FC3" w:rsidP="00D749D5">
      <w:pPr>
        <w:jc w:val="center"/>
        <w:rPr>
          <w:b/>
          <w:sz w:val="24"/>
          <w:szCs w:val="24"/>
        </w:rPr>
      </w:pPr>
    </w:p>
    <w:p w:rsidR="00864EA5" w:rsidRPr="00EF2ABD" w:rsidRDefault="00864EA5" w:rsidP="00D749D5">
      <w:pPr>
        <w:jc w:val="center"/>
        <w:rPr>
          <w:b/>
          <w:sz w:val="24"/>
          <w:szCs w:val="24"/>
        </w:rPr>
      </w:pPr>
    </w:p>
    <w:p w:rsidR="006A5FC3" w:rsidRPr="00EF2ABD" w:rsidRDefault="006A5FC3" w:rsidP="00D749D5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>СОСТАВ КОМИССИИ</w:t>
      </w:r>
    </w:p>
    <w:p w:rsidR="006A5FC3" w:rsidRDefault="006A5FC3" w:rsidP="00D749D5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>по проведению комплексной проверки готовности систем</w:t>
      </w:r>
      <w:r>
        <w:rPr>
          <w:b/>
          <w:sz w:val="28"/>
          <w:szCs w:val="28"/>
        </w:rPr>
        <w:t>ы</w:t>
      </w:r>
      <w:r w:rsidRPr="00EF2ABD">
        <w:rPr>
          <w:b/>
          <w:sz w:val="28"/>
          <w:szCs w:val="28"/>
        </w:rPr>
        <w:t xml:space="preserve"> оповещения населения муниципального образования </w:t>
      </w:r>
    </w:p>
    <w:p w:rsidR="006A5FC3" w:rsidRPr="00EF2ABD" w:rsidRDefault="006A5FC3" w:rsidP="00D749D5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 xml:space="preserve">«Шумячский муниципальный округ» Смоленской области  </w:t>
      </w:r>
    </w:p>
    <w:p w:rsidR="006A5FC3" w:rsidRPr="00EF2ABD" w:rsidRDefault="006A5FC3" w:rsidP="00D749D5">
      <w:pPr>
        <w:jc w:val="center"/>
        <w:rPr>
          <w:sz w:val="28"/>
          <w:szCs w:val="28"/>
        </w:rPr>
      </w:pPr>
    </w:p>
    <w:p w:rsidR="006A5FC3" w:rsidRPr="00EF2ABD" w:rsidRDefault="006A5FC3" w:rsidP="00864EA5">
      <w:pPr>
        <w:ind w:firstLine="709"/>
        <w:jc w:val="both"/>
        <w:rPr>
          <w:sz w:val="28"/>
          <w:szCs w:val="28"/>
        </w:rPr>
      </w:pPr>
      <w:r w:rsidRPr="00EF2ABD">
        <w:rPr>
          <w:sz w:val="28"/>
          <w:szCs w:val="28"/>
        </w:rPr>
        <w:t>Председатель комиссии:</w:t>
      </w:r>
    </w:p>
    <w:p w:rsidR="00344173" w:rsidRDefault="00344173" w:rsidP="00864EA5">
      <w:pPr>
        <w:ind w:firstLine="709"/>
        <w:jc w:val="both"/>
        <w:rPr>
          <w:sz w:val="28"/>
          <w:szCs w:val="28"/>
        </w:rPr>
      </w:pPr>
      <w:bookmarkStart w:id="0" w:name="_Hlk220933619"/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>Дмитриева Н.М.</w:t>
      </w:r>
      <w:r w:rsidRPr="00EF2AB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 </w:t>
      </w:r>
      <w:r w:rsidRPr="00EF2ABD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</w:t>
      </w:r>
      <w:r w:rsidRPr="00EF2ABD">
        <w:rPr>
          <w:sz w:val="28"/>
          <w:szCs w:val="28"/>
        </w:rPr>
        <w:t>«Шумячский муниципальный округ» Смоленской области</w:t>
      </w:r>
      <w:r>
        <w:rPr>
          <w:sz w:val="28"/>
          <w:szCs w:val="28"/>
        </w:rPr>
        <w:t>.</w:t>
      </w:r>
      <w:r w:rsidRPr="00EF2ABD">
        <w:rPr>
          <w:sz w:val="28"/>
          <w:szCs w:val="28"/>
        </w:rPr>
        <w:t xml:space="preserve"> </w:t>
      </w:r>
    </w:p>
    <w:p w:rsidR="00344173" w:rsidRDefault="00344173" w:rsidP="00864EA5">
      <w:pPr>
        <w:ind w:firstLine="709"/>
        <w:jc w:val="both"/>
        <w:rPr>
          <w:sz w:val="28"/>
          <w:szCs w:val="28"/>
        </w:rPr>
      </w:pPr>
    </w:p>
    <w:p w:rsidR="006A5FC3" w:rsidRPr="00EF2ABD" w:rsidRDefault="006A5FC3" w:rsidP="00864EA5">
      <w:pPr>
        <w:ind w:firstLine="709"/>
        <w:jc w:val="both"/>
        <w:rPr>
          <w:sz w:val="28"/>
          <w:szCs w:val="28"/>
        </w:rPr>
      </w:pPr>
      <w:r w:rsidRPr="00EF2ABD">
        <w:rPr>
          <w:sz w:val="28"/>
          <w:szCs w:val="28"/>
        </w:rPr>
        <w:t>Члены комиссии:</w:t>
      </w:r>
    </w:p>
    <w:p w:rsidR="006A5FC3" w:rsidRPr="00EF2ABD" w:rsidRDefault="006A5FC3" w:rsidP="00864EA5">
      <w:pPr>
        <w:ind w:firstLine="709"/>
        <w:jc w:val="both"/>
        <w:rPr>
          <w:sz w:val="28"/>
          <w:szCs w:val="28"/>
        </w:rPr>
      </w:pPr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>Клименко И.В. - г</w:t>
      </w:r>
      <w:r w:rsidRPr="00D906E5">
        <w:rPr>
          <w:sz w:val="28"/>
          <w:szCs w:val="28"/>
        </w:rPr>
        <w:t>лавный специалист - специалист по делам гражданской обороны и чрезвычайным ситуациям</w:t>
      </w:r>
      <w:r w:rsidR="003C7072" w:rsidRPr="003C7072">
        <w:t xml:space="preserve"> </w:t>
      </w:r>
      <w:r w:rsidR="003C7072" w:rsidRPr="003C7072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 w:rsidRPr="00EF2ABD">
        <w:rPr>
          <w:sz w:val="28"/>
          <w:szCs w:val="28"/>
        </w:rPr>
        <w:t>;</w:t>
      </w:r>
    </w:p>
    <w:p w:rsidR="006A5FC3" w:rsidRDefault="006A5FC3" w:rsidP="00864EA5">
      <w:pPr>
        <w:ind w:firstLine="709"/>
        <w:jc w:val="both"/>
        <w:rPr>
          <w:sz w:val="28"/>
          <w:szCs w:val="28"/>
        </w:rPr>
      </w:pPr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Быстрова А.В. - </w:t>
      </w:r>
      <w:r w:rsidR="003C7072">
        <w:rPr>
          <w:sz w:val="28"/>
          <w:szCs w:val="28"/>
        </w:rPr>
        <w:t>менеджер</w:t>
      </w:r>
      <w:r w:rsidRPr="00D906E5">
        <w:rPr>
          <w:sz w:val="28"/>
          <w:szCs w:val="28"/>
        </w:rPr>
        <w:t xml:space="preserve"> - руководитель единой дежурно – диспетчерской службы</w:t>
      </w:r>
      <w:r w:rsidR="003C7072" w:rsidRPr="003C7072">
        <w:t xml:space="preserve"> </w:t>
      </w:r>
      <w:r w:rsidR="003C7072" w:rsidRPr="003C7072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;</w:t>
      </w:r>
    </w:p>
    <w:p w:rsidR="00D749D5" w:rsidRDefault="006A5FC3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49D5" w:rsidRPr="00D749D5">
        <w:rPr>
          <w:sz w:val="28"/>
          <w:szCs w:val="28"/>
        </w:rPr>
        <w:t>Герег А.И., старш</w:t>
      </w:r>
      <w:r w:rsidR="00D749D5">
        <w:rPr>
          <w:sz w:val="28"/>
          <w:szCs w:val="28"/>
        </w:rPr>
        <w:t>ий</w:t>
      </w:r>
      <w:r w:rsidR="00D749D5" w:rsidRPr="00D749D5">
        <w:rPr>
          <w:sz w:val="28"/>
          <w:szCs w:val="28"/>
        </w:rPr>
        <w:t xml:space="preserve"> мастер по обслуживанию абонентов СЦ г. Рославль Смоленский филиал ПАО «Ростелеком»</w:t>
      </w:r>
      <w:r w:rsidR="00D749D5">
        <w:rPr>
          <w:sz w:val="28"/>
          <w:szCs w:val="28"/>
        </w:rPr>
        <w:t>;</w:t>
      </w:r>
      <w:r w:rsidR="00D749D5" w:rsidRPr="00D749D5">
        <w:rPr>
          <w:sz w:val="28"/>
          <w:szCs w:val="28"/>
        </w:rPr>
        <w:t xml:space="preserve"> </w:t>
      </w:r>
    </w:p>
    <w:p w:rsidR="003C7072" w:rsidRPr="00FD6AA5" w:rsidRDefault="003C7072" w:rsidP="00864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Гавриков Н.Н. - </w:t>
      </w:r>
      <w:r w:rsidRPr="003C7072">
        <w:rPr>
          <w:sz w:val="28"/>
          <w:szCs w:val="28"/>
        </w:rPr>
        <w:t>начальник 51 ПСЧ ОФПС ГПС ГУ МЧС России по Смоленской области</w:t>
      </w:r>
      <w:r>
        <w:rPr>
          <w:sz w:val="28"/>
          <w:szCs w:val="28"/>
        </w:rPr>
        <w:t>.</w:t>
      </w:r>
    </w:p>
    <w:bookmarkEnd w:id="0"/>
    <w:p w:rsidR="006A5FC3" w:rsidRDefault="006A5FC3" w:rsidP="00D749D5">
      <w:pPr>
        <w:ind w:firstLine="567"/>
        <w:jc w:val="both"/>
        <w:rPr>
          <w:sz w:val="28"/>
          <w:szCs w:val="28"/>
        </w:rPr>
      </w:pPr>
    </w:p>
    <w:p w:rsidR="006A5FC3" w:rsidRDefault="006A5FC3" w:rsidP="00D749D5">
      <w:pPr>
        <w:ind w:firstLine="567"/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EF2ABD" w:rsidRDefault="00EF2ABD" w:rsidP="00D749D5">
      <w:pPr>
        <w:jc w:val="both"/>
        <w:rPr>
          <w:sz w:val="28"/>
          <w:szCs w:val="28"/>
        </w:rPr>
      </w:pPr>
    </w:p>
    <w:p w:rsidR="00FD6AA5" w:rsidRDefault="00FD6AA5" w:rsidP="00D749D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42"/>
      </w:tblGrid>
      <w:tr w:rsidR="00D906E5" w:rsidTr="00864EA5">
        <w:trPr>
          <w:trHeight w:val="1691"/>
        </w:trPr>
        <w:tc>
          <w:tcPr>
            <w:tcW w:w="5387" w:type="dxa"/>
          </w:tcPr>
          <w:p w:rsidR="00D906E5" w:rsidRDefault="00D906E5" w:rsidP="00D749D5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242" w:type="dxa"/>
          </w:tcPr>
          <w:p w:rsidR="00D906E5" w:rsidRPr="00864EA5" w:rsidRDefault="00D906E5" w:rsidP="00D749D5">
            <w:pPr>
              <w:shd w:val="clear" w:color="auto" w:fill="FFFFFF"/>
              <w:ind w:left="-77"/>
              <w:jc w:val="center"/>
              <w:rPr>
                <w:bCs/>
                <w:sz w:val="28"/>
                <w:szCs w:val="28"/>
              </w:rPr>
            </w:pPr>
            <w:r w:rsidRPr="00864EA5">
              <w:rPr>
                <w:bCs/>
                <w:sz w:val="28"/>
                <w:szCs w:val="28"/>
              </w:rPr>
              <w:t>УТВЕРЖДЕН</w:t>
            </w:r>
          </w:p>
          <w:p w:rsidR="00D906E5" w:rsidRPr="00864EA5" w:rsidRDefault="003C7072" w:rsidP="00D749D5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864EA5">
              <w:rPr>
                <w:bCs/>
                <w:sz w:val="28"/>
                <w:szCs w:val="28"/>
              </w:rPr>
              <w:t>р</w:t>
            </w:r>
            <w:r w:rsidR="00D906E5" w:rsidRPr="00864EA5">
              <w:rPr>
                <w:bCs/>
                <w:sz w:val="28"/>
                <w:szCs w:val="28"/>
              </w:rPr>
              <w:t>аспоряжением</w:t>
            </w:r>
            <w:r w:rsidRPr="00864EA5">
              <w:rPr>
                <w:bCs/>
                <w:sz w:val="28"/>
                <w:szCs w:val="28"/>
              </w:rPr>
              <w:t xml:space="preserve"> </w:t>
            </w:r>
            <w:r w:rsidR="00D906E5" w:rsidRPr="00864EA5">
              <w:rPr>
                <w:bCs/>
                <w:sz w:val="28"/>
                <w:szCs w:val="28"/>
              </w:rPr>
              <w:t>Администрации</w:t>
            </w:r>
            <w:r w:rsidRPr="00864EA5">
              <w:rPr>
                <w:bCs/>
                <w:sz w:val="28"/>
                <w:szCs w:val="28"/>
              </w:rPr>
              <w:t xml:space="preserve"> </w:t>
            </w:r>
            <w:r w:rsidR="00D906E5" w:rsidRPr="00864EA5">
              <w:rPr>
                <w:bCs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  <w:p w:rsidR="00FF41CA" w:rsidRPr="00864EA5" w:rsidRDefault="00FF41CA" w:rsidP="00864EA5">
            <w:pPr>
              <w:shd w:val="clear" w:color="auto" w:fill="FFFFFF"/>
              <w:ind w:left="-77"/>
              <w:rPr>
                <w:bCs/>
                <w:sz w:val="28"/>
                <w:szCs w:val="28"/>
              </w:rPr>
            </w:pPr>
            <w:r w:rsidRPr="00864EA5">
              <w:rPr>
                <w:bCs/>
                <w:sz w:val="28"/>
                <w:szCs w:val="28"/>
              </w:rPr>
              <w:t>(приложение № 2)</w:t>
            </w:r>
          </w:p>
          <w:p w:rsidR="00D906E5" w:rsidRPr="00CA381A" w:rsidRDefault="00D906E5" w:rsidP="00D749D5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 xml:space="preserve">от </w:t>
            </w:r>
            <w:r w:rsidR="00E33500" w:rsidRPr="00E33500">
              <w:rPr>
                <w:bCs/>
                <w:sz w:val="28"/>
                <w:szCs w:val="28"/>
                <w:u w:val="single"/>
              </w:rPr>
              <w:t>19.02.2026г.</w:t>
            </w:r>
            <w:r w:rsidR="00E33500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 xml:space="preserve">№ </w:t>
            </w:r>
            <w:r w:rsidR="00E33500">
              <w:rPr>
                <w:bCs/>
                <w:sz w:val="28"/>
                <w:szCs w:val="28"/>
              </w:rPr>
              <w:t>33-р</w:t>
            </w:r>
          </w:p>
          <w:p w:rsidR="00D906E5" w:rsidRDefault="00D906E5" w:rsidP="00D749D5">
            <w:pPr>
              <w:rPr>
                <w:sz w:val="28"/>
                <w:szCs w:val="28"/>
              </w:rPr>
            </w:pPr>
          </w:p>
        </w:tc>
      </w:tr>
    </w:tbl>
    <w:p w:rsidR="00D906E5" w:rsidRDefault="00D906E5" w:rsidP="00D749D5">
      <w:pPr>
        <w:ind w:firstLine="567"/>
        <w:jc w:val="both"/>
        <w:rPr>
          <w:sz w:val="28"/>
          <w:szCs w:val="28"/>
        </w:rPr>
      </w:pPr>
    </w:p>
    <w:p w:rsidR="00D906E5" w:rsidRDefault="00D906E5" w:rsidP="00D749D5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5D0D52" w:rsidRDefault="005D0D52" w:rsidP="00D749D5">
      <w:pPr>
        <w:widowControl w:val="0"/>
        <w:autoSpaceDE w:val="0"/>
        <w:autoSpaceDN w:val="0"/>
        <w:adjustRightInd w:val="0"/>
        <w:ind w:right="7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проведения комплексной проверки готовности системы оповещения населения </w:t>
      </w:r>
      <w:r w:rsidRPr="005D0D52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D906E5" w:rsidRPr="00EF2ABD" w:rsidRDefault="00D906E5" w:rsidP="00D749D5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38"/>
        <w:gridCol w:w="4934"/>
        <w:gridCol w:w="1716"/>
        <w:gridCol w:w="2549"/>
      </w:tblGrid>
      <w:tr w:rsidR="00D749D5" w:rsidRPr="004D48A4" w:rsidTr="00D749D5">
        <w:trPr>
          <w:tblHeader/>
        </w:trPr>
        <w:tc>
          <w:tcPr>
            <w:tcW w:w="438" w:type="dxa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№ п/п</w:t>
            </w:r>
          </w:p>
        </w:tc>
        <w:tc>
          <w:tcPr>
            <w:tcW w:w="4934" w:type="dxa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Вид и содержание мероприятий</w:t>
            </w:r>
          </w:p>
        </w:tc>
        <w:tc>
          <w:tcPr>
            <w:tcW w:w="1716" w:type="dxa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Дата и время</w:t>
            </w:r>
          </w:p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проведения</w:t>
            </w:r>
          </w:p>
        </w:tc>
        <w:tc>
          <w:tcPr>
            <w:tcW w:w="2549" w:type="dxa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Ответственные</w:t>
            </w:r>
          </w:p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за проведение</w:t>
            </w:r>
          </w:p>
        </w:tc>
      </w:tr>
      <w:tr w:rsidR="00D906E5" w:rsidRPr="004D48A4" w:rsidTr="004A2B68">
        <w:tc>
          <w:tcPr>
            <w:tcW w:w="9637" w:type="dxa"/>
            <w:gridSpan w:val="4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1. </w:t>
            </w:r>
            <w:r w:rsidRPr="00D749D5">
              <w:rPr>
                <w:b/>
                <w:bCs/>
                <w:sz w:val="24"/>
                <w:szCs w:val="24"/>
              </w:rPr>
              <w:t>Подготовительные мероприятия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D906E5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Информирование населения в местных средствах массовой информации о предстоящих проверках системы оповещения населения </w:t>
            </w:r>
            <w:r w:rsidR="004A2B68" w:rsidRPr="00D749D5">
              <w:rPr>
                <w:sz w:val="24"/>
                <w:szCs w:val="24"/>
              </w:rPr>
              <w:t>муниципального образования «</w:t>
            </w:r>
            <w:r w:rsidRPr="00D749D5">
              <w:rPr>
                <w:sz w:val="24"/>
                <w:szCs w:val="24"/>
              </w:rPr>
              <w:t>Шумячск</w:t>
            </w:r>
            <w:r w:rsidR="004A2B68" w:rsidRPr="00D749D5">
              <w:rPr>
                <w:sz w:val="24"/>
                <w:szCs w:val="24"/>
              </w:rPr>
              <w:t>ий</w:t>
            </w:r>
            <w:r w:rsidRPr="00D749D5">
              <w:rPr>
                <w:sz w:val="24"/>
                <w:szCs w:val="24"/>
              </w:rPr>
              <w:t xml:space="preserve"> муниципальн</w:t>
            </w:r>
            <w:r w:rsidR="004A2B68" w:rsidRPr="00D749D5">
              <w:rPr>
                <w:sz w:val="24"/>
                <w:szCs w:val="24"/>
              </w:rPr>
              <w:t>ый</w:t>
            </w:r>
            <w:r w:rsidRPr="00D749D5">
              <w:rPr>
                <w:sz w:val="24"/>
                <w:szCs w:val="24"/>
              </w:rPr>
              <w:t xml:space="preserve"> округ</w:t>
            </w:r>
            <w:r w:rsidR="004A2B68" w:rsidRPr="00D749D5">
              <w:rPr>
                <w:sz w:val="24"/>
                <w:szCs w:val="24"/>
              </w:rPr>
              <w:t>»</w:t>
            </w:r>
            <w:r w:rsidR="00D906E5" w:rsidRPr="00D749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до </w:t>
            </w:r>
            <w:r w:rsidR="00D749D5" w:rsidRPr="00D749D5">
              <w:rPr>
                <w:sz w:val="24"/>
                <w:szCs w:val="24"/>
              </w:rPr>
              <w:t>03.03.2026</w:t>
            </w:r>
          </w:p>
        </w:tc>
        <w:tc>
          <w:tcPr>
            <w:tcW w:w="2549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Комиссия по проведению</w:t>
            </w:r>
          </w:p>
          <w:p w:rsidR="00ED5EA9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комплексной </w:t>
            </w:r>
          </w:p>
          <w:p w:rsidR="00D906E5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проверки готовности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D906E5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2</w:t>
            </w:r>
          </w:p>
        </w:tc>
        <w:tc>
          <w:tcPr>
            <w:tcW w:w="4934" w:type="dxa"/>
            <w:vAlign w:val="center"/>
          </w:tcPr>
          <w:p w:rsidR="00D906E5" w:rsidRPr="00D749D5" w:rsidRDefault="00ED5EA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Создание</w:t>
            </w:r>
            <w:r w:rsidR="00D906E5" w:rsidRPr="00D749D5">
              <w:rPr>
                <w:sz w:val="24"/>
                <w:szCs w:val="24"/>
              </w:rPr>
              <w:t xml:space="preserve"> комисси</w:t>
            </w:r>
            <w:r w:rsidRPr="00D749D5">
              <w:rPr>
                <w:sz w:val="24"/>
                <w:szCs w:val="24"/>
              </w:rPr>
              <w:t>и</w:t>
            </w:r>
            <w:r w:rsidR="00D906E5" w:rsidRPr="00D749D5">
              <w:rPr>
                <w:sz w:val="24"/>
                <w:szCs w:val="24"/>
              </w:rPr>
              <w:t xml:space="preserve"> по проведению комплексной проверки готовности систем оповещения населения </w:t>
            </w:r>
            <w:r w:rsidR="004A2B68" w:rsidRPr="00D749D5">
              <w:rPr>
                <w:sz w:val="24"/>
                <w:szCs w:val="24"/>
              </w:rPr>
              <w:t>муниципального образования «Шумячский муниципальный округ»</w:t>
            </w:r>
          </w:p>
        </w:tc>
        <w:tc>
          <w:tcPr>
            <w:tcW w:w="1716" w:type="dxa"/>
            <w:vAlign w:val="center"/>
          </w:tcPr>
          <w:p w:rsidR="00D906E5" w:rsidRPr="00D749D5" w:rsidRDefault="00D906E5" w:rsidP="00D749D5">
            <w:pPr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до </w:t>
            </w:r>
            <w:r w:rsidR="00D749D5" w:rsidRPr="00D749D5">
              <w:rPr>
                <w:sz w:val="24"/>
                <w:szCs w:val="24"/>
              </w:rPr>
              <w:t>03.03.2026</w:t>
            </w:r>
          </w:p>
          <w:p w:rsidR="00D906E5" w:rsidRPr="00D749D5" w:rsidRDefault="00D906E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D906E5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Глав</w:t>
            </w:r>
            <w:r w:rsidR="00D749D5" w:rsidRPr="00D749D5">
              <w:rPr>
                <w:sz w:val="24"/>
                <w:szCs w:val="24"/>
              </w:rPr>
              <w:t>а</w:t>
            </w:r>
            <w:r w:rsidRPr="00D749D5">
              <w:rPr>
                <w:sz w:val="24"/>
                <w:szCs w:val="24"/>
              </w:rPr>
              <w:t xml:space="preserve"> муниципального образования «Шумячский муниципальный округ»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ED5EA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3</w:t>
            </w:r>
          </w:p>
        </w:tc>
        <w:tc>
          <w:tcPr>
            <w:tcW w:w="4934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Инструктаж комиссии комплексной проверки готовности о порядке работы, ознакомление членов комиссий с настоящим планом проведения комплексной проверки готовности и по мерам, исключающим несанкционированный запуск системы оповещения</w:t>
            </w:r>
          </w:p>
        </w:tc>
        <w:tc>
          <w:tcPr>
            <w:tcW w:w="1716" w:type="dxa"/>
            <w:vAlign w:val="center"/>
          </w:tcPr>
          <w:p w:rsidR="00ED5EA9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04.03.2026</w:t>
            </w:r>
          </w:p>
          <w:p w:rsidR="00ED5EA9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09.15-09.30</w:t>
            </w:r>
          </w:p>
        </w:tc>
        <w:tc>
          <w:tcPr>
            <w:tcW w:w="2549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Председатель комиссии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ED5EA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4</w:t>
            </w:r>
          </w:p>
        </w:tc>
        <w:tc>
          <w:tcPr>
            <w:tcW w:w="4934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Назначение ответственных должностных лиц по контролю включения (запуска) электрических сирен, многофункциональных акустических устройств, уличных громкоговорителей муниципальных и локальных систем оповещения</w:t>
            </w:r>
          </w:p>
        </w:tc>
        <w:tc>
          <w:tcPr>
            <w:tcW w:w="1716" w:type="dxa"/>
            <w:vAlign w:val="center"/>
          </w:tcPr>
          <w:p w:rsidR="00ED5EA9" w:rsidRPr="00D749D5" w:rsidRDefault="00ED5EA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до </w:t>
            </w:r>
            <w:r w:rsidR="00D749D5" w:rsidRPr="00D749D5">
              <w:rPr>
                <w:sz w:val="24"/>
                <w:szCs w:val="24"/>
              </w:rPr>
              <w:t>03.03.2026</w:t>
            </w:r>
          </w:p>
        </w:tc>
        <w:tc>
          <w:tcPr>
            <w:tcW w:w="2549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Комиссия по проведению</w:t>
            </w:r>
          </w:p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комплексной </w:t>
            </w:r>
          </w:p>
          <w:p w:rsidR="00ED5EA9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проверки готовности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E54970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5</w:t>
            </w:r>
          </w:p>
        </w:tc>
        <w:tc>
          <w:tcPr>
            <w:tcW w:w="4934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Оценка технического состояния готовности средств оповещения, линий управления, наличия эксплуатационно-технической документации на аппаратуру оповещения (формуляры, журналы проверок исправности электросирен</w:t>
            </w:r>
            <w:r w:rsidR="004A2B68" w:rsidRPr="00D749D5">
              <w:rPr>
                <w:sz w:val="24"/>
                <w:szCs w:val="24"/>
              </w:rPr>
              <w:t>,</w:t>
            </w:r>
            <w:r w:rsidRPr="00D749D5">
              <w:rPr>
                <w:sz w:val="24"/>
                <w:szCs w:val="24"/>
              </w:rPr>
              <w:t xml:space="preserve"> рупорных</w:t>
            </w:r>
          </w:p>
          <w:p w:rsidR="00E54970" w:rsidRPr="00D749D5" w:rsidRDefault="00E54970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lastRenderedPageBreak/>
              <w:t>громкоговорителей). Сверка учета количества установленных и работоспособных электросирен, рупорных громкоговорителей</w:t>
            </w:r>
          </w:p>
        </w:tc>
        <w:tc>
          <w:tcPr>
            <w:tcW w:w="1716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lastRenderedPageBreak/>
              <w:t xml:space="preserve">до </w:t>
            </w:r>
            <w:r w:rsidR="00D749D5" w:rsidRPr="00D749D5">
              <w:rPr>
                <w:sz w:val="24"/>
                <w:szCs w:val="24"/>
              </w:rPr>
              <w:t>03.03.2026</w:t>
            </w:r>
          </w:p>
        </w:tc>
        <w:tc>
          <w:tcPr>
            <w:tcW w:w="2549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Комиссия по проведению</w:t>
            </w:r>
          </w:p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комплексной </w:t>
            </w:r>
          </w:p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проверки готовности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E54970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6</w:t>
            </w:r>
          </w:p>
        </w:tc>
        <w:tc>
          <w:tcPr>
            <w:tcW w:w="4934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Проверка готовности оперативных дежурных ЕДДС к приему, обработке и доведению сигналов (распоряжений) до руководящего состава ГО муниципального звена РСЧС, населения муниципального образования «Шумячский муниципальный круг»</w:t>
            </w:r>
          </w:p>
        </w:tc>
        <w:tc>
          <w:tcPr>
            <w:tcW w:w="1716" w:type="dxa"/>
            <w:vAlign w:val="center"/>
          </w:tcPr>
          <w:p w:rsidR="00E54970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A2B68" w:rsidRPr="00D749D5">
              <w:rPr>
                <w:sz w:val="24"/>
                <w:szCs w:val="24"/>
              </w:rPr>
              <w:t xml:space="preserve">о </w:t>
            </w:r>
            <w:r w:rsidRPr="00D749D5">
              <w:rPr>
                <w:sz w:val="24"/>
                <w:szCs w:val="24"/>
              </w:rPr>
              <w:t>03.03.2026</w:t>
            </w:r>
          </w:p>
        </w:tc>
        <w:tc>
          <w:tcPr>
            <w:tcW w:w="2549" w:type="dxa"/>
            <w:vAlign w:val="center"/>
          </w:tcPr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Комиссия по проведению</w:t>
            </w:r>
          </w:p>
          <w:p w:rsidR="00E54970" w:rsidRPr="00D749D5" w:rsidRDefault="00E54970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комплексной </w:t>
            </w:r>
          </w:p>
          <w:p w:rsidR="00E54970" w:rsidRPr="00D749D5" w:rsidRDefault="00E54970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проверки готовности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4C1AC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7</w:t>
            </w:r>
          </w:p>
        </w:tc>
        <w:tc>
          <w:tcPr>
            <w:tcW w:w="4934" w:type="dxa"/>
            <w:vAlign w:val="center"/>
          </w:tcPr>
          <w:p w:rsidR="004C1AC9" w:rsidRPr="00D749D5" w:rsidRDefault="004C1AC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Подготовка речевого сообщения о проверке готовности системы оповещения и создание сценариев оповещения населения согласно Руководству по эксплуатации командного пульта управления П-166М КПУ (РЭ1)</w:t>
            </w:r>
          </w:p>
        </w:tc>
        <w:tc>
          <w:tcPr>
            <w:tcW w:w="1716" w:type="dxa"/>
            <w:vAlign w:val="center"/>
          </w:tcPr>
          <w:p w:rsidR="004C1AC9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C1AC9" w:rsidRPr="00D749D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D749D5">
              <w:rPr>
                <w:sz w:val="24"/>
                <w:szCs w:val="24"/>
              </w:rPr>
              <w:t>03.03.2026</w:t>
            </w:r>
          </w:p>
        </w:tc>
        <w:tc>
          <w:tcPr>
            <w:tcW w:w="2549" w:type="dxa"/>
            <w:vAlign w:val="center"/>
          </w:tcPr>
          <w:p w:rsidR="004C1AC9" w:rsidRPr="00D749D5" w:rsidRDefault="004C1AC9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Оперативный дежурный ЕДДС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4C1AC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8</w:t>
            </w:r>
          </w:p>
        </w:tc>
        <w:tc>
          <w:tcPr>
            <w:tcW w:w="4934" w:type="dxa"/>
            <w:vAlign w:val="center"/>
          </w:tcPr>
          <w:p w:rsidR="004C1AC9" w:rsidRPr="00D749D5" w:rsidRDefault="004C1AC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Прием сигналов оповещения о начале</w:t>
            </w:r>
            <w:r w:rsidR="00D749D5" w:rsidRPr="00D749D5">
              <w:rPr>
                <w:sz w:val="24"/>
                <w:szCs w:val="24"/>
              </w:rPr>
              <w:t xml:space="preserve"> п</w:t>
            </w:r>
            <w:r w:rsidRPr="00D749D5">
              <w:rPr>
                <w:sz w:val="24"/>
                <w:szCs w:val="24"/>
              </w:rPr>
              <w:t>роверки системы оповещения</w:t>
            </w:r>
          </w:p>
        </w:tc>
        <w:tc>
          <w:tcPr>
            <w:tcW w:w="1716" w:type="dxa"/>
            <w:vAlign w:val="center"/>
          </w:tcPr>
          <w:p w:rsidR="004C1AC9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04.03.2026</w:t>
            </w:r>
          </w:p>
        </w:tc>
        <w:tc>
          <w:tcPr>
            <w:tcW w:w="2549" w:type="dxa"/>
            <w:vAlign w:val="center"/>
          </w:tcPr>
          <w:p w:rsidR="004C1AC9" w:rsidRPr="00D749D5" w:rsidRDefault="004C1AC9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Оперативный дежурный ЕДДС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4C1AC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9</w:t>
            </w:r>
          </w:p>
        </w:tc>
        <w:tc>
          <w:tcPr>
            <w:tcW w:w="4934" w:type="dxa"/>
            <w:vAlign w:val="center"/>
          </w:tcPr>
          <w:p w:rsidR="004C1AC9" w:rsidRPr="00D749D5" w:rsidRDefault="004C1AC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Отправка отчетов о результатах ручного опроса состояния узлов и абонентов и сеансах оповещения муниципальных систем оповещения (входящих и исходящих) за период </w:t>
            </w:r>
            <w:r w:rsidR="00D749D5" w:rsidRPr="00D749D5">
              <w:rPr>
                <w:sz w:val="24"/>
                <w:szCs w:val="24"/>
              </w:rPr>
              <w:t xml:space="preserve">09.30 до 12.00 </w:t>
            </w:r>
            <w:r w:rsidRPr="00D749D5">
              <w:rPr>
                <w:sz w:val="24"/>
                <w:szCs w:val="24"/>
              </w:rPr>
              <w:t>в СОГБУ «Пожарно-спасательный центр» по электронной почте e-mail: rasco-sml@yandex.ru</w:t>
            </w:r>
          </w:p>
        </w:tc>
        <w:tc>
          <w:tcPr>
            <w:tcW w:w="1716" w:type="dxa"/>
            <w:vAlign w:val="center"/>
          </w:tcPr>
          <w:p w:rsidR="004C1AC9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04.03.2026</w:t>
            </w:r>
          </w:p>
          <w:p w:rsidR="004C1AC9" w:rsidRPr="00D749D5" w:rsidRDefault="004C1AC9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12.30-13.00</w:t>
            </w:r>
          </w:p>
        </w:tc>
        <w:tc>
          <w:tcPr>
            <w:tcW w:w="2549" w:type="dxa"/>
            <w:vAlign w:val="center"/>
          </w:tcPr>
          <w:p w:rsidR="004C1AC9" w:rsidRPr="00D749D5" w:rsidRDefault="002645BA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Главный специалист - специалист по делам гражданской обороны и чрезвычайным ситуациям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4C1AC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10</w:t>
            </w:r>
          </w:p>
        </w:tc>
        <w:tc>
          <w:tcPr>
            <w:tcW w:w="4934" w:type="dxa"/>
            <w:vAlign w:val="center"/>
          </w:tcPr>
          <w:p w:rsidR="004C1AC9" w:rsidRPr="00D749D5" w:rsidRDefault="004C1AC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Обобщение информации о результатах работы системы оповещения населения </w:t>
            </w:r>
            <w:r w:rsidR="004A2B68" w:rsidRPr="00D749D5">
              <w:rPr>
                <w:sz w:val="24"/>
                <w:szCs w:val="24"/>
              </w:rPr>
              <w:t>муниципального образования «Шумячский муниципальный округ»</w:t>
            </w:r>
          </w:p>
        </w:tc>
        <w:tc>
          <w:tcPr>
            <w:tcW w:w="1716" w:type="dxa"/>
            <w:vAlign w:val="center"/>
          </w:tcPr>
          <w:p w:rsidR="004A2B68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04.03.2026</w:t>
            </w:r>
          </w:p>
        </w:tc>
        <w:tc>
          <w:tcPr>
            <w:tcW w:w="2549" w:type="dxa"/>
            <w:vAlign w:val="center"/>
          </w:tcPr>
          <w:p w:rsidR="004C1AC9" w:rsidRPr="00D749D5" w:rsidRDefault="002645BA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Главный специалист - специалист по делам гражданской обороны и чрезвычайным ситуациям</w:t>
            </w:r>
          </w:p>
        </w:tc>
      </w:tr>
      <w:tr w:rsidR="00D749D5" w:rsidRPr="004D48A4" w:rsidTr="00D749D5">
        <w:tc>
          <w:tcPr>
            <w:tcW w:w="438" w:type="dxa"/>
            <w:vAlign w:val="center"/>
          </w:tcPr>
          <w:p w:rsidR="004C1AC9" w:rsidRPr="00D749D5" w:rsidRDefault="002645BA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11</w:t>
            </w:r>
          </w:p>
        </w:tc>
        <w:tc>
          <w:tcPr>
            <w:tcW w:w="4934" w:type="dxa"/>
            <w:vAlign w:val="center"/>
          </w:tcPr>
          <w:p w:rsidR="004C1AC9" w:rsidRPr="00D749D5" w:rsidRDefault="004C1AC9" w:rsidP="00D749D5">
            <w:pPr>
              <w:tabs>
                <w:tab w:val="left" w:pos="7137"/>
              </w:tabs>
              <w:jc w:val="both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 xml:space="preserve">Подготовка и отправка в адрес СОГБУ «Пожарно-спасательный центр» акта комплексной проверки готовности муниципальных систем оповещения населения </w:t>
            </w:r>
          </w:p>
        </w:tc>
        <w:tc>
          <w:tcPr>
            <w:tcW w:w="1716" w:type="dxa"/>
            <w:vAlign w:val="center"/>
          </w:tcPr>
          <w:p w:rsidR="004C1AC9" w:rsidRPr="00D749D5" w:rsidRDefault="00D749D5" w:rsidP="00D749D5">
            <w:pPr>
              <w:tabs>
                <w:tab w:val="left" w:pos="713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A2B68" w:rsidRPr="00D749D5">
              <w:rPr>
                <w:sz w:val="24"/>
                <w:szCs w:val="24"/>
              </w:rPr>
              <w:t xml:space="preserve">о </w:t>
            </w:r>
            <w:r w:rsidRPr="00D749D5">
              <w:rPr>
                <w:sz w:val="24"/>
                <w:szCs w:val="24"/>
              </w:rPr>
              <w:t>13</w:t>
            </w:r>
            <w:r w:rsidR="004A2B68" w:rsidRPr="00D749D5">
              <w:rPr>
                <w:sz w:val="24"/>
                <w:szCs w:val="24"/>
              </w:rPr>
              <w:t>.</w:t>
            </w:r>
            <w:r w:rsidRPr="00D749D5">
              <w:rPr>
                <w:sz w:val="24"/>
                <w:szCs w:val="24"/>
              </w:rPr>
              <w:t>03.2026</w:t>
            </w:r>
          </w:p>
        </w:tc>
        <w:tc>
          <w:tcPr>
            <w:tcW w:w="2549" w:type="dxa"/>
            <w:vAlign w:val="center"/>
          </w:tcPr>
          <w:p w:rsidR="004C1AC9" w:rsidRPr="00D749D5" w:rsidRDefault="00D749D5" w:rsidP="00D749D5">
            <w:pPr>
              <w:suppressAutoHyphens/>
              <w:jc w:val="center"/>
              <w:rPr>
                <w:sz w:val="24"/>
                <w:szCs w:val="24"/>
              </w:rPr>
            </w:pPr>
            <w:r w:rsidRPr="00D749D5">
              <w:rPr>
                <w:sz w:val="24"/>
                <w:szCs w:val="24"/>
              </w:rPr>
              <w:t>Г</w:t>
            </w:r>
            <w:r w:rsidR="002645BA" w:rsidRPr="00D749D5">
              <w:rPr>
                <w:sz w:val="24"/>
                <w:szCs w:val="24"/>
              </w:rPr>
              <w:t xml:space="preserve">лавный специалист - специалист по делам </w:t>
            </w:r>
            <w:r w:rsidR="009F4AE3">
              <w:rPr>
                <w:sz w:val="24"/>
                <w:szCs w:val="24"/>
              </w:rPr>
              <w:t>г</w:t>
            </w:r>
            <w:r w:rsidR="002645BA" w:rsidRPr="00D749D5">
              <w:rPr>
                <w:sz w:val="24"/>
                <w:szCs w:val="24"/>
              </w:rPr>
              <w:t>ражданской обороны  и  чрезвычайным  ситуациям</w:t>
            </w:r>
          </w:p>
        </w:tc>
      </w:tr>
    </w:tbl>
    <w:p w:rsidR="004B2D6D" w:rsidRDefault="004B2D6D" w:rsidP="00D749D5">
      <w:pPr>
        <w:rPr>
          <w:sz w:val="28"/>
          <w:szCs w:val="28"/>
        </w:rPr>
      </w:pPr>
    </w:p>
    <w:p w:rsidR="004C1AC9" w:rsidRPr="00EF2ABD" w:rsidRDefault="004C1AC9" w:rsidP="00D749D5">
      <w:pPr>
        <w:rPr>
          <w:sz w:val="28"/>
          <w:szCs w:val="28"/>
        </w:rPr>
      </w:pPr>
    </w:p>
    <w:sectPr w:rsidR="004C1AC9" w:rsidRPr="00EF2ABD" w:rsidSect="00864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7ED" w:rsidRDefault="003727ED" w:rsidP="006A5FC3">
      <w:r>
        <w:separator/>
      </w:r>
    </w:p>
  </w:endnote>
  <w:endnote w:type="continuationSeparator" w:id="0">
    <w:p w:rsidR="003727ED" w:rsidRDefault="003727ED" w:rsidP="006A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F5" w:rsidRDefault="008B0C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F5" w:rsidRDefault="008B0C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F5" w:rsidRDefault="008B0C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7ED" w:rsidRDefault="003727ED" w:rsidP="006A5FC3">
      <w:r>
        <w:separator/>
      </w:r>
    </w:p>
  </w:footnote>
  <w:footnote w:type="continuationSeparator" w:id="0">
    <w:p w:rsidR="003727ED" w:rsidRDefault="003727ED" w:rsidP="006A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F5" w:rsidRDefault="008B0C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1229567"/>
      <w:docPartObj>
        <w:docPartGallery w:val="Page Numbers (Top of Page)"/>
        <w:docPartUnique/>
      </w:docPartObj>
    </w:sdtPr>
    <w:sdtEndPr/>
    <w:sdtContent>
      <w:p w:rsidR="006A5FC3" w:rsidRDefault="006A5FC3">
        <w:pPr>
          <w:pStyle w:val="a5"/>
          <w:jc w:val="center"/>
        </w:pPr>
        <w:r w:rsidRPr="008B0CF5">
          <w:rPr>
            <w:sz w:val="24"/>
            <w:szCs w:val="24"/>
          </w:rPr>
          <w:fldChar w:fldCharType="begin"/>
        </w:r>
        <w:r w:rsidRPr="008B0CF5">
          <w:rPr>
            <w:sz w:val="24"/>
            <w:szCs w:val="24"/>
          </w:rPr>
          <w:instrText>PAGE   \* MERGEFORMAT</w:instrText>
        </w:r>
        <w:r w:rsidRPr="008B0CF5">
          <w:rPr>
            <w:sz w:val="24"/>
            <w:szCs w:val="24"/>
          </w:rPr>
          <w:fldChar w:fldCharType="separate"/>
        </w:r>
        <w:r w:rsidRPr="008B0CF5">
          <w:rPr>
            <w:sz w:val="24"/>
            <w:szCs w:val="24"/>
          </w:rPr>
          <w:t>2</w:t>
        </w:r>
        <w:r w:rsidRPr="008B0CF5">
          <w:rPr>
            <w:sz w:val="24"/>
            <w:szCs w:val="24"/>
          </w:rPr>
          <w:fldChar w:fldCharType="end"/>
        </w:r>
      </w:p>
    </w:sdtContent>
  </w:sdt>
  <w:p w:rsidR="006A5FC3" w:rsidRDefault="006A5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CF5" w:rsidRDefault="008B0C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D"/>
    <w:rsid w:val="0014744C"/>
    <w:rsid w:val="00237E86"/>
    <w:rsid w:val="002645BA"/>
    <w:rsid w:val="00344173"/>
    <w:rsid w:val="003727ED"/>
    <w:rsid w:val="00380DC9"/>
    <w:rsid w:val="00392DC4"/>
    <w:rsid w:val="003C6335"/>
    <w:rsid w:val="003C7072"/>
    <w:rsid w:val="00417EA9"/>
    <w:rsid w:val="004A2B68"/>
    <w:rsid w:val="004B2D6D"/>
    <w:rsid w:val="004C1AC9"/>
    <w:rsid w:val="005B22EE"/>
    <w:rsid w:val="005D0D52"/>
    <w:rsid w:val="005D2BEE"/>
    <w:rsid w:val="00653905"/>
    <w:rsid w:val="006A5FC3"/>
    <w:rsid w:val="00797583"/>
    <w:rsid w:val="00864EA5"/>
    <w:rsid w:val="008B0CF5"/>
    <w:rsid w:val="009432BE"/>
    <w:rsid w:val="009E00D7"/>
    <w:rsid w:val="009F4AE3"/>
    <w:rsid w:val="00A168A8"/>
    <w:rsid w:val="00AA03C9"/>
    <w:rsid w:val="00BD6C76"/>
    <w:rsid w:val="00BF5E46"/>
    <w:rsid w:val="00CA2BFD"/>
    <w:rsid w:val="00D40825"/>
    <w:rsid w:val="00D749D5"/>
    <w:rsid w:val="00D906E5"/>
    <w:rsid w:val="00E33500"/>
    <w:rsid w:val="00E54970"/>
    <w:rsid w:val="00EC02EB"/>
    <w:rsid w:val="00ED5EA9"/>
    <w:rsid w:val="00EF2ABD"/>
    <w:rsid w:val="00F12277"/>
    <w:rsid w:val="00F8623D"/>
    <w:rsid w:val="00FD39B9"/>
    <w:rsid w:val="00FD6AA5"/>
    <w:rsid w:val="00FE0C89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0480"/>
  <w15:chartTrackingRefBased/>
  <w15:docId w15:val="{0B2E7550-4FD1-4D98-BFAD-DD1253FA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D6D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D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4B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F5E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D906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5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5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6A5FC3"/>
    <w:pPr>
      <w:spacing w:after="120"/>
    </w:pPr>
    <w:rPr>
      <w:sz w:val="28"/>
    </w:rPr>
  </w:style>
  <w:style w:type="character" w:customStyle="1" w:styleId="aa">
    <w:name w:val="Основной текст Знак"/>
    <w:basedOn w:val="a0"/>
    <w:link w:val="a9"/>
    <w:rsid w:val="006A5FC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223F-0AE0-413E-80DE-D235B989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2026-02-19T08:49:00Z</cp:lastPrinted>
  <dcterms:created xsi:type="dcterms:W3CDTF">2026-02-25T07:30:00Z</dcterms:created>
  <dcterms:modified xsi:type="dcterms:W3CDTF">2026-02-25T07:30:00Z</dcterms:modified>
</cp:coreProperties>
</file>