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50572C">
        <w:rPr>
          <w:sz w:val="28"/>
          <w:szCs w:val="28"/>
          <w:u w:val="single"/>
        </w:rPr>
        <w:t>27.06.2025г.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50572C">
        <w:rPr>
          <w:sz w:val="28"/>
          <w:szCs w:val="28"/>
        </w:rPr>
        <w:t xml:space="preserve"> 271-р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5152"/>
      </w:tblGrid>
      <w:tr w:rsidR="00BF33A1" w:rsidTr="00F207F9">
        <w:tc>
          <w:tcPr>
            <w:tcW w:w="4928" w:type="dxa"/>
          </w:tcPr>
          <w:p w:rsidR="00BF33A1" w:rsidRDefault="00BF33A1" w:rsidP="00F207F9">
            <w:pPr>
              <w:ind w:left="-105" w:right="25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комиссии по определению уровня защищенности персональных данных при их обработке в информационных системах персональных данных в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F33A1" w:rsidRDefault="00BF33A1" w:rsidP="00F207F9">
            <w:pPr>
              <w:jc w:val="both"/>
              <w:rPr>
                <w:sz w:val="28"/>
              </w:rPr>
            </w:pPr>
          </w:p>
          <w:p w:rsidR="00BF33A1" w:rsidRDefault="00BF33A1" w:rsidP="00F207F9">
            <w:pPr>
              <w:jc w:val="both"/>
              <w:rPr>
                <w:sz w:val="28"/>
              </w:rPr>
            </w:pPr>
          </w:p>
        </w:tc>
        <w:tc>
          <w:tcPr>
            <w:tcW w:w="5494" w:type="dxa"/>
          </w:tcPr>
          <w:p w:rsidR="00BF33A1" w:rsidRDefault="00BF33A1" w:rsidP="00F207F9">
            <w:pPr>
              <w:jc w:val="both"/>
              <w:rPr>
                <w:sz w:val="28"/>
              </w:rPr>
            </w:pPr>
          </w:p>
        </w:tc>
      </w:tr>
    </w:tbl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27.07.2006г. № 152-ФЗ «О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в целях обеспечения безопасности персональных данных при их обработке в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области:</w:t>
      </w:r>
    </w:p>
    <w:p w:rsidR="00BF33A1" w:rsidRDefault="00BF33A1" w:rsidP="00BF33A1">
      <w:pPr>
        <w:ind w:firstLine="709"/>
        <w:jc w:val="both"/>
        <w:rPr>
          <w:b/>
          <w:sz w:val="28"/>
          <w:szCs w:val="28"/>
        </w:rPr>
      </w:pP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комиссии по определению уровня защищенности персональных данных при их обработке в информационных системах персональных данных (далее по тексту –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>) в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согласно приложению №1;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типовую форму акта определения уровня защищенности персональных данных при их обработке </w:t>
      </w:r>
      <w:r>
        <w:rPr>
          <w:sz w:val="28"/>
        </w:rPr>
        <w:t>в информационных системах персональных данных согласно приложению №2.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определении уровня защищенности персональных данных руководствоваться требованиями постановления Правительства Российской </w:t>
      </w:r>
      <w:r>
        <w:rPr>
          <w:sz w:val="28"/>
          <w:szCs w:val="28"/>
        </w:rPr>
        <w:lastRenderedPageBreak/>
        <w:t>Федерации от 01.11.2012 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распоряжение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18.03.2023г. № 93-р «</w:t>
      </w:r>
      <w:r w:rsidRPr="002478F1">
        <w:rPr>
          <w:sz w:val="28"/>
          <w:szCs w:val="28"/>
        </w:rPr>
        <w:t>О комиссии по определению уровня защищенности персональных данных при их обработке в информационных системах персональных данных в Администрации муни</w:t>
      </w:r>
      <w:r>
        <w:rPr>
          <w:sz w:val="28"/>
          <w:szCs w:val="28"/>
        </w:rPr>
        <w:t>ц</w:t>
      </w:r>
      <w:r w:rsidRPr="002478F1">
        <w:rPr>
          <w:sz w:val="28"/>
          <w:szCs w:val="28"/>
        </w:rPr>
        <w:t xml:space="preserve">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352194">
        <w:rPr>
          <w:sz w:val="28"/>
          <w:szCs w:val="28"/>
        </w:rPr>
        <w:t>район</w:t>
      </w:r>
      <w:r>
        <w:rPr>
          <w:sz w:val="28"/>
          <w:szCs w:val="28"/>
        </w:rPr>
        <w:t>»</w:t>
      </w:r>
      <w:r w:rsidRPr="002478F1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="00352194">
        <w:rPr>
          <w:sz w:val="28"/>
          <w:szCs w:val="28"/>
        </w:rPr>
        <w:t>.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Распоряжение вступает в силу со дня его подписания.</w:t>
      </w:r>
    </w:p>
    <w:p w:rsidR="00BF33A1" w:rsidRDefault="00BF33A1" w:rsidP="00BF33A1">
      <w:pPr>
        <w:ind w:firstLine="709"/>
        <w:jc w:val="both"/>
        <w:rPr>
          <w:sz w:val="28"/>
          <w:szCs w:val="28"/>
        </w:rPr>
      </w:pPr>
    </w:p>
    <w:p w:rsidR="00BF33A1" w:rsidRDefault="00BF33A1" w:rsidP="00BF33A1">
      <w:pPr>
        <w:ind w:firstLine="709"/>
        <w:jc w:val="both"/>
        <w:rPr>
          <w:sz w:val="28"/>
          <w:szCs w:val="28"/>
        </w:rPr>
      </w:pPr>
    </w:p>
    <w:p w:rsidR="00BF33A1" w:rsidRDefault="00BF33A1" w:rsidP="00BF33A1">
      <w:pPr>
        <w:ind w:firstLine="709"/>
        <w:jc w:val="both"/>
        <w:rPr>
          <w:sz w:val="28"/>
          <w:szCs w:val="28"/>
        </w:rPr>
      </w:pPr>
    </w:p>
    <w:p w:rsidR="00BF33A1" w:rsidRPr="0035611D" w:rsidRDefault="00BF33A1" w:rsidP="00BF33A1">
      <w:pPr>
        <w:jc w:val="both"/>
        <w:rPr>
          <w:sz w:val="28"/>
          <w:szCs w:val="28"/>
        </w:rPr>
      </w:pPr>
      <w:proofErr w:type="spellStart"/>
      <w:r w:rsidRPr="0035611D">
        <w:rPr>
          <w:sz w:val="28"/>
          <w:szCs w:val="28"/>
        </w:rPr>
        <w:t>И.п</w:t>
      </w:r>
      <w:proofErr w:type="spellEnd"/>
      <w:r w:rsidRPr="0035611D">
        <w:rPr>
          <w:sz w:val="28"/>
          <w:szCs w:val="28"/>
        </w:rPr>
        <w:t xml:space="preserve">. Главы муниципального образования </w:t>
      </w:r>
    </w:p>
    <w:p w:rsidR="00BF33A1" w:rsidRPr="0035611D" w:rsidRDefault="00BF33A1" w:rsidP="00BF33A1">
      <w:pPr>
        <w:jc w:val="both"/>
        <w:rPr>
          <w:sz w:val="28"/>
          <w:szCs w:val="28"/>
        </w:rPr>
      </w:pPr>
      <w:r w:rsidRPr="0035611D">
        <w:rPr>
          <w:sz w:val="28"/>
          <w:szCs w:val="28"/>
        </w:rPr>
        <w:t>«</w:t>
      </w:r>
      <w:proofErr w:type="spellStart"/>
      <w:r w:rsidRPr="0035611D">
        <w:rPr>
          <w:sz w:val="28"/>
          <w:szCs w:val="28"/>
        </w:rPr>
        <w:t>Шумячский</w:t>
      </w:r>
      <w:proofErr w:type="spellEnd"/>
      <w:r w:rsidRPr="0035611D">
        <w:rPr>
          <w:sz w:val="28"/>
          <w:szCs w:val="28"/>
        </w:rPr>
        <w:t xml:space="preserve"> муниципальный округ» </w:t>
      </w:r>
    </w:p>
    <w:p w:rsidR="00BF33A1" w:rsidRDefault="00BF33A1" w:rsidP="00BF33A1">
      <w:pPr>
        <w:jc w:val="both"/>
        <w:rPr>
          <w:sz w:val="28"/>
          <w:szCs w:val="28"/>
        </w:rPr>
      </w:pPr>
      <w:r w:rsidRPr="0035611D">
        <w:rPr>
          <w:sz w:val="28"/>
          <w:szCs w:val="28"/>
        </w:rPr>
        <w:t>Смоленской области                                                                                    Н.М. Дмитриева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BF33A1" w:rsidTr="00BF33A1">
        <w:tc>
          <w:tcPr>
            <w:tcW w:w="5245" w:type="dxa"/>
          </w:tcPr>
          <w:p w:rsidR="00BF33A1" w:rsidRDefault="00BF33A1" w:rsidP="00F207F9">
            <w:pPr>
              <w:ind w:right="-1"/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</w:p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№1</w:t>
            </w:r>
          </w:p>
          <w:p w:rsidR="00BF33A1" w:rsidRDefault="00BF33A1" w:rsidP="00BF33A1">
            <w:pPr>
              <w:ind w:left="3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BF33A1" w:rsidRDefault="00BF33A1" w:rsidP="00BF33A1">
            <w:pPr>
              <w:ind w:left="392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0572C" w:rsidRPr="0050572C">
              <w:rPr>
                <w:sz w:val="28"/>
                <w:szCs w:val="28"/>
                <w:u w:val="single"/>
              </w:rPr>
              <w:t>27.06.2025г</w:t>
            </w:r>
            <w:r w:rsidR="0050572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50572C">
              <w:rPr>
                <w:sz w:val="28"/>
                <w:szCs w:val="28"/>
              </w:rPr>
              <w:t xml:space="preserve"> 271-р</w:t>
            </w:r>
          </w:p>
        </w:tc>
      </w:tr>
    </w:tbl>
    <w:p w:rsidR="00BF33A1" w:rsidRDefault="00BF33A1" w:rsidP="00BF33A1">
      <w:pPr>
        <w:ind w:right="-1"/>
        <w:jc w:val="right"/>
        <w:rPr>
          <w:sz w:val="28"/>
          <w:szCs w:val="28"/>
        </w:rPr>
      </w:pPr>
    </w:p>
    <w:p w:rsidR="00BF33A1" w:rsidRDefault="00BF33A1" w:rsidP="00BF33A1">
      <w:pPr>
        <w:ind w:left="5824"/>
        <w:jc w:val="both"/>
        <w:rPr>
          <w:b/>
          <w:sz w:val="28"/>
          <w:szCs w:val="28"/>
        </w:rPr>
      </w:pPr>
    </w:p>
    <w:p w:rsidR="00BF33A1" w:rsidRDefault="00BF33A1" w:rsidP="00BF33A1">
      <w:pPr>
        <w:jc w:val="center"/>
        <w:rPr>
          <w:b/>
          <w:sz w:val="28"/>
          <w:szCs w:val="28"/>
        </w:rPr>
      </w:pPr>
    </w:p>
    <w:p w:rsidR="00BF33A1" w:rsidRDefault="00BF33A1" w:rsidP="00BF3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определению уровня защищенности персональных данных при их обработке в информационных системах персональных данных в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                    Смоленской области</w:t>
      </w:r>
    </w:p>
    <w:p w:rsidR="00BF33A1" w:rsidRDefault="00BF33A1" w:rsidP="00BF33A1">
      <w:pPr>
        <w:jc w:val="center"/>
        <w:rPr>
          <w:b/>
          <w:sz w:val="28"/>
          <w:szCs w:val="28"/>
        </w:rPr>
      </w:pPr>
    </w:p>
    <w:tbl>
      <w:tblPr>
        <w:tblW w:w="9949" w:type="dxa"/>
        <w:tblInd w:w="108" w:type="dxa"/>
        <w:tblLook w:val="01E0" w:firstRow="1" w:lastRow="1" w:firstColumn="1" w:lastColumn="1" w:noHBand="0" w:noVBand="0"/>
      </w:tblPr>
      <w:tblGrid>
        <w:gridCol w:w="3429"/>
        <w:gridCol w:w="310"/>
        <w:gridCol w:w="6210"/>
      </w:tblGrid>
      <w:tr w:rsidR="00BF33A1" w:rsidTr="00BF33A1">
        <w:trPr>
          <w:trHeight w:val="1056"/>
        </w:trPr>
        <w:tc>
          <w:tcPr>
            <w:tcW w:w="3429" w:type="dxa"/>
            <w:hideMark/>
          </w:tcPr>
          <w:p w:rsidR="00BC5FD4" w:rsidRDefault="00BF33A1" w:rsidP="00F207F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Каменев </w:t>
            </w:r>
          </w:p>
          <w:p w:rsidR="00BF33A1" w:rsidRDefault="00BF33A1" w:rsidP="00F207F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  <w:hideMark/>
          </w:tcPr>
          <w:p w:rsidR="00BF33A1" w:rsidRDefault="00BF33A1" w:rsidP="00F207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BF33A1" w:rsidRDefault="00BF33A1" w:rsidP="00BF33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</w:tc>
      </w:tr>
      <w:tr w:rsidR="00BF33A1" w:rsidTr="00BF33A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429" w:type="dxa"/>
          </w:tcPr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:rsidR="00BF33A1" w:rsidRDefault="00BF33A1" w:rsidP="00F207F9">
            <w:pPr>
              <w:jc w:val="both"/>
              <w:rPr>
                <w:sz w:val="28"/>
                <w:szCs w:val="28"/>
              </w:rPr>
            </w:pPr>
          </w:p>
        </w:tc>
      </w:tr>
      <w:tr w:rsidR="00BF33A1" w:rsidTr="00BF33A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429" w:type="dxa"/>
            <w:hideMark/>
          </w:tcPr>
          <w:p w:rsidR="00BC5FD4" w:rsidRDefault="00BF33A1" w:rsidP="00F207F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Старовойтов </w:t>
            </w:r>
          </w:p>
          <w:p w:rsidR="00BF33A1" w:rsidRDefault="00BF33A1" w:rsidP="00F207F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  <w:hideMark/>
          </w:tcPr>
          <w:p w:rsidR="00BF33A1" w:rsidRDefault="00BF33A1" w:rsidP="00F207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BF33A1" w:rsidRDefault="003C2DF4" w:rsidP="00F207F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C65985">
              <w:rPr>
                <w:bCs/>
                <w:sz w:val="28"/>
                <w:szCs w:val="28"/>
              </w:rPr>
              <w:t xml:space="preserve">лавный специалист </w:t>
            </w:r>
            <w:r>
              <w:rPr>
                <w:bCs/>
                <w:sz w:val="28"/>
                <w:szCs w:val="28"/>
              </w:rPr>
              <w:t>О</w:t>
            </w:r>
            <w:r w:rsidRPr="00C65985">
              <w:rPr>
                <w:bCs/>
                <w:sz w:val="28"/>
                <w:szCs w:val="28"/>
              </w:rPr>
              <w:t>тдела по информационной политике Администрации муниципального образования «</w:t>
            </w:r>
            <w:proofErr w:type="spellStart"/>
            <w:r w:rsidRPr="00C6598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65985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BF33A1" w:rsidTr="00BF33A1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9949" w:type="dxa"/>
            <w:gridSpan w:val="3"/>
          </w:tcPr>
          <w:p w:rsidR="00BF33A1" w:rsidRDefault="00BF33A1" w:rsidP="00F207F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F33A1" w:rsidRDefault="00BF33A1" w:rsidP="00F207F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BF33A1" w:rsidRDefault="00BF33A1" w:rsidP="00F207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33A1" w:rsidTr="00BF33A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429" w:type="dxa"/>
            <w:hideMark/>
          </w:tcPr>
          <w:p w:rsidR="00BC5FD4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  <w:tc>
          <w:tcPr>
            <w:tcW w:w="310" w:type="dxa"/>
            <w:hideMark/>
          </w:tcPr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BF33A1" w:rsidRDefault="00BC5FD4" w:rsidP="00F20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F33A1" w:rsidRPr="002478F1">
              <w:rPr>
                <w:sz w:val="28"/>
                <w:szCs w:val="28"/>
              </w:rPr>
              <w:t xml:space="preserve">лавный  специалист - мобилизационный  </w:t>
            </w:r>
            <w:r>
              <w:rPr>
                <w:sz w:val="28"/>
                <w:szCs w:val="28"/>
              </w:rPr>
              <w:t xml:space="preserve">               </w:t>
            </w:r>
            <w:r w:rsidR="00BF33A1" w:rsidRPr="002478F1">
              <w:rPr>
                <w:sz w:val="28"/>
                <w:szCs w:val="28"/>
              </w:rPr>
              <w:t>работник Администрации муниципального образования «</w:t>
            </w:r>
            <w:proofErr w:type="spellStart"/>
            <w:r w:rsidR="00BF33A1" w:rsidRPr="002478F1">
              <w:rPr>
                <w:sz w:val="28"/>
                <w:szCs w:val="28"/>
              </w:rPr>
              <w:t>Шумячский</w:t>
            </w:r>
            <w:proofErr w:type="spellEnd"/>
            <w:r w:rsidR="00BF33A1" w:rsidRPr="002478F1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CE5A63" w:rsidRDefault="00CE5A63" w:rsidP="00F207F9">
            <w:pPr>
              <w:jc w:val="both"/>
              <w:rPr>
                <w:sz w:val="28"/>
                <w:szCs w:val="28"/>
              </w:rPr>
            </w:pPr>
          </w:p>
          <w:p w:rsidR="00BC5FD4" w:rsidRDefault="00BC5FD4" w:rsidP="00F207F9">
            <w:pPr>
              <w:jc w:val="both"/>
              <w:rPr>
                <w:sz w:val="28"/>
                <w:szCs w:val="28"/>
              </w:rPr>
            </w:pPr>
          </w:p>
        </w:tc>
      </w:tr>
      <w:tr w:rsidR="00BF33A1" w:rsidTr="00BF33A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3429" w:type="dxa"/>
            <w:hideMark/>
          </w:tcPr>
          <w:p w:rsidR="00BC5FD4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</w:tc>
        <w:tc>
          <w:tcPr>
            <w:tcW w:w="310" w:type="dxa"/>
            <w:hideMark/>
          </w:tcPr>
          <w:p w:rsidR="00BF33A1" w:rsidRDefault="00BF33A1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BF33A1" w:rsidRDefault="00BC5FD4" w:rsidP="00F207F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F33A1" w:rsidRPr="0035611D">
              <w:rPr>
                <w:sz w:val="28"/>
                <w:szCs w:val="28"/>
              </w:rPr>
              <w:t xml:space="preserve">лавный  специалист отдела по казначейскому исполнению бюджета и автоматизированных систем </w:t>
            </w:r>
            <w:r w:rsidR="00BF33A1">
              <w:rPr>
                <w:sz w:val="28"/>
                <w:szCs w:val="28"/>
              </w:rPr>
              <w:t xml:space="preserve">Финансового </w:t>
            </w:r>
            <w:r w:rsidR="00BF33A1" w:rsidRPr="0035611D">
              <w:rPr>
                <w:sz w:val="28"/>
                <w:szCs w:val="28"/>
              </w:rPr>
              <w:t>Управления</w:t>
            </w:r>
            <w:r w:rsidR="00BF33A1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BF33A1" w:rsidRPr="0035611D">
              <w:rPr>
                <w:sz w:val="28"/>
                <w:szCs w:val="28"/>
              </w:rPr>
              <w:t>Шумячский</w:t>
            </w:r>
            <w:proofErr w:type="spellEnd"/>
            <w:r w:rsidR="00BF33A1" w:rsidRPr="0035611D">
              <w:rPr>
                <w:sz w:val="28"/>
                <w:szCs w:val="28"/>
              </w:rPr>
              <w:t xml:space="preserve"> муниципальный округ</w:t>
            </w:r>
            <w:r w:rsidR="00BF33A1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F33A1" w:rsidRDefault="00BF33A1" w:rsidP="00BF33A1">
      <w:pPr>
        <w:pStyle w:val="af"/>
        <w:spacing w:line="360" w:lineRule="auto"/>
        <w:ind w:left="0"/>
        <w:rPr>
          <w:sz w:val="24"/>
          <w:szCs w:val="24"/>
        </w:rPr>
      </w:pPr>
    </w:p>
    <w:p w:rsidR="00BF33A1" w:rsidRDefault="00BF33A1" w:rsidP="00BF33A1">
      <w:pPr>
        <w:pStyle w:val="af"/>
        <w:spacing w:line="360" w:lineRule="auto"/>
        <w:ind w:left="0"/>
        <w:rPr>
          <w:sz w:val="24"/>
          <w:szCs w:val="24"/>
        </w:rPr>
      </w:pPr>
    </w:p>
    <w:p w:rsidR="00BF33A1" w:rsidRDefault="00BF33A1" w:rsidP="00BF33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BF33A1" w:rsidTr="00BC5FD4">
        <w:tc>
          <w:tcPr>
            <w:tcW w:w="5670" w:type="dxa"/>
          </w:tcPr>
          <w:p w:rsidR="00BF33A1" w:rsidRDefault="00BF33A1" w:rsidP="00F207F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BF33A1" w:rsidRDefault="00BF33A1" w:rsidP="00F20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BF33A1" w:rsidRDefault="00BF33A1" w:rsidP="00F20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F33A1" w:rsidRDefault="00BF33A1" w:rsidP="00F207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0572C" w:rsidRPr="0050572C">
              <w:rPr>
                <w:sz w:val="28"/>
                <w:szCs w:val="28"/>
                <w:u w:val="single"/>
              </w:rPr>
              <w:t>27.06.2025г.</w:t>
            </w:r>
            <w:r w:rsidR="0050572C">
              <w:rPr>
                <w:sz w:val="28"/>
                <w:szCs w:val="28"/>
              </w:rPr>
              <w:t xml:space="preserve"> </w:t>
            </w:r>
            <w:r w:rsidR="00BC5FD4">
              <w:rPr>
                <w:sz w:val="28"/>
                <w:szCs w:val="28"/>
              </w:rPr>
              <w:t>№</w:t>
            </w:r>
            <w:r w:rsidR="0050572C">
              <w:rPr>
                <w:sz w:val="28"/>
                <w:szCs w:val="28"/>
              </w:rPr>
              <w:t xml:space="preserve"> 271-р</w:t>
            </w:r>
          </w:p>
          <w:p w:rsidR="00BF33A1" w:rsidRDefault="00BF33A1" w:rsidP="00F207F9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F33A1" w:rsidRDefault="00BF33A1" w:rsidP="00BF33A1">
      <w:pPr>
        <w:rPr>
          <w:sz w:val="28"/>
          <w:szCs w:val="28"/>
        </w:rPr>
      </w:pPr>
    </w:p>
    <w:p w:rsidR="00BF33A1" w:rsidRDefault="00BF33A1" w:rsidP="00BF33A1">
      <w:pPr>
        <w:ind w:right="-1"/>
        <w:jc w:val="right"/>
        <w:rPr>
          <w:sz w:val="28"/>
          <w:szCs w:val="28"/>
        </w:rPr>
      </w:pPr>
    </w:p>
    <w:p w:rsidR="00BF33A1" w:rsidRDefault="00BF33A1" w:rsidP="00BF33A1">
      <w:pPr>
        <w:jc w:val="center"/>
        <w:rPr>
          <w:sz w:val="28"/>
          <w:szCs w:val="28"/>
        </w:rPr>
      </w:pPr>
    </w:p>
    <w:p w:rsidR="00BF33A1" w:rsidRDefault="00BF33A1" w:rsidP="00BF3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форма акта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определения уровня защищенности персональных данных при их обработке </w:t>
      </w:r>
      <w:r>
        <w:rPr>
          <w:b/>
          <w:sz w:val="28"/>
        </w:rPr>
        <w:t>в информационных системах персональных данных</w:t>
      </w:r>
      <w:r>
        <w:rPr>
          <w:sz w:val="28"/>
          <w:szCs w:val="28"/>
        </w:rPr>
        <w:t xml:space="preserve"> ________________________________________________________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>)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>(организация)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BF33A1" w:rsidRDefault="00BF33A1" w:rsidP="00BF33A1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(местоположение)</w:t>
      </w:r>
    </w:p>
    <w:p w:rsidR="00BF33A1" w:rsidRDefault="00BF33A1" w:rsidP="00BF33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BF33A1" w:rsidRDefault="00BF33A1" w:rsidP="00BF33A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- ____________________________________________________</w:t>
      </w:r>
    </w:p>
    <w:p w:rsidR="00BF33A1" w:rsidRDefault="00BF33A1" w:rsidP="00BF33A1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- __________________________________________________</w:t>
      </w:r>
    </w:p>
    <w:p w:rsidR="00BF33A1" w:rsidRDefault="00BF33A1" w:rsidP="00BF33A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33A1" w:rsidRDefault="00BF33A1" w:rsidP="00BF33A1">
      <w:pPr>
        <w:jc w:val="center"/>
        <w:rPr>
          <w:sz w:val="28"/>
          <w:szCs w:val="28"/>
        </w:rPr>
      </w:pPr>
    </w:p>
    <w:p w:rsidR="00BF33A1" w:rsidRDefault="00BF33A1" w:rsidP="00BF33A1">
      <w:pPr>
        <w:jc w:val="center"/>
        <w:rPr>
          <w:sz w:val="28"/>
          <w:szCs w:val="28"/>
        </w:rPr>
      </w:pPr>
    </w:p>
    <w:p w:rsidR="00BF33A1" w:rsidRDefault="00BF33A1" w:rsidP="00BF33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исходные данные об информационной системе персональных данных, согласно Постановлению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данных», комиссией были выявлены следующие исходные данные об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 «___________________________________________________»:</w:t>
      </w:r>
    </w:p>
    <w:p w:rsidR="00BF33A1" w:rsidRDefault="00BF33A1" w:rsidP="00BF33A1">
      <w:pPr>
        <w:ind w:firstLine="720"/>
        <w:jc w:val="both"/>
        <w:rPr>
          <w:sz w:val="28"/>
          <w:szCs w:val="28"/>
        </w:rPr>
      </w:pPr>
    </w:p>
    <w:tbl>
      <w:tblPr>
        <w:tblW w:w="9473" w:type="dxa"/>
        <w:tblInd w:w="98" w:type="dxa"/>
        <w:tblLook w:val="04A0" w:firstRow="1" w:lastRow="0" w:firstColumn="1" w:lastColumn="0" w:noHBand="0" w:noVBand="1"/>
      </w:tblPr>
      <w:tblGrid>
        <w:gridCol w:w="1711"/>
        <w:gridCol w:w="2296"/>
        <w:gridCol w:w="2528"/>
        <w:gridCol w:w="976"/>
        <w:gridCol w:w="976"/>
        <w:gridCol w:w="986"/>
      </w:tblGrid>
      <w:tr w:rsidR="00BF33A1" w:rsidTr="00F207F9">
        <w:trPr>
          <w:trHeight w:val="298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ИСПДн</w:t>
            </w:r>
            <w:proofErr w:type="spellEnd"/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субъектов</w:t>
            </w:r>
          </w:p>
        </w:tc>
        <w:tc>
          <w:tcPr>
            <w:tcW w:w="2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субъектов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актуальных угроз</w:t>
            </w:r>
          </w:p>
        </w:tc>
      </w:tr>
      <w:tr w:rsidR="00BF33A1" w:rsidTr="00F207F9">
        <w:trPr>
          <w:trHeight w:val="2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тип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тип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тип</w:t>
            </w:r>
          </w:p>
        </w:tc>
      </w:tr>
      <w:tr w:rsidR="00BF33A1" w:rsidTr="00F207F9">
        <w:trPr>
          <w:trHeight w:val="298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категории персональных данных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Не сотрудников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Более 100 000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3</w:t>
            </w:r>
          </w:p>
        </w:tc>
      </w:tr>
      <w:tr w:rsidR="00BF33A1" w:rsidTr="00F207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Менее чем 100 000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4</w:t>
            </w:r>
          </w:p>
        </w:tc>
      </w:tr>
      <w:tr w:rsidR="00BF33A1" w:rsidTr="00F207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Сотрудников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Более 100 000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4</w:t>
            </w:r>
          </w:p>
        </w:tc>
      </w:tr>
      <w:tr w:rsidR="00BF33A1" w:rsidTr="00F207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A1" w:rsidRDefault="00BF33A1" w:rsidP="00F207F9">
            <w:pPr>
              <w:rPr>
                <w:color w:val="00000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rPr>
                <w:color w:val="000000"/>
              </w:rPr>
            </w:pPr>
            <w:r>
              <w:rPr>
                <w:color w:val="000000"/>
              </w:rPr>
              <w:t>Менее чем 100 000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F33A1" w:rsidRDefault="00BF33A1" w:rsidP="00F2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 4</w:t>
            </w:r>
          </w:p>
        </w:tc>
      </w:tr>
    </w:tbl>
    <w:p w:rsidR="00BF33A1" w:rsidRDefault="00BF33A1" w:rsidP="00BF33A1">
      <w:pPr>
        <w:jc w:val="both"/>
        <w:rPr>
          <w:sz w:val="28"/>
          <w:szCs w:val="28"/>
        </w:rPr>
      </w:pPr>
    </w:p>
    <w:p w:rsidR="00BF33A1" w:rsidRDefault="00BF33A1" w:rsidP="00BF3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информационной системы: </w:t>
      </w:r>
      <w:r>
        <w:rPr>
          <w:b/>
          <w:sz w:val="28"/>
          <w:szCs w:val="28"/>
          <w:u w:val="single"/>
        </w:rPr>
        <w:t>АВТОНОМНАЯ</w:t>
      </w:r>
      <w:r>
        <w:rPr>
          <w:sz w:val="28"/>
          <w:szCs w:val="28"/>
        </w:rPr>
        <w:t xml:space="preserve"> (локальная информационная система, распределенная информационная система);</w:t>
      </w:r>
    </w:p>
    <w:p w:rsidR="00BF33A1" w:rsidRDefault="00BF33A1" w:rsidP="00BF3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подключений информационной системы к сетям связи общего пользования и (или) сетям международного информационного обмена: </w:t>
      </w:r>
      <w:r>
        <w:rPr>
          <w:b/>
          <w:sz w:val="28"/>
          <w:szCs w:val="28"/>
          <w:u w:val="single"/>
        </w:rPr>
        <w:t>НЕТ (ДА)</w:t>
      </w:r>
      <w:r>
        <w:rPr>
          <w:sz w:val="28"/>
          <w:szCs w:val="28"/>
        </w:rPr>
        <w:t>;</w:t>
      </w:r>
    </w:p>
    <w:p w:rsidR="00BF33A1" w:rsidRDefault="00BF33A1" w:rsidP="00BF33A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Режим обработки персональных данных: </w:t>
      </w:r>
      <w:r>
        <w:rPr>
          <w:b/>
          <w:sz w:val="28"/>
          <w:szCs w:val="28"/>
          <w:u w:val="single"/>
        </w:rPr>
        <w:t>МНОГОПОЛЬЗОВАТЕЛЬСКИЙ (ОДНОПОЛЬЗОВАТЕЛЬСКИЙ)</w:t>
      </w:r>
      <w:r>
        <w:rPr>
          <w:sz w:val="28"/>
          <w:szCs w:val="28"/>
        </w:rPr>
        <w:t>;</w:t>
      </w:r>
    </w:p>
    <w:p w:rsidR="00BF33A1" w:rsidRDefault="00BF33A1" w:rsidP="00BF33A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Режим разграничения прав доступа пользователей информационной системы:</w:t>
      </w:r>
    </w:p>
    <w:p w:rsidR="00BF33A1" w:rsidRDefault="00BF33A1" w:rsidP="00BF33A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БЕЗ РАЗГРАНИЧЕНИЯ ПРАВ ДОСТУПА (С РАЗГРАНИЧЕНИЕМ ПРАВ ДОСТУПА)</w:t>
      </w:r>
      <w:r>
        <w:rPr>
          <w:sz w:val="28"/>
          <w:szCs w:val="28"/>
        </w:rPr>
        <w:t>;</w:t>
      </w:r>
    </w:p>
    <w:p w:rsidR="00BF33A1" w:rsidRDefault="00BF33A1" w:rsidP="00BF33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технических средств: </w:t>
      </w:r>
      <w:r>
        <w:rPr>
          <w:b/>
          <w:sz w:val="28"/>
          <w:szCs w:val="28"/>
          <w:u w:val="single"/>
        </w:rPr>
        <w:t>В ПРЕДЕЛАХ РОССИЙСКОЙ ФЕДЕРАЦИИ</w:t>
      </w:r>
      <w:r>
        <w:rPr>
          <w:sz w:val="26"/>
          <w:szCs w:val="26"/>
        </w:rPr>
        <w:t>.</w:t>
      </w:r>
    </w:p>
    <w:p w:rsidR="00BF33A1" w:rsidRDefault="00BF33A1" w:rsidP="00BF33A1">
      <w:pPr>
        <w:ind w:firstLine="720"/>
        <w:jc w:val="both"/>
        <w:rPr>
          <w:sz w:val="26"/>
          <w:szCs w:val="26"/>
        </w:rPr>
      </w:pPr>
    </w:p>
    <w:p w:rsidR="00BF33A1" w:rsidRDefault="00BF33A1" w:rsidP="00BF33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анализа исходных данных, комиссия </w:t>
      </w:r>
    </w:p>
    <w:p w:rsidR="00BF33A1" w:rsidRDefault="00BF33A1" w:rsidP="00BF33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F33A1" w:rsidRDefault="00BF33A1" w:rsidP="00BF33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системе персональных данных ______________ установить уровень защищенности: </w:t>
      </w:r>
      <w:r>
        <w:rPr>
          <w:b/>
          <w:sz w:val="28"/>
          <w:szCs w:val="28"/>
          <w:u w:val="single"/>
        </w:rPr>
        <w:t>_</w:t>
      </w:r>
      <w:r>
        <w:rPr>
          <w:sz w:val="28"/>
          <w:szCs w:val="28"/>
        </w:rPr>
        <w:t>.</w:t>
      </w:r>
    </w:p>
    <w:p w:rsidR="00BF33A1" w:rsidRDefault="00BF33A1" w:rsidP="00BF33A1">
      <w:pPr>
        <w:jc w:val="center"/>
        <w:rPr>
          <w:sz w:val="28"/>
          <w:szCs w:val="28"/>
        </w:rPr>
      </w:pPr>
    </w:p>
    <w:p w:rsidR="00BF33A1" w:rsidRDefault="00BF33A1" w:rsidP="00BF33A1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</w:t>
      </w:r>
    </w:p>
    <w:p w:rsidR="00BF33A1" w:rsidRDefault="00BF33A1" w:rsidP="00BF33A1">
      <w:pPr>
        <w:rPr>
          <w:sz w:val="28"/>
          <w:szCs w:val="28"/>
        </w:rPr>
      </w:pPr>
    </w:p>
    <w:p w:rsidR="00BF33A1" w:rsidRDefault="00BF33A1" w:rsidP="00BF33A1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</w:t>
      </w:r>
    </w:p>
    <w:p w:rsidR="00BF33A1" w:rsidRDefault="00BF33A1" w:rsidP="00BF33A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подписи</w:t>
      </w:r>
    </w:p>
    <w:p w:rsidR="00BF33A1" w:rsidRDefault="00BF33A1" w:rsidP="00BF33A1">
      <w:pPr>
        <w:rPr>
          <w:sz w:val="28"/>
          <w:szCs w:val="28"/>
        </w:rPr>
      </w:pPr>
    </w:p>
    <w:p w:rsidR="00BF33A1" w:rsidRDefault="00BF33A1" w:rsidP="00BF33A1">
      <w:pPr>
        <w:rPr>
          <w:sz w:val="28"/>
          <w:szCs w:val="28"/>
        </w:rPr>
      </w:pPr>
      <w:r>
        <w:rPr>
          <w:sz w:val="28"/>
          <w:szCs w:val="28"/>
        </w:rPr>
        <w:t>«__» __________ 20__г.</w:t>
      </w:r>
    </w:p>
    <w:p w:rsidR="00BF33A1" w:rsidRDefault="00BF33A1" w:rsidP="00BF33A1">
      <w:pPr>
        <w:ind w:left="-540" w:right="-54"/>
        <w:jc w:val="center"/>
      </w:pPr>
    </w:p>
    <w:p w:rsidR="00BF33A1" w:rsidRDefault="00BF33A1" w:rsidP="00BF33A1"/>
    <w:p w:rsidR="00BF33A1" w:rsidRDefault="00BF33A1" w:rsidP="00BF33A1">
      <w:r>
        <w:br w:type="page"/>
      </w:r>
    </w:p>
    <w:p w:rsidR="00BF33A1" w:rsidRDefault="00BF33A1" w:rsidP="00BF3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ОЗНАКОМЛЕНИЯ</w:t>
      </w:r>
    </w:p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  <w:bookmarkStart w:id="0" w:name="_GoBack"/>
      <w:bookmarkEnd w:id="0"/>
    </w:p>
    <w:sectPr w:rsidR="00751C9F" w:rsidSect="00341A0F">
      <w:headerReference w:type="even" r:id="rId8"/>
      <w:headerReference w:type="default" r:id="rId9"/>
      <w:pgSz w:w="11907" w:h="16840" w:code="9"/>
      <w:pgMar w:top="1134" w:right="708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8E0" w:rsidRDefault="003A08E0">
      <w:r>
        <w:separator/>
      </w:r>
    </w:p>
  </w:endnote>
  <w:endnote w:type="continuationSeparator" w:id="0">
    <w:p w:rsidR="003A08E0" w:rsidRDefault="003A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8E0" w:rsidRDefault="003A08E0">
      <w:r>
        <w:separator/>
      </w:r>
    </w:p>
  </w:footnote>
  <w:footnote w:type="continuationSeparator" w:id="0">
    <w:p w:rsidR="003A08E0" w:rsidRDefault="003A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649281"/>
      <w:docPartObj>
        <w:docPartGallery w:val="Page Numbers (Top of Page)"/>
        <w:docPartUnique/>
      </w:docPartObj>
    </w:sdtPr>
    <w:sdtEndPr/>
    <w:sdtContent>
      <w:p w:rsidR="00352194" w:rsidRDefault="003521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2194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08E0"/>
    <w:rsid w:val="003A3212"/>
    <w:rsid w:val="003A3FF2"/>
    <w:rsid w:val="003B1432"/>
    <w:rsid w:val="003C06EB"/>
    <w:rsid w:val="003C2250"/>
    <w:rsid w:val="003C2DF4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572C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665B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5FD4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E5A63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5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3810F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2025-06-25T11:55:00Z</cp:lastPrinted>
  <dcterms:created xsi:type="dcterms:W3CDTF">2025-07-04T09:19:00Z</dcterms:created>
  <dcterms:modified xsi:type="dcterms:W3CDTF">2025-07-04T09:19:00Z</dcterms:modified>
</cp:coreProperties>
</file>