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3178F">
        <w:rPr>
          <w:sz w:val="28"/>
          <w:szCs w:val="28"/>
          <w:u w:val="single"/>
        </w:rPr>
        <w:t>10.11.2022г.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3178F">
        <w:rPr>
          <w:sz w:val="28"/>
          <w:szCs w:val="28"/>
        </w:rPr>
        <w:t xml:space="preserve"> 266-р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E4137" w:rsidRDefault="006E4137" w:rsidP="00DE1E3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E4137" w:rsidTr="006E4137">
        <w:tc>
          <w:tcPr>
            <w:tcW w:w="4814" w:type="dxa"/>
          </w:tcPr>
          <w:p w:rsidR="006E4137" w:rsidRPr="006E4137" w:rsidRDefault="006E4137" w:rsidP="006E4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1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Акта </w:t>
            </w:r>
            <w:r>
              <w:rPr>
                <w:rFonts w:ascii="Times New Roman" w:hAnsi="Times New Roman"/>
                <w:sz w:val="28"/>
                <w:szCs w:val="28"/>
              </w:rPr>
              <w:t>по замер</w:t>
            </w:r>
            <w:r w:rsidR="00C052F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137">
              <w:rPr>
                <w:rFonts w:ascii="Times New Roman" w:hAnsi="Times New Roman"/>
                <w:sz w:val="28"/>
                <w:szCs w:val="28"/>
              </w:rPr>
              <w:t>расстояния от нерегулируемого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137">
              <w:rPr>
                <w:rFonts w:ascii="Times New Roman" w:hAnsi="Times New Roman"/>
                <w:sz w:val="28"/>
                <w:szCs w:val="28"/>
              </w:rPr>
              <w:t>наземного пешеходного перехода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137">
              <w:rPr>
                <w:rFonts w:ascii="Times New Roman" w:hAnsi="Times New Roman"/>
                <w:sz w:val="28"/>
                <w:szCs w:val="28"/>
              </w:rPr>
              <w:t>на участке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13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E4137">
              <w:rPr>
                <w:rFonts w:ascii="Times New Roman" w:hAnsi="Times New Roman"/>
                <w:sz w:val="28"/>
                <w:szCs w:val="28"/>
              </w:rPr>
              <w:t>ул. Садовой и ул. Базарно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815" w:type="dxa"/>
          </w:tcPr>
          <w:p w:rsidR="006E4137" w:rsidRDefault="006E4137" w:rsidP="009575C8">
            <w:pPr>
              <w:jc w:val="both"/>
              <w:rPr>
                <w:sz w:val="28"/>
              </w:rPr>
            </w:pPr>
          </w:p>
        </w:tc>
      </w:tr>
    </w:tbl>
    <w:p w:rsidR="00651A75" w:rsidRDefault="00651A75" w:rsidP="009575C8">
      <w:pPr>
        <w:jc w:val="both"/>
        <w:rPr>
          <w:sz w:val="28"/>
        </w:rPr>
      </w:pPr>
    </w:p>
    <w:p w:rsidR="00411E99" w:rsidRDefault="00411E99" w:rsidP="00411E99">
      <w:pPr>
        <w:rPr>
          <w:sz w:val="28"/>
          <w:szCs w:val="28"/>
          <w:lang w:eastAsia="en-US"/>
        </w:rPr>
      </w:pPr>
    </w:p>
    <w:p w:rsidR="00411E99" w:rsidRDefault="00411E99" w:rsidP="0041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6F4B66">
        <w:rPr>
          <w:bCs/>
          <w:sz w:val="28"/>
          <w:szCs w:val="28"/>
          <w:lang w:eastAsia="en-US"/>
        </w:rPr>
        <w:t>от 01.11.2022 г.  № 262-р</w:t>
      </w:r>
      <w:r>
        <w:rPr>
          <w:bCs/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 xml:space="preserve">О </w:t>
      </w:r>
      <w:r w:rsidRPr="006F4B66">
        <w:rPr>
          <w:sz w:val="28"/>
          <w:szCs w:val="28"/>
          <w:lang w:eastAsia="en-US"/>
        </w:rPr>
        <w:t xml:space="preserve">создании комиссии </w:t>
      </w:r>
      <w:r>
        <w:rPr>
          <w:sz w:val="28"/>
          <w:szCs w:val="28"/>
        </w:rPr>
        <w:t>по замеру расстояния от</w:t>
      </w:r>
      <w:r w:rsidRPr="00AE5CE4">
        <w:rPr>
          <w:sz w:val="28"/>
          <w:szCs w:val="28"/>
        </w:rPr>
        <w:t xml:space="preserve"> </w:t>
      </w:r>
      <w:r>
        <w:rPr>
          <w:sz w:val="28"/>
          <w:szCs w:val="28"/>
        </w:rPr>
        <w:t>нерегулируемого наземного пешеходного перехода на участке улич</w:t>
      </w:r>
      <w:r w:rsidR="006E4137">
        <w:rPr>
          <w:sz w:val="28"/>
          <w:szCs w:val="28"/>
        </w:rPr>
        <w:t>но-дорожной сети по</w:t>
      </w:r>
      <w:r>
        <w:rPr>
          <w:sz w:val="28"/>
          <w:szCs w:val="28"/>
        </w:rPr>
        <w:t xml:space="preserve"> ул. Садовой и </w:t>
      </w:r>
      <w:r w:rsidR="006E413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ул. Базарной»</w:t>
      </w:r>
    </w:p>
    <w:p w:rsidR="00411E99" w:rsidRDefault="00411E99" w:rsidP="00411E99">
      <w:pPr>
        <w:ind w:firstLine="709"/>
        <w:jc w:val="both"/>
        <w:rPr>
          <w:sz w:val="28"/>
          <w:szCs w:val="28"/>
        </w:rPr>
      </w:pPr>
    </w:p>
    <w:p w:rsidR="00411E99" w:rsidRDefault="00411E99" w:rsidP="00411E99">
      <w:pPr>
        <w:ind w:firstLine="709"/>
        <w:jc w:val="both"/>
        <w:rPr>
          <w:sz w:val="28"/>
          <w:szCs w:val="28"/>
          <w:lang w:eastAsia="en-US"/>
        </w:rPr>
      </w:pPr>
      <w:r w:rsidRPr="00F565A3">
        <w:rPr>
          <w:bCs/>
          <w:sz w:val="28"/>
          <w:szCs w:val="28"/>
          <w:lang w:eastAsia="en-US"/>
        </w:rPr>
        <w:t xml:space="preserve">1. Утвердить прилагаемый Акт </w:t>
      </w:r>
      <w:r w:rsidRPr="00F565A3">
        <w:rPr>
          <w:sz w:val="28"/>
          <w:szCs w:val="28"/>
          <w:lang w:eastAsia="en-US"/>
        </w:rPr>
        <w:t xml:space="preserve">по замеру расстояния </w:t>
      </w:r>
      <w:r w:rsidRPr="00F565A3">
        <w:rPr>
          <w:sz w:val="28"/>
          <w:szCs w:val="28"/>
        </w:rPr>
        <w:t xml:space="preserve">от нерегулируемого наземного пешеходного перехода на участке улично-дорожной сети по </w:t>
      </w:r>
      <w:r w:rsidR="006E4137">
        <w:rPr>
          <w:sz w:val="28"/>
          <w:szCs w:val="28"/>
        </w:rPr>
        <w:t xml:space="preserve">                           </w:t>
      </w:r>
      <w:r w:rsidRPr="00F565A3">
        <w:rPr>
          <w:sz w:val="28"/>
          <w:szCs w:val="28"/>
        </w:rPr>
        <w:t>ул. Садовой и ул. Базарной</w:t>
      </w:r>
      <w:r w:rsidRPr="00F565A3">
        <w:rPr>
          <w:sz w:val="28"/>
          <w:szCs w:val="28"/>
          <w:lang w:eastAsia="en-US"/>
        </w:rPr>
        <w:t xml:space="preserve">. </w:t>
      </w:r>
    </w:p>
    <w:p w:rsidR="00411E99" w:rsidRPr="00F565A3" w:rsidRDefault="00411E99" w:rsidP="00411E99">
      <w:pPr>
        <w:ind w:firstLine="709"/>
        <w:jc w:val="both"/>
        <w:rPr>
          <w:sz w:val="28"/>
          <w:szCs w:val="28"/>
          <w:lang w:eastAsia="en-US"/>
        </w:rPr>
      </w:pPr>
    </w:p>
    <w:p w:rsidR="00411E99" w:rsidRPr="00F565A3" w:rsidRDefault="00411E99" w:rsidP="00411E99">
      <w:pPr>
        <w:pStyle w:val="a9"/>
        <w:spacing w:line="257" w:lineRule="auto"/>
        <w:rPr>
          <w:bCs/>
          <w:szCs w:val="28"/>
          <w:lang w:eastAsia="en-US"/>
        </w:rPr>
      </w:pPr>
      <w:r w:rsidRPr="00F565A3">
        <w:rPr>
          <w:szCs w:val="28"/>
          <w:lang w:eastAsia="en-US"/>
        </w:rPr>
        <w:t xml:space="preserve">2. Контроль за исполнением настоящего распоряжения возложить на </w:t>
      </w:r>
      <w:r w:rsidRPr="00F565A3">
        <w:rPr>
          <w:bCs/>
          <w:szCs w:val="28"/>
          <w:lang w:eastAsia="en-US"/>
        </w:rPr>
        <w:t>заместителя Главы муниципального образования «Шумячский район» Смоленской области Елисеенко Н.М.</w:t>
      </w:r>
    </w:p>
    <w:p w:rsidR="00411E99" w:rsidRDefault="00411E99" w:rsidP="00411E99">
      <w:pPr>
        <w:pStyle w:val="a9"/>
        <w:spacing w:line="256" w:lineRule="auto"/>
        <w:rPr>
          <w:bCs/>
          <w:szCs w:val="28"/>
          <w:lang w:eastAsia="en-US"/>
        </w:rPr>
      </w:pPr>
    </w:p>
    <w:p w:rsidR="006E4137" w:rsidRDefault="006E4137" w:rsidP="00411E99">
      <w:pPr>
        <w:pStyle w:val="a9"/>
        <w:spacing w:line="256" w:lineRule="auto"/>
        <w:rPr>
          <w:bCs/>
          <w:szCs w:val="28"/>
          <w:lang w:eastAsia="en-US"/>
        </w:rPr>
      </w:pPr>
    </w:p>
    <w:p w:rsidR="006E4137" w:rsidRDefault="006E4137" w:rsidP="00411E99">
      <w:pPr>
        <w:pStyle w:val="a9"/>
        <w:spacing w:line="256" w:lineRule="auto"/>
        <w:rPr>
          <w:bCs/>
          <w:szCs w:val="28"/>
          <w:lang w:eastAsia="en-US"/>
        </w:rPr>
      </w:pPr>
    </w:p>
    <w:tbl>
      <w:tblPr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6463"/>
        <w:gridCol w:w="3296"/>
      </w:tblGrid>
      <w:tr w:rsidR="00411E99" w:rsidTr="00602FC9">
        <w:trPr>
          <w:trHeight w:val="882"/>
          <w:jc w:val="center"/>
        </w:trPr>
        <w:tc>
          <w:tcPr>
            <w:tcW w:w="6463" w:type="dxa"/>
            <w:hideMark/>
          </w:tcPr>
          <w:p w:rsidR="00411E99" w:rsidRDefault="00411E99" w:rsidP="00602FC9">
            <w:pPr>
              <w:spacing w:line="256" w:lineRule="auto"/>
              <w:ind w:left="8" w:right="-677" w:hanging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И.п. Главы муниципального образования</w:t>
            </w:r>
          </w:p>
          <w:p w:rsidR="00411E99" w:rsidRDefault="00411E99" w:rsidP="00602FC9">
            <w:pPr>
              <w:spacing w:line="256" w:lineRule="auto"/>
              <w:ind w:left="8" w:right="-677" w:hanging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411E99" w:rsidRDefault="00411E99" w:rsidP="00602FC9">
            <w:pPr>
              <w:spacing w:line="256" w:lineRule="auto"/>
              <w:ind w:left="8" w:hanging="284"/>
              <w:jc w:val="both"/>
              <w:rPr>
                <w:sz w:val="28"/>
                <w:szCs w:val="28"/>
                <w:lang w:eastAsia="en-US"/>
              </w:rPr>
            </w:pPr>
          </w:p>
          <w:p w:rsidR="00411E99" w:rsidRDefault="00411E99" w:rsidP="00602FC9">
            <w:pPr>
              <w:spacing w:line="256" w:lineRule="auto"/>
              <w:ind w:left="8" w:hanging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1B" w:rsidRDefault="00FA431B">
      <w:r>
        <w:separator/>
      </w:r>
    </w:p>
  </w:endnote>
  <w:endnote w:type="continuationSeparator" w:id="0">
    <w:p w:rsidR="00FA431B" w:rsidRDefault="00FA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1B" w:rsidRDefault="00FA431B">
      <w:r>
        <w:separator/>
      </w:r>
    </w:p>
  </w:footnote>
  <w:footnote w:type="continuationSeparator" w:id="0">
    <w:p w:rsidR="00FA431B" w:rsidRDefault="00FA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BA6">
      <w:rPr>
        <w:rStyle w:val="a7"/>
        <w:noProof/>
      </w:rPr>
      <w:t>4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44F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C20"/>
    <w:rsid w:val="000B1555"/>
    <w:rsid w:val="000B1A66"/>
    <w:rsid w:val="000B1BEB"/>
    <w:rsid w:val="000B2176"/>
    <w:rsid w:val="000B3C76"/>
    <w:rsid w:val="000B3EF3"/>
    <w:rsid w:val="000B47E6"/>
    <w:rsid w:val="000B66A1"/>
    <w:rsid w:val="000B6BA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2DDC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178F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5DA1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1068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3B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1E99"/>
    <w:rsid w:val="004126A1"/>
    <w:rsid w:val="004127C6"/>
    <w:rsid w:val="00412D4B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4EF0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1B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137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73F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16F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5AB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52F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3BFB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0E2A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31B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279C-1EC7-4FB1-928F-2468981D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2022-11-11T08:56:00Z</dcterms:created>
  <dcterms:modified xsi:type="dcterms:W3CDTF">2022-11-11T08:56:00Z</dcterms:modified>
</cp:coreProperties>
</file>