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14892" w:rsidR="00171B63" w:rsidRPr="00CB543D" w:rsidRDefault="00A708FF" w:rsidP="00171B63">
      <w:pPr>
        <w:pStyle w:val="11"/>
        <w:tabs>
          <w:tab w:val="left" w:pos="7655"/>
        </w:tabs>
        <w:rPr>
          <w:szCs w:val="28"/>
        </w:rPr>
      </w:pPr>
      <w:r>
        <w:rPr>
          <w:szCs w:val="28"/>
        </w:rPr>
        <w:t>РАСПОРЯЖЕНИЕ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177681F8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A033C8">
        <w:rPr>
          <w:sz w:val="28"/>
          <w:szCs w:val="28"/>
          <w:u w:val="single"/>
        </w:rPr>
        <w:t xml:space="preserve">18.06.2025г. </w:t>
      </w:r>
      <w:r w:rsidRPr="00D71AB5">
        <w:rPr>
          <w:sz w:val="28"/>
          <w:szCs w:val="28"/>
        </w:rPr>
        <w:t>№</w:t>
      </w:r>
      <w:r w:rsidR="00A033C8">
        <w:rPr>
          <w:sz w:val="28"/>
          <w:szCs w:val="28"/>
        </w:rPr>
        <w:t xml:space="preserve"> 255-р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618F1918" w14:textId="62501D2E" w:rsidR="00496DBF" w:rsidRDefault="00496DBF" w:rsidP="00496DBF">
      <w:pPr>
        <w:ind w:left="708"/>
        <w:rPr>
          <w:sz w:val="28"/>
          <w:szCs w:val="28"/>
        </w:rPr>
      </w:pPr>
    </w:p>
    <w:tbl>
      <w:tblPr>
        <w:tblW w:w="4755" w:type="dxa"/>
        <w:tblLayout w:type="fixed"/>
        <w:tblLook w:val="04A0" w:firstRow="1" w:lastRow="0" w:firstColumn="1" w:lastColumn="0" w:noHBand="0" w:noVBand="1"/>
      </w:tblPr>
      <w:tblGrid>
        <w:gridCol w:w="4755"/>
      </w:tblGrid>
      <w:tr w:rsidR="00A40ED2" w14:paraId="65D9748E" w14:textId="77777777" w:rsidTr="00A40ED2">
        <w:tc>
          <w:tcPr>
            <w:tcW w:w="4761" w:type="dxa"/>
            <w:hideMark/>
          </w:tcPr>
          <w:p w14:paraId="06C244E3" w14:textId="77777777" w:rsidR="00A40ED2" w:rsidRDefault="00A40ED2">
            <w:pPr>
              <w:suppressAutoHyphens/>
              <w:ind w:left="-105" w:right="2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в 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окружной Совет депутатов проекта решения «О признании утратившими силу некоторых муниципальных нормативных правовых актов»</w:t>
            </w:r>
          </w:p>
        </w:tc>
      </w:tr>
    </w:tbl>
    <w:p w14:paraId="62595F59" w14:textId="77777777" w:rsidR="00A40ED2" w:rsidRDefault="00A40ED2" w:rsidP="00A40ED2">
      <w:pPr>
        <w:suppressAutoHyphens/>
        <w:jc w:val="both"/>
        <w:rPr>
          <w:sz w:val="28"/>
        </w:rPr>
      </w:pPr>
    </w:p>
    <w:p w14:paraId="19ABCB87" w14:textId="77777777" w:rsidR="00A40ED2" w:rsidRDefault="00A40ED2" w:rsidP="00A40ED2">
      <w:pPr>
        <w:suppressAutoHyphens/>
        <w:jc w:val="both"/>
        <w:rPr>
          <w:sz w:val="28"/>
        </w:rPr>
      </w:pPr>
    </w:p>
    <w:p w14:paraId="6EABA69F" w14:textId="77777777" w:rsidR="00A40ED2" w:rsidRDefault="00A40ED2" w:rsidP="00A40ED2">
      <w:pPr>
        <w:shd w:val="clear" w:color="auto" w:fill="FFFFFF"/>
        <w:tabs>
          <w:tab w:val="left" w:pos="9498"/>
        </w:tabs>
        <w:suppressAutoHyphens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В соответствии с Федеральным законом от 31.07.2020 № 248-ФЗ «О государственном контроле (надзоре) и  муниципальном контроле в Российской Федерации»</w:t>
      </w:r>
    </w:p>
    <w:p w14:paraId="4A2424E3" w14:textId="77777777" w:rsidR="00A40ED2" w:rsidRPr="00A40ED2" w:rsidRDefault="00A40ED2" w:rsidP="00A40ED2">
      <w:pPr>
        <w:suppressAutoHyphens/>
        <w:ind w:firstLine="709"/>
        <w:jc w:val="both"/>
        <w:rPr>
          <w:sz w:val="28"/>
          <w:szCs w:val="28"/>
        </w:rPr>
      </w:pPr>
    </w:p>
    <w:p w14:paraId="67A7ED82" w14:textId="77777777" w:rsidR="00A40ED2" w:rsidRDefault="00A40ED2" w:rsidP="00A40ED2">
      <w:pPr>
        <w:suppressAutoHyphens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1. Внести в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окружной Совет депутатов проект решения                      «О признании утратившими силу некоторых муниципальных нормативных правовых актов</w:t>
      </w:r>
      <w:r>
        <w:rPr>
          <w:bCs/>
          <w:sz w:val="28"/>
          <w:szCs w:val="28"/>
        </w:rPr>
        <w:t>».</w:t>
      </w:r>
    </w:p>
    <w:p w14:paraId="304F7449" w14:textId="77777777" w:rsidR="00A40ED2" w:rsidRDefault="00A40ED2" w:rsidP="00A40ED2">
      <w:pPr>
        <w:suppressAutoHyphens/>
        <w:jc w:val="both"/>
        <w:textAlignment w:val="baseline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</w:t>
      </w:r>
      <w:r>
        <w:rPr>
          <w:rFonts w:eastAsia="Calibri"/>
          <w:sz w:val="28"/>
          <w:szCs w:val="28"/>
        </w:rPr>
        <w:tab/>
        <w:t xml:space="preserve">2. Назначить </w:t>
      </w:r>
      <w:r>
        <w:rPr>
          <w:bCs/>
          <w:sz w:val="28"/>
          <w:szCs w:val="28"/>
        </w:rPr>
        <w:t>заместителя Главы</w:t>
      </w:r>
      <w:r>
        <w:rPr>
          <w:sz w:val="28"/>
          <w:szCs w:val="28"/>
        </w:rPr>
        <w:t xml:space="preserve">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Дмитриеву Наталью Михайловну, курирующего вопросы строительства, капитального ремонта, жилищно-коммунального и дорожного хозяйства официальным представителем при рассмотрении </w:t>
      </w:r>
      <w:proofErr w:type="spellStart"/>
      <w:r>
        <w:rPr>
          <w:sz w:val="28"/>
          <w:szCs w:val="28"/>
        </w:rPr>
        <w:t>Шумячским</w:t>
      </w:r>
      <w:proofErr w:type="spellEnd"/>
      <w:r>
        <w:rPr>
          <w:sz w:val="28"/>
          <w:szCs w:val="28"/>
        </w:rPr>
        <w:t xml:space="preserve"> окружным Советом депутатов проекта решения «О признании утратившими силу некоторых муниципальных нормативных правовых актов </w:t>
      </w:r>
      <w:r>
        <w:rPr>
          <w:bCs/>
          <w:sz w:val="28"/>
          <w:szCs w:val="28"/>
        </w:rPr>
        <w:t>».</w:t>
      </w:r>
    </w:p>
    <w:p w14:paraId="732CE91C" w14:textId="77777777" w:rsidR="00A40ED2" w:rsidRDefault="00A40ED2" w:rsidP="00A40ED2">
      <w:pPr>
        <w:suppressAutoHyphens/>
        <w:spacing w:line="360" w:lineRule="auto"/>
        <w:jc w:val="both"/>
        <w:rPr>
          <w:sz w:val="28"/>
          <w:szCs w:val="28"/>
        </w:rPr>
      </w:pPr>
    </w:p>
    <w:p w14:paraId="1CF7DA26" w14:textId="77777777" w:rsidR="00A40ED2" w:rsidRDefault="00A40ED2" w:rsidP="00A40ED2">
      <w:pPr>
        <w:suppressAutoHyphens/>
        <w:spacing w:line="360" w:lineRule="auto"/>
        <w:jc w:val="both"/>
        <w:rPr>
          <w:sz w:val="28"/>
          <w:szCs w:val="28"/>
        </w:rPr>
      </w:pPr>
    </w:p>
    <w:p w14:paraId="6B78AAC2" w14:textId="526F3523" w:rsidR="00A40ED2" w:rsidRDefault="00A40ED2" w:rsidP="00A40ED2">
      <w:pPr>
        <w:suppressAutoHyphens/>
        <w:ind w:left="-567" w:firstLine="567"/>
        <w:jc w:val="both"/>
        <w:rPr>
          <w:sz w:val="28"/>
        </w:rPr>
      </w:pPr>
      <w:proofErr w:type="spellStart"/>
      <w:r>
        <w:rPr>
          <w:sz w:val="28"/>
        </w:rPr>
        <w:t>И.п</w:t>
      </w:r>
      <w:proofErr w:type="spellEnd"/>
      <w:r>
        <w:rPr>
          <w:sz w:val="28"/>
        </w:rPr>
        <w:t>. Главы муниципального образования</w:t>
      </w:r>
    </w:p>
    <w:p w14:paraId="0F3BD535" w14:textId="77777777" w:rsidR="00A40ED2" w:rsidRDefault="00A40ED2" w:rsidP="00A40ED2">
      <w:pPr>
        <w:suppressAutoHyphens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</w:t>
      </w:r>
    </w:p>
    <w:p w14:paraId="056F0822" w14:textId="6207CDC3" w:rsidR="00A40ED2" w:rsidRDefault="00A40ED2" w:rsidP="00A40ED2">
      <w:pPr>
        <w:suppressAutoHyphens/>
        <w:rPr>
          <w:sz w:val="28"/>
        </w:rPr>
      </w:pPr>
      <w:r>
        <w:rPr>
          <w:sz w:val="28"/>
        </w:rPr>
        <w:t>Смоленской области                                                                          Н.М. Дмитриева</w:t>
      </w:r>
    </w:p>
    <w:p w14:paraId="0F97A478" w14:textId="77777777" w:rsidR="00A40ED2" w:rsidRDefault="00A40ED2" w:rsidP="00A40ED2">
      <w:pPr>
        <w:ind w:left="708"/>
        <w:rPr>
          <w:sz w:val="28"/>
          <w:szCs w:val="28"/>
        </w:rPr>
      </w:pPr>
    </w:p>
    <w:p w14:paraId="367C4C32" w14:textId="5983F5E0" w:rsidR="00EB7030" w:rsidRDefault="00EB7030" w:rsidP="00496DBF">
      <w:pPr>
        <w:ind w:left="708"/>
        <w:rPr>
          <w:sz w:val="28"/>
          <w:szCs w:val="28"/>
        </w:rPr>
      </w:pPr>
    </w:p>
    <w:p w14:paraId="367C78CE" w14:textId="603335ED" w:rsidR="00EB7030" w:rsidRDefault="00EB7030" w:rsidP="00496DBF">
      <w:pPr>
        <w:ind w:left="708"/>
        <w:rPr>
          <w:sz w:val="28"/>
          <w:szCs w:val="28"/>
        </w:rPr>
      </w:pPr>
    </w:p>
    <w:p w14:paraId="22DDAEA8" w14:textId="77777777" w:rsidR="000764F2" w:rsidRPr="005A6E55" w:rsidRDefault="000764F2" w:rsidP="005A6E55">
      <w:pPr>
        <w:rPr>
          <w:sz w:val="28"/>
          <w:szCs w:val="28"/>
        </w:rPr>
      </w:pPr>
      <w:bookmarkStart w:id="0" w:name="_GoBack"/>
      <w:bookmarkEnd w:id="0"/>
    </w:p>
    <w:sectPr w:rsidR="000764F2" w:rsidRPr="005A6E55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EE939" w14:textId="77777777" w:rsidR="00661D9D" w:rsidRDefault="00661D9D" w:rsidP="00FC6C01">
      <w:r>
        <w:separator/>
      </w:r>
    </w:p>
  </w:endnote>
  <w:endnote w:type="continuationSeparator" w:id="0">
    <w:p w14:paraId="7B0C0C5B" w14:textId="77777777" w:rsidR="00661D9D" w:rsidRDefault="00661D9D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F6D2B" w14:textId="77777777" w:rsidR="00661D9D" w:rsidRDefault="00661D9D" w:rsidP="00FC6C01">
      <w:r>
        <w:separator/>
      </w:r>
    </w:p>
  </w:footnote>
  <w:footnote w:type="continuationSeparator" w:id="0">
    <w:p w14:paraId="3B52E5AB" w14:textId="77777777" w:rsidR="00661D9D" w:rsidRDefault="00661D9D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2CFFD" w14:textId="51C136A3" w:rsidR="00713119" w:rsidRDefault="00713119">
    <w:pPr>
      <w:pStyle w:val="a4"/>
      <w:jc w:val="center"/>
    </w:pPr>
  </w:p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6A61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2C0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1D9D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57107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33C8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0ED2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08FF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1E8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B7030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AEE23-5B56-4893-89F6-BCD702D6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2025-06-17T08:49:00Z</cp:lastPrinted>
  <dcterms:created xsi:type="dcterms:W3CDTF">2025-06-19T07:48:00Z</dcterms:created>
  <dcterms:modified xsi:type="dcterms:W3CDTF">2025-06-19T07:48:00Z</dcterms:modified>
</cp:coreProperties>
</file>