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F67906">
        <w:rPr>
          <w:sz w:val="28"/>
          <w:szCs w:val="28"/>
          <w:u w:val="single"/>
        </w:rPr>
        <w:t>09.06.2025г.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F67906">
        <w:rPr>
          <w:sz w:val="28"/>
          <w:szCs w:val="28"/>
        </w:rPr>
        <w:t xml:space="preserve"> 245-р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D90607" w:rsidRDefault="00D90607" w:rsidP="006B52C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5158"/>
      </w:tblGrid>
      <w:tr w:rsidR="000943CD" w:rsidRPr="000943CD" w:rsidTr="00B67ECD">
        <w:tc>
          <w:tcPr>
            <w:tcW w:w="4928" w:type="dxa"/>
          </w:tcPr>
          <w:p w:rsidR="000943CD" w:rsidRPr="000943CD" w:rsidRDefault="000943CD" w:rsidP="000943CD">
            <w:pPr>
              <w:ind w:left="-105" w:right="114"/>
              <w:jc w:val="both"/>
              <w:rPr>
                <w:sz w:val="28"/>
                <w:szCs w:val="28"/>
              </w:rPr>
            </w:pPr>
            <w:r w:rsidRPr="000943CD">
              <w:rPr>
                <w:sz w:val="28"/>
                <w:szCs w:val="28"/>
              </w:rPr>
              <w:t>О сотрудниках, которым разрешены действия по внесению изменений в базовую конфигурацию информационных систем и системы защиты персональных данных Администрации муниципального образования «</w:t>
            </w:r>
            <w:proofErr w:type="spellStart"/>
            <w:r w:rsidRPr="000943CD">
              <w:rPr>
                <w:sz w:val="28"/>
                <w:szCs w:val="28"/>
              </w:rPr>
              <w:t>Шумячский</w:t>
            </w:r>
            <w:proofErr w:type="spellEnd"/>
            <w:r w:rsidRPr="000943C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0943CD" w:rsidRPr="000943CD" w:rsidRDefault="000943CD" w:rsidP="000943CD">
            <w:pPr>
              <w:jc w:val="both"/>
              <w:rPr>
                <w:rFonts w:ascii="Calibri" w:hAnsi="Calibri"/>
                <w:sz w:val="28"/>
              </w:rPr>
            </w:pPr>
          </w:p>
        </w:tc>
        <w:tc>
          <w:tcPr>
            <w:tcW w:w="5494" w:type="dxa"/>
          </w:tcPr>
          <w:p w:rsidR="000943CD" w:rsidRPr="000943CD" w:rsidRDefault="000943CD" w:rsidP="000943CD">
            <w:pPr>
              <w:jc w:val="both"/>
              <w:rPr>
                <w:rFonts w:ascii="Calibri" w:hAnsi="Calibri"/>
                <w:sz w:val="28"/>
              </w:rPr>
            </w:pPr>
          </w:p>
        </w:tc>
      </w:tr>
    </w:tbl>
    <w:p w:rsidR="000943CD" w:rsidRPr="000943CD" w:rsidRDefault="000943CD" w:rsidP="000943CD">
      <w:pPr>
        <w:jc w:val="both"/>
        <w:rPr>
          <w:sz w:val="28"/>
        </w:rPr>
      </w:pPr>
    </w:p>
    <w:p w:rsidR="000943CD" w:rsidRDefault="000943CD" w:rsidP="000943CD">
      <w:pPr>
        <w:ind w:firstLine="709"/>
        <w:jc w:val="both"/>
        <w:rPr>
          <w:sz w:val="28"/>
          <w:szCs w:val="28"/>
          <w:lang w:eastAsia="en-US"/>
        </w:rPr>
      </w:pPr>
      <w:r w:rsidRPr="000943CD">
        <w:rPr>
          <w:sz w:val="28"/>
          <w:szCs w:val="28"/>
          <w:lang w:eastAsia="en-US"/>
        </w:rPr>
        <w:t xml:space="preserve">На основании ст. ст. 15,43 Федерального закона от 6 октября 2003 г. №131 </w:t>
      </w:r>
      <w:r>
        <w:rPr>
          <w:sz w:val="28"/>
          <w:szCs w:val="28"/>
          <w:lang w:eastAsia="en-US"/>
        </w:rPr>
        <w:t>«</w:t>
      </w:r>
      <w:r w:rsidRPr="000943CD">
        <w:rPr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en-US"/>
        </w:rPr>
        <w:t>»</w:t>
      </w:r>
      <w:r w:rsidRPr="000943CD">
        <w:rPr>
          <w:sz w:val="28"/>
          <w:szCs w:val="28"/>
          <w:lang w:eastAsia="en-US"/>
        </w:rPr>
        <w:t xml:space="preserve">, в целях выполнения требований приказа Федеральной службы по техническому и экспортному контролю от 18 февраля 2013г. № 21 «Об 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данных»: </w:t>
      </w:r>
    </w:p>
    <w:p w:rsidR="00B115C2" w:rsidRPr="000943CD" w:rsidRDefault="00B115C2" w:rsidP="000943CD">
      <w:pPr>
        <w:ind w:firstLine="709"/>
        <w:jc w:val="both"/>
        <w:rPr>
          <w:sz w:val="28"/>
          <w:szCs w:val="28"/>
          <w:lang w:eastAsia="en-US"/>
        </w:rPr>
      </w:pPr>
    </w:p>
    <w:p w:rsidR="000943CD" w:rsidRPr="000943CD" w:rsidRDefault="000943CD" w:rsidP="000943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3CD">
        <w:rPr>
          <w:sz w:val="28"/>
          <w:szCs w:val="28"/>
        </w:rPr>
        <w:t>1. Утвердить Перечень сотрудников, которым разрешены действия по внесению изменений в базовую конфигурацию информационных систем и системы защиты персональных данных Администрации муниципального образования «</w:t>
      </w:r>
      <w:proofErr w:type="spellStart"/>
      <w:r w:rsidRPr="000943CD">
        <w:rPr>
          <w:sz w:val="28"/>
          <w:szCs w:val="28"/>
        </w:rPr>
        <w:t>Шумячский</w:t>
      </w:r>
      <w:proofErr w:type="spellEnd"/>
      <w:r w:rsidRPr="000943CD">
        <w:rPr>
          <w:sz w:val="28"/>
          <w:szCs w:val="28"/>
        </w:rPr>
        <w:t xml:space="preserve"> муниципальный округ» Смоленской области (</w:t>
      </w:r>
      <w:r w:rsidRPr="000943CD">
        <w:rPr>
          <w:rFonts w:eastAsia="Calibri"/>
          <w:sz w:val="28"/>
          <w:szCs w:val="28"/>
        </w:rPr>
        <w:t>Приложение</w:t>
      </w:r>
      <w:r w:rsidRPr="000943CD">
        <w:rPr>
          <w:sz w:val="28"/>
          <w:szCs w:val="28"/>
        </w:rPr>
        <w:t> №1).</w:t>
      </w:r>
    </w:p>
    <w:p w:rsidR="000943CD" w:rsidRPr="000943CD" w:rsidRDefault="000943CD" w:rsidP="000943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3CD">
        <w:rPr>
          <w:sz w:val="28"/>
          <w:szCs w:val="28"/>
        </w:rPr>
        <w:t>2. Утвердить регламент внесения изменений в конфигурацию информационных систем и системы защиты персональных данных Администрации муниципального образования «</w:t>
      </w:r>
      <w:proofErr w:type="spellStart"/>
      <w:r w:rsidRPr="000943CD">
        <w:rPr>
          <w:sz w:val="28"/>
          <w:szCs w:val="28"/>
        </w:rPr>
        <w:t>Шумячский</w:t>
      </w:r>
      <w:proofErr w:type="spellEnd"/>
      <w:r w:rsidRPr="000943CD">
        <w:rPr>
          <w:sz w:val="28"/>
          <w:szCs w:val="28"/>
        </w:rPr>
        <w:t xml:space="preserve"> муниципальный округ» Смоленской области (</w:t>
      </w:r>
      <w:r w:rsidRPr="000943CD">
        <w:rPr>
          <w:rFonts w:eastAsia="Calibri"/>
          <w:sz w:val="28"/>
          <w:szCs w:val="28"/>
        </w:rPr>
        <w:t>Приложение</w:t>
      </w:r>
      <w:r w:rsidRPr="000943CD">
        <w:rPr>
          <w:sz w:val="28"/>
          <w:szCs w:val="28"/>
        </w:rPr>
        <w:t> №2).</w:t>
      </w:r>
    </w:p>
    <w:p w:rsidR="000943CD" w:rsidRPr="000943CD" w:rsidRDefault="000943CD" w:rsidP="000943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3CD">
        <w:rPr>
          <w:sz w:val="28"/>
          <w:szCs w:val="28"/>
        </w:rPr>
        <w:t>3.</w:t>
      </w:r>
      <w:r w:rsidRPr="000943CD">
        <w:rPr>
          <w:rFonts w:cs="Times New Roman CYR"/>
          <w:sz w:val="26"/>
          <w:szCs w:val="28"/>
        </w:rPr>
        <w:t xml:space="preserve"> Признать утратившим силу Распоряжение от 04.02.2018 г. № 103-р «</w:t>
      </w:r>
      <w:r w:rsidRPr="000943CD">
        <w:rPr>
          <w:sz w:val="28"/>
          <w:szCs w:val="28"/>
        </w:rPr>
        <w:t xml:space="preserve">О сотрудниках, которым разрешены действия по внесению изменений в базовую конфигурацию информационных систем и системы защиты персональных данных </w:t>
      </w:r>
      <w:r w:rsidRPr="000943CD">
        <w:rPr>
          <w:sz w:val="28"/>
          <w:szCs w:val="28"/>
        </w:rPr>
        <w:lastRenderedPageBreak/>
        <w:t>Администрации муниципального образования «</w:t>
      </w:r>
      <w:proofErr w:type="spellStart"/>
      <w:r w:rsidRPr="000943CD">
        <w:rPr>
          <w:sz w:val="28"/>
          <w:szCs w:val="28"/>
        </w:rPr>
        <w:t>Шумячский</w:t>
      </w:r>
      <w:proofErr w:type="spellEnd"/>
      <w:r w:rsidRPr="000943CD">
        <w:rPr>
          <w:sz w:val="28"/>
          <w:szCs w:val="28"/>
        </w:rPr>
        <w:t xml:space="preserve"> район» Смоленской области»</w:t>
      </w:r>
      <w:r w:rsidR="00B115C2">
        <w:rPr>
          <w:sz w:val="28"/>
          <w:szCs w:val="28"/>
        </w:rPr>
        <w:t>.</w:t>
      </w:r>
    </w:p>
    <w:p w:rsidR="000943CD" w:rsidRPr="000943CD" w:rsidRDefault="000943CD" w:rsidP="000943C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3CD">
        <w:rPr>
          <w:sz w:val="28"/>
          <w:szCs w:val="28"/>
        </w:rPr>
        <w:t>4. Контроль за исполнением настоящего распоряжения оставляю за собой.</w:t>
      </w:r>
    </w:p>
    <w:p w:rsidR="000943CD" w:rsidRDefault="000943CD" w:rsidP="000943C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360" w:firstLine="709"/>
        <w:jc w:val="both"/>
        <w:rPr>
          <w:sz w:val="28"/>
          <w:szCs w:val="28"/>
          <w:lang w:eastAsia="ar-SA"/>
        </w:rPr>
      </w:pPr>
    </w:p>
    <w:p w:rsidR="000943CD" w:rsidRDefault="000943CD" w:rsidP="000943C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360" w:firstLine="709"/>
        <w:jc w:val="both"/>
        <w:rPr>
          <w:sz w:val="28"/>
          <w:szCs w:val="28"/>
          <w:lang w:eastAsia="ar-SA"/>
        </w:rPr>
      </w:pPr>
    </w:p>
    <w:p w:rsidR="000943CD" w:rsidRPr="000943CD" w:rsidRDefault="000943CD" w:rsidP="000943C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360" w:firstLine="709"/>
        <w:jc w:val="both"/>
        <w:rPr>
          <w:sz w:val="28"/>
          <w:szCs w:val="28"/>
          <w:lang w:eastAsia="ar-SA"/>
        </w:rPr>
      </w:pPr>
    </w:p>
    <w:p w:rsidR="000943CD" w:rsidRPr="000943CD" w:rsidRDefault="000943CD" w:rsidP="000943CD">
      <w:pPr>
        <w:jc w:val="both"/>
        <w:rPr>
          <w:sz w:val="28"/>
          <w:szCs w:val="28"/>
          <w:lang w:eastAsia="ar-SA"/>
        </w:rPr>
      </w:pPr>
      <w:r w:rsidRPr="000943CD">
        <w:rPr>
          <w:sz w:val="28"/>
          <w:szCs w:val="28"/>
          <w:lang w:eastAsia="ar-SA"/>
        </w:rPr>
        <w:t xml:space="preserve">Глава муниципального образования </w:t>
      </w:r>
    </w:p>
    <w:p w:rsidR="000943CD" w:rsidRPr="000943CD" w:rsidRDefault="000943CD" w:rsidP="000943CD">
      <w:pPr>
        <w:jc w:val="both"/>
        <w:rPr>
          <w:sz w:val="28"/>
          <w:szCs w:val="28"/>
          <w:lang w:eastAsia="ar-SA"/>
        </w:rPr>
      </w:pPr>
      <w:r w:rsidRPr="000943CD">
        <w:rPr>
          <w:sz w:val="28"/>
          <w:szCs w:val="28"/>
          <w:lang w:eastAsia="ar-SA"/>
        </w:rPr>
        <w:t>«</w:t>
      </w:r>
      <w:proofErr w:type="spellStart"/>
      <w:r w:rsidRPr="000943CD">
        <w:rPr>
          <w:sz w:val="28"/>
          <w:szCs w:val="28"/>
          <w:lang w:eastAsia="ar-SA"/>
        </w:rPr>
        <w:t>Шумячский</w:t>
      </w:r>
      <w:proofErr w:type="spellEnd"/>
      <w:r w:rsidRPr="000943CD">
        <w:rPr>
          <w:sz w:val="28"/>
          <w:szCs w:val="28"/>
          <w:lang w:eastAsia="ar-SA"/>
        </w:rPr>
        <w:t xml:space="preserve"> муниципальный округ»</w:t>
      </w:r>
    </w:p>
    <w:p w:rsidR="000943CD" w:rsidRPr="000943CD" w:rsidRDefault="000943CD" w:rsidP="000943CD">
      <w:pPr>
        <w:jc w:val="both"/>
        <w:rPr>
          <w:sz w:val="28"/>
        </w:rPr>
      </w:pPr>
      <w:r w:rsidRPr="000943CD">
        <w:rPr>
          <w:sz w:val="28"/>
          <w:szCs w:val="28"/>
          <w:lang w:eastAsia="ar-SA"/>
        </w:rPr>
        <w:t>Смоленской области                                                                                Д.А. Каменев</w:t>
      </w:r>
    </w:p>
    <w:p w:rsidR="000943CD" w:rsidRPr="000943CD" w:rsidRDefault="000943CD" w:rsidP="000943CD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045"/>
      </w:tblGrid>
      <w:tr w:rsidR="000943CD" w:rsidRPr="000943CD" w:rsidTr="00B67ECD">
        <w:tc>
          <w:tcPr>
            <w:tcW w:w="5211" w:type="dxa"/>
          </w:tcPr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</w:t>
            </w:r>
            <w:r w:rsidRPr="000943CD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Pr="000943CD">
              <w:rPr>
                <w:rFonts w:eastAsia="Calibri"/>
                <w:caps/>
                <w:sz w:val="28"/>
                <w:szCs w:val="28"/>
                <w:lang w:eastAsia="en-US"/>
              </w:rPr>
              <w:t> № 1</w:t>
            </w:r>
          </w:p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1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3CD">
              <w:rPr>
                <w:rFonts w:eastAsia="Calibri"/>
                <w:sz w:val="28"/>
                <w:szCs w:val="28"/>
                <w:lang w:eastAsia="en-US"/>
              </w:rPr>
              <w:t>к распоряжению Администрации муниципального образования «</w:t>
            </w:r>
            <w:proofErr w:type="spellStart"/>
            <w:r w:rsidRPr="000943CD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0943CD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 </w:t>
            </w:r>
          </w:p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519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0943CD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67906" w:rsidRPr="00F67906">
              <w:rPr>
                <w:rFonts w:eastAsia="Calibri"/>
                <w:sz w:val="28"/>
                <w:szCs w:val="28"/>
                <w:u w:val="single"/>
                <w:lang w:eastAsia="en-US"/>
              </w:rPr>
              <w:t>09.06.2025г.</w:t>
            </w:r>
            <w:r w:rsidR="00F6790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F67906">
              <w:rPr>
                <w:rFonts w:eastAsia="Calibri"/>
                <w:sz w:val="28"/>
                <w:szCs w:val="28"/>
                <w:lang w:eastAsia="en-US"/>
              </w:rPr>
              <w:t xml:space="preserve"> 245-р</w:t>
            </w:r>
          </w:p>
        </w:tc>
      </w:tr>
    </w:tbl>
    <w:p w:rsidR="000943CD" w:rsidRPr="000943CD" w:rsidRDefault="000943CD" w:rsidP="000943CD">
      <w:pPr>
        <w:widowControl w:val="0"/>
        <w:tabs>
          <w:tab w:val="left" w:pos="720"/>
        </w:tabs>
        <w:autoSpaceDE w:val="0"/>
        <w:autoSpaceDN w:val="0"/>
        <w:adjustRightInd w:val="0"/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0943CD" w:rsidRPr="000943CD" w:rsidRDefault="000943CD" w:rsidP="000943CD">
      <w:pPr>
        <w:rPr>
          <w:sz w:val="28"/>
          <w:szCs w:val="28"/>
        </w:rPr>
      </w:pPr>
    </w:p>
    <w:p w:rsidR="000943CD" w:rsidRPr="000943CD" w:rsidRDefault="000943CD" w:rsidP="000943CD">
      <w:pPr>
        <w:jc w:val="center"/>
        <w:rPr>
          <w:b/>
          <w:bCs/>
          <w:sz w:val="28"/>
          <w:szCs w:val="28"/>
          <w:lang w:eastAsia="en-US"/>
        </w:rPr>
      </w:pPr>
      <w:r w:rsidRPr="000943CD">
        <w:rPr>
          <w:b/>
          <w:bCs/>
          <w:sz w:val="28"/>
          <w:szCs w:val="28"/>
          <w:lang w:eastAsia="en-US"/>
        </w:rPr>
        <w:t>Перечень сотрудников, которым разрешены действия по внесению изменений в базовую конфигурацию информационных систем и системы защиты персональных данных Администрация муниципального образования «</w:t>
      </w:r>
      <w:proofErr w:type="spellStart"/>
      <w:r w:rsidRPr="000943CD">
        <w:rPr>
          <w:b/>
          <w:bCs/>
          <w:sz w:val="28"/>
          <w:szCs w:val="28"/>
          <w:lang w:eastAsia="en-US"/>
        </w:rPr>
        <w:t>Шумячский</w:t>
      </w:r>
      <w:proofErr w:type="spellEnd"/>
      <w:r w:rsidRPr="000943CD">
        <w:rPr>
          <w:b/>
          <w:bCs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0943CD" w:rsidRDefault="000943CD" w:rsidP="000943CD">
      <w:pPr>
        <w:jc w:val="center"/>
        <w:rPr>
          <w:sz w:val="28"/>
          <w:szCs w:val="28"/>
        </w:rPr>
      </w:pPr>
    </w:p>
    <w:p w:rsidR="000943CD" w:rsidRPr="000943CD" w:rsidRDefault="000943CD" w:rsidP="000943CD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160"/>
        <w:gridCol w:w="5945"/>
      </w:tblGrid>
      <w:tr w:rsidR="000943CD" w:rsidRPr="000943CD" w:rsidTr="00B67ECD">
        <w:trPr>
          <w:cantSplit/>
          <w:trHeight w:val="504"/>
          <w:tblHeader/>
          <w:jc w:val="center"/>
        </w:trPr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3CD" w:rsidRPr="000943CD" w:rsidRDefault="000943CD" w:rsidP="000943CD">
            <w:pPr>
              <w:jc w:val="center"/>
              <w:rPr>
                <w:b/>
                <w:bCs/>
                <w:sz w:val="28"/>
              </w:rPr>
            </w:pPr>
            <w:r w:rsidRPr="000943C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9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3CD" w:rsidRPr="000943CD" w:rsidRDefault="000943CD" w:rsidP="000943CD">
            <w:pPr>
              <w:jc w:val="center"/>
              <w:rPr>
                <w:b/>
                <w:sz w:val="28"/>
              </w:rPr>
            </w:pPr>
            <w:r w:rsidRPr="000943CD">
              <w:rPr>
                <w:b/>
                <w:sz w:val="28"/>
                <w:szCs w:val="28"/>
              </w:rPr>
              <w:t>ФИО сотрудника</w:t>
            </w:r>
          </w:p>
        </w:tc>
        <w:tc>
          <w:tcPr>
            <w:tcW w:w="29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3CD" w:rsidRPr="000943CD" w:rsidRDefault="000943CD" w:rsidP="000943CD">
            <w:pPr>
              <w:jc w:val="center"/>
              <w:rPr>
                <w:b/>
                <w:sz w:val="28"/>
              </w:rPr>
            </w:pPr>
            <w:r w:rsidRPr="000943CD">
              <w:rPr>
                <w:b/>
                <w:sz w:val="28"/>
                <w:szCs w:val="28"/>
              </w:rPr>
              <w:t>Должность</w:t>
            </w:r>
          </w:p>
        </w:tc>
      </w:tr>
      <w:tr w:rsidR="000943CD" w:rsidRPr="000943CD" w:rsidTr="00B67ECD">
        <w:trPr>
          <w:cantSplit/>
          <w:trHeight w:val="504"/>
          <w:tblHeader/>
          <w:jc w:val="center"/>
        </w:trPr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D" w:rsidRPr="000943CD" w:rsidRDefault="000943CD" w:rsidP="000943CD">
            <w:pPr>
              <w:jc w:val="center"/>
              <w:rPr>
                <w:b/>
                <w:sz w:val="28"/>
              </w:rPr>
            </w:pPr>
          </w:p>
        </w:tc>
        <w:tc>
          <w:tcPr>
            <w:tcW w:w="1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D" w:rsidRPr="000943CD" w:rsidRDefault="000943CD" w:rsidP="000943CD">
            <w:pPr>
              <w:jc w:val="center"/>
              <w:rPr>
                <w:b/>
                <w:sz w:val="28"/>
              </w:rPr>
            </w:pPr>
          </w:p>
        </w:tc>
        <w:tc>
          <w:tcPr>
            <w:tcW w:w="29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3CD" w:rsidRPr="000943CD" w:rsidRDefault="000943CD" w:rsidP="000943CD">
            <w:pPr>
              <w:jc w:val="center"/>
              <w:rPr>
                <w:b/>
                <w:sz w:val="28"/>
              </w:rPr>
            </w:pPr>
          </w:p>
        </w:tc>
      </w:tr>
      <w:tr w:rsidR="000943CD" w:rsidRPr="000943CD" w:rsidTr="00B67ECD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CD" w:rsidRPr="000943CD" w:rsidRDefault="000943CD" w:rsidP="000943CD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0943CD">
              <w:rPr>
                <w:b/>
                <w:bCs/>
                <w:sz w:val="28"/>
                <w:szCs w:val="28"/>
              </w:rPr>
              <w:t>Отдел по информационной политике Администрации МО «</w:t>
            </w:r>
            <w:proofErr w:type="spellStart"/>
            <w:r w:rsidRPr="000943CD">
              <w:rPr>
                <w:b/>
                <w:bCs/>
                <w:sz w:val="28"/>
                <w:szCs w:val="28"/>
              </w:rPr>
              <w:t>Шумячский</w:t>
            </w:r>
            <w:proofErr w:type="spellEnd"/>
            <w:r w:rsidRPr="000943CD">
              <w:rPr>
                <w:b/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943CD" w:rsidRPr="000943CD" w:rsidTr="00B67ECD">
        <w:trPr>
          <w:cantSplit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CD" w:rsidRPr="000943CD" w:rsidRDefault="000943CD" w:rsidP="000943CD">
            <w:pPr>
              <w:outlineLvl w:val="0"/>
              <w:rPr>
                <w:sz w:val="28"/>
                <w:lang w:val="en-US"/>
              </w:rPr>
            </w:pPr>
            <w:r w:rsidRPr="000943CD">
              <w:rPr>
                <w:sz w:val="28"/>
                <w:szCs w:val="28"/>
              </w:rPr>
              <w:t>Старовойтов Дмитрий Анатольевич</w:t>
            </w: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CD" w:rsidRPr="000943CD" w:rsidRDefault="000943CD" w:rsidP="000943CD">
            <w:pPr>
              <w:rPr>
                <w:color w:val="0000FF"/>
                <w:sz w:val="28"/>
              </w:rPr>
            </w:pPr>
            <w:r w:rsidRPr="000943CD">
              <w:rPr>
                <w:sz w:val="28"/>
                <w:szCs w:val="28"/>
              </w:rPr>
              <w:t xml:space="preserve">Главный специалист </w:t>
            </w:r>
          </w:p>
        </w:tc>
      </w:tr>
    </w:tbl>
    <w:p w:rsidR="000943CD" w:rsidRPr="000943CD" w:rsidRDefault="000943CD" w:rsidP="000943CD">
      <w:pPr>
        <w:rPr>
          <w:sz w:val="28"/>
          <w:szCs w:val="28"/>
        </w:rPr>
      </w:pPr>
    </w:p>
    <w:p w:rsidR="000943CD" w:rsidRPr="000943CD" w:rsidRDefault="000943CD" w:rsidP="000943CD">
      <w:pPr>
        <w:rPr>
          <w:sz w:val="28"/>
          <w:szCs w:val="28"/>
        </w:rPr>
        <w:sectPr w:rsidR="000943CD" w:rsidRPr="000943CD" w:rsidSect="00F67906">
          <w:headerReference w:type="default" r:id="rId8"/>
          <w:headerReference w:type="first" r:id="rId9"/>
          <w:pgSz w:w="11907" w:h="16840" w:code="9"/>
          <w:pgMar w:top="1134" w:right="567" w:bottom="1134" w:left="1418" w:header="709" w:footer="567" w:gutter="0"/>
          <w:pgNumType w:start="1"/>
          <w:cols w:space="720"/>
          <w:noEndnote/>
          <w:titlePg/>
          <w:docGrid w:linePitch="381"/>
        </w:sect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08"/>
        <w:gridCol w:w="5031"/>
      </w:tblGrid>
      <w:tr w:rsidR="000943CD" w:rsidRPr="000943CD" w:rsidTr="000943CD">
        <w:trPr>
          <w:trHeight w:val="1816"/>
        </w:trPr>
        <w:tc>
          <w:tcPr>
            <w:tcW w:w="4608" w:type="dxa"/>
          </w:tcPr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5031" w:type="dxa"/>
          </w:tcPr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632"/>
              <w:jc w:val="center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0943CD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  <w:r w:rsidRPr="000943CD">
              <w:rPr>
                <w:rFonts w:eastAsia="Calibri"/>
                <w:caps/>
                <w:sz w:val="28"/>
                <w:szCs w:val="28"/>
                <w:lang w:eastAsia="en-US"/>
              </w:rPr>
              <w:t> № 2</w:t>
            </w:r>
          </w:p>
          <w:p w:rsidR="000943CD" w:rsidRPr="000943CD" w:rsidRDefault="000943CD" w:rsidP="000943CD">
            <w:pPr>
              <w:tabs>
                <w:tab w:val="left" w:pos="720"/>
              </w:tabs>
              <w:ind w:left="632"/>
              <w:jc w:val="both"/>
              <w:rPr>
                <w:sz w:val="28"/>
                <w:szCs w:val="28"/>
              </w:rPr>
            </w:pPr>
            <w:r w:rsidRPr="000943CD">
              <w:rPr>
                <w:sz w:val="28"/>
                <w:szCs w:val="28"/>
              </w:rPr>
              <w:t>к распоряжению Администрации муниципального образования «</w:t>
            </w:r>
            <w:proofErr w:type="spellStart"/>
            <w:r w:rsidRPr="000943CD">
              <w:rPr>
                <w:sz w:val="28"/>
                <w:szCs w:val="28"/>
              </w:rPr>
              <w:t>Шумячский</w:t>
            </w:r>
            <w:proofErr w:type="spellEnd"/>
            <w:r w:rsidRPr="000943C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63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43CD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F67906" w:rsidRPr="00F67906">
              <w:rPr>
                <w:rFonts w:eastAsia="Calibri"/>
                <w:sz w:val="28"/>
                <w:szCs w:val="28"/>
                <w:u w:val="single"/>
                <w:lang w:eastAsia="en-US"/>
              </w:rPr>
              <w:t>09.06.2025г</w:t>
            </w:r>
            <w:r w:rsidR="00F67906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F67906">
              <w:rPr>
                <w:rFonts w:eastAsia="Calibri"/>
                <w:sz w:val="28"/>
                <w:szCs w:val="28"/>
                <w:lang w:eastAsia="en-US"/>
              </w:rPr>
              <w:t xml:space="preserve"> 245-р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0943CD" w:rsidRPr="000943CD" w:rsidRDefault="000943CD" w:rsidP="000943C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632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0943CD" w:rsidRPr="000943CD" w:rsidRDefault="000943CD" w:rsidP="000943CD">
      <w:pPr>
        <w:spacing w:line="276" w:lineRule="auto"/>
        <w:ind w:left="4536"/>
        <w:jc w:val="right"/>
        <w:rPr>
          <w:sz w:val="28"/>
          <w:szCs w:val="28"/>
        </w:rPr>
      </w:pPr>
    </w:p>
    <w:p w:rsidR="000943CD" w:rsidRPr="000943CD" w:rsidRDefault="000943CD" w:rsidP="000943C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43CD" w:rsidRPr="000943CD" w:rsidRDefault="000943CD" w:rsidP="000943CD">
      <w:pPr>
        <w:jc w:val="center"/>
        <w:rPr>
          <w:b/>
          <w:bCs/>
          <w:sz w:val="28"/>
          <w:szCs w:val="28"/>
        </w:rPr>
      </w:pPr>
      <w:r w:rsidRPr="000943CD">
        <w:rPr>
          <w:b/>
          <w:sz w:val="28"/>
          <w:szCs w:val="28"/>
        </w:rPr>
        <w:t xml:space="preserve">Регламент внесения изменений в конфигурацию информационных систем и системы </w:t>
      </w:r>
      <w:r w:rsidRPr="000943CD">
        <w:rPr>
          <w:b/>
          <w:bCs/>
          <w:sz w:val="28"/>
          <w:szCs w:val="28"/>
        </w:rPr>
        <w:t>защиты персональных данных Администрация муниципального образования «</w:t>
      </w:r>
      <w:proofErr w:type="spellStart"/>
      <w:r w:rsidRPr="000943CD">
        <w:rPr>
          <w:b/>
          <w:bCs/>
          <w:sz w:val="28"/>
          <w:szCs w:val="28"/>
        </w:rPr>
        <w:t>Шумячский</w:t>
      </w:r>
      <w:proofErr w:type="spellEnd"/>
      <w:r w:rsidRPr="000943CD">
        <w:rPr>
          <w:b/>
          <w:bCs/>
          <w:sz w:val="28"/>
          <w:szCs w:val="28"/>
        </w:rPr>
        <w:t xml:space="preserve"> муниципальный округ» Смоленской области</w:t>
      </w:r>
    </w:p>
    <w:p w:rsidR="000943CD" w:rsidRPr="000943CD" w:rsidRDefault="000943CD" w:rsidP="000943CD">
      <w:pPr>
        <w:keepNext/>
        <w:spacing w:before="360" w:line="276" w:lineRule="auto"/>
        <w:ind w:right="709"/>
        <w:jc w:val="center"/>
        <w:rPr>
          <w:b/>
          <w:bCs/>
          <w:caps/>
          <w:sz w:val="28"/>
          <w:szCs w:val="28"/>
        </w:rPr>
      </w:pPr>
      <w:r w:rsidRPr="000943CD">
        <w:rPr>
          <w:b/>
          <w:bCs/>
          <w:caps/>
          <w:sz w:val="28"/>
          <w:szCs w:val="28"/>
        </w:rPr>
        <w:t>1. Общие положения</w:t>
      </w:r>
    </w:p>
    <w:p w:rsidR="000943CD" w:rsidRPr="000943CD" w:rsidRDefault="000943CD" w:rsidP="000943CD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>Настоящий Регламент устанавливает порядок действий при внесении изменений в конфигурацию информационных систем и системы защиты персональных данных Администрации муниципального образования «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</w:t>
      </w:r>
      <w:r w:rsidRPr="000943CD">
        <w:rPr>
          <w:rFonts w:eastAsia="Calibri"/>
          <w:color w:val="0000FF"/>
          <w:sz w:val="28"/>
          <w:szCs w:val="28"/>
          <w:lang w:eastAsia="en-US"/>
        </w:rPr>
        <w:t xml:space="preserve"> </w:t>
      </w:r>
      <w:r w:rsidRPr="000943CD">
        <w:rPr>
          <w:rFonts w:eastAsia="Calibri"/>
          <w:sz w:val="28"/>
          <w:szCs w:val="28"/>
          <w:lang w:eastAsia="en-US"/>
        </w:rPr>
        <w:t xml:space="preserve">(далее – изменение базовой конфигурации). </w:t>
      </w:r>
    </w:p>
    <w:p w:rsidR="000943CD" w:rsidRPr="000943CD" w:rsidRDefault="000943CD" w:rsidP="000943CD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>Изменением базовой конфигурации является:</w:t>
      </w:r>
    </w:p>
    <w:p w:rsidR="000943CD" w:rsidRPr="000943CD" w:rsidRDefault="000943CD" w:rsidP="000943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>изменение места расположения оборудования, входящего в информационные системы (далее – ИС), а также в систему защиты персональных данных (далее – 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СЗПДн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>);</w:t>
      </w:r>
    </w:p>
    <w:p w:rsidR="000943CD" w:rsidRPr="000943CD" w:rsidRDefault="000943CD" w:rsidP="000943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 xml:space="preserve">передача оборудования, входящего в ИС,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СЗПДн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>, между подразделениями и пользователями ИС Администрации муниципального образования «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(далее – Администрация);</w:t>
      </w:r>
    </w:p>
    <w:p w:rsidR="000943CD" w:rsidRPr="000943CD" w:rsidRDefault="000943CD" w:rsidP="000943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 xml:space="preserve">установка и ввод в эксплуатацию нового оборудования ИС,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СЗПДн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>;</w:t>
      </w:r>
    </w:p>
    <w:p w:rsidR="000943CD" w:rsidRPr="000943CD" w:rsidRDefault="000943CD" w:rsidP="000943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 xml:space="preserve">списание и утилизация оборудования ИС,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СЗПДн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>;</w:t>
      </w:r>
    </w:p>
    <w:p w:rsidR="000943CD" w:rsidRPr="000943CD" w:rsidRDefault="000943CD" w:rsidP="000943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>выдача, замена и утилизация носителей информации;</w:t>
      </w:r>
    </w:p>
    <w:p w:rsidR="000943CD" w:rsidRPr="000943CD" w:rsidRDefault="000943CD" w:rsidP="000943C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>управление правами пользователей ИС и их парольной и ключевой информации.</w:t>
      </w:r>
    </w:p>
    <w:p w:rsidR="000943CD" w:rsidRPr="000943CD" w:rsidRDefault="000943CD" w:rsidP="000943CD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>Организацию изменения базовой конфигурации осуществляет ответственный за обеспечение безопасности персональных данных в информационных системах персональных данных Администрации муниципального образования «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(далее – Ответственный за обеспечение безопасности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ИСПДн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>).</w:t>
      </w:r>
    </w:p>
    <w:p w:rsidR="000943CD" w:rsidRPr="000943CD" w:rsidRDefault="000943CD" w:rsidP="000943CD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0943CD" w:rsidRPr="000943CD" w:rsidRDefault="000943CD" w:rsidP="000943CD">
      <w:pPr>
        <w:keepNext/>
        <w:jc w:val="center"/>
        <w:rPr>
          <w:b/>
          <w:bCs/>
          <w:caps/>
          <w:sz w:val="28"/>
          <w:szCs w:val="28"/>
        </w:rPr>
      </w:pPr>
      <w:r w:rsidRPr="000943CD">
        <w:rPr>
          <w:b/>
          <w:bCs/>
          <w:caps/>
          <w:sz w:val="28"/>
          <w:szCs w:val="28"/>
        </w:rPr>
        <w:t>2. Порядок внесения изменений в конфигурацию информационных систем и системы защиты персональных данных</w:t>
      </w:r>
    </w:p>
    <w:p w:rsidR="000943CD" w:rsidRPr="000943CD" w:rsidRDefault="000943CD" w:rsidP="000943CD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b/>
          <w:bCs/>
          <w:caps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>Изменение базовой конфигурации осуществляется на основании заявки с указанием сути изменений.</w:t>
      </w:r>
    </w:p>
    <w:p w:rsidR="000943CD" w:rsidRPr="000943CD" w:rsidRDefault="000943CD" w:rsidP="000943CD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lastRenderedPageBreak/>
        <w:t xml:space="preserve">При технической возможности реализации заявки и корректности изменения базовой конфигурации, Ответственный за обеспечение безопасности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ИСПДн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передает данную заявку на исполнение сотрудникам Администрации, уполномоченным на внесение изменений в базовую конфигурацию (далее – уполномоченный сотрудник). При отсутствии технической возможности реализации заявки и /или некорректности изменения базовой конфигурации, Ответственный за обеспечение безопасности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ИСПДн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отклоняет заявку с указанием причин. Под корректностью понимается соответствие измененной конфигурации требованиям по обеспечению безопасности персональных данных (далее – 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>).</w:t>
      </w:r>
    </w:p>
    <w:p w:rsidR="000943CD" w:rsidRPr="000943CD" w:rsidRDefault="000943CD" w:rsidP="000943CD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 xml:space="preserve">Уполномоченный сотрудник осуществляет изменение базовой конфигурации и оповещает Ответственного за обеспечение безопасности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ИСПДн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о ходе и результатах исполнения заявки.</w:t>
      </w:r>
    </w:p>
    <w:p w:rsidR="000943CD" w:rsidRPr="000943CD" w:rsidRDefault="000943CD" w:rsidP="000943CD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943CD">
        <w:rPr>
          <w:rFonts w:eastAsia="Calibri"/>
          <w:sz w:val="28"/>
          <w:szCs w:val="28"/>
          <w:lang w:eastAsia="en-US"/>
        </w:rPr>
        <w:t xml:space="preserve">Ответственный за обеспечение безопасности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ИСПДн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осуществляет проверку корректности изменения базовой конфигурации и при необходимости совместно с ответственным за организацию обработки персональных данных организует актуализацию документации по вопросам обеспечения безопасности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Администрации, а также контроль эффективности обеспечения безопасности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 xml:space="preserve"> в информационных системах Администрации и/или повторную аттестацию по требованиям безопасности </w:t>
      </w:r>
      <w:proofErr w:type="spellStart"/>
      <w:r w:rsidRPr="000943CD">
        <w:rPr>
          <w:rFonts w:eastAsia="Calibri"/>
          <w:sz w:val="28"/>
          <w:szCs w:val="28"/>
          <w:lang w:eastAsia="en-US"/>
        </w:rPr>
        <w:t>ПДн</w:t>
      </w:r>
      <w:proofErr w:type="spellEnd"/>
      <w:r w:rsidRPr="000943CD">
        <w:rPr>
          <w:rFonts w:eastAsia="Calibri"/>
          <w:sz w:val="28"/>
          <w:szCs w:val="28"/>
          <w:lang w:eastAsia="en-US"/>
        </w:rPr>
        <w:t>.</w:t>
      </w:r>
    </w:p>
    <w:p w:rsidR="000943CD" w:rsidRPr="000943CD" w:rsidRDefault="000943CD" w:rsidP="000943CD">
      <w:pPr>
        <w:jc w:val="both"/>
        <w:rPr>
          <w:rFonts w:eastAsia="Calibri"/>
          <w:sz w:val="28"/>
          <w:szCs w:val="28"/>
          <w:lang w:eastAsia="en-US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p w:rsidR="000943CD" w:rsidRPr="000943CD" w:rsidRDefault="000943CD" w:rsidP="000943CD">
      <w:pPr>
        <w:jc w:val="both"/>
        <w:rPr>
          <w:sz w:val="28"/>
        </w:rPr>
      </w:pPr>
    </w:p>
    <w:sectPr w:rsidR="000943CD" w:rsidRPr="000943CD" w:rsidSect="000943CD">
      <w:headerReference w:type="even" r:id="rId10"/>
      <w:headerReference w:type="defaul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2B4" w:rsidRDefault="000F02B4">
      <w:r>
        <w:separator/>
      </w:r>
    </w:p>
  </w:endnote>
  <w:endnote w:type="continuationSeparator" w:id="0">
    <w:p w:rsidR="000F02B4" w:rsidRDefault="000F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2B4" w:rsidRDefault="000F02B4">
      <w:r>
        <w:separator/>
      </w:r>
    </w:p>
  </w:footnote>
  <w:footnote w:type="continuationSeparator" w:id="0">
    <w:p w:rsidR="000F02B4" w:rsidRDefault="000F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140507"/>
      <w:docPartObj>
        <w:docPartGallery w:val="Page Numbers (Top of Page)"/>
        <w:docPartUnique/>
      </w:docPartObj>
    </w:sdtPr>
    <w:sdtEndPr/>
    <w:sdtContent>
      <w:p w:rsidR="000943CD" w:rsidRDefault="000943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43CD" w:rsidRDefault="000943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52" w:rsidRDefault="00CF1B52">
    <w:pPr>
      <w:pStyle w:val="a4"/>
      <w:jc w:val="center"/>
    </w:pPr>
  </w:p>
  <w:p w:rsidR="000943CD" w:rsidRDefault="000943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844461"/>
      <w:docPartObj>
        <w:docPartGallery w:val="Page Numbers (Top of Page)"/>
        <w:docPartUnique/>
      </w:docPartObj>
    </w:sdtPr>
    <w:sdtEndPr/>
    <w:sdtContent>
      <w:p w:rsidR="000943CD" w:rsidRDefault="000943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43CD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02B4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31A1"/>
    <w:rsid w:val="001337DF"/>
    <w:rsid w:val="00135594"/>
    <w:rsid w:val="00137635"/>
    <w:rsid w:val="00137852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096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5C2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1B52"/>
    <w:rsid w:val="00CF2BAD"/>
    <w:rsid w:val="00D00976"/>
    <w:rsid w:val="00D0655B"/>
    <w:rsid w:val="00D06652"/>
    <w:rsid w:val="00D13C53"/>
    <w:rsid w:val="00D1416B"/>
    <w:rsid w:val="00D14B18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67906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36639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2025-06-09T09:19:00Z</cp:lastPrinted>
  <dcterms:created xsi:type="dcterms:W3CDTF">2025-06-17T13:15:00Z</dcterms:created>
  <dcterms:modified xsi:type="dcterms:W3CDTF">2025-06-17T13:15:00Z</dcterms:modified>
</cp:coreProperties>
</file>