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C64E4D">
        <w:rPr>
          <w:sz w:val="28"/>
          <w:szCs w:val="28"/>
          <w:u w:val="single"/>
        </w:rPr>
        <w:t>19.03.2025г.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C64E4D">
        <w:rPr>
          <w:sz w:val="28"/>
          <w:szCs w:val="28"/>
        </w:rPr>
        <w:t xml:space="preserve"> 128-р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468"/>
        <w:gridCol w:w="5171"/>
      </w:tblGrid>
      <w:tr w:rsidR="006426CE" w:rsidRPr="006426CE" w:rsidTr="006426CE">
        <w:tc>
          <w:tcPr>
            <w:tcW w:w="4468" w:type="dxa"/>
          </w:tcPr>
          <w:p w:rsidR="006426CE" w:rsidRPr="006426CE" w:rsidRDefault="006426CE" w:rsidP="006426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/>
              <w:jc w:val="both"/>
              <w:rPr>
                <w:sz w:val="20"/>
              </w:rPr>
            </w:pPr>
            <w:r w:rsidRPr="006426CE">
              <w:rPr>
                <w:color w:val="000000"/>
                <w:sz w:val="28"/>
                <w:szCs w:val="28"/>
              </w:rPr>
              <w:t xml:space="preserve">О внесении в Шумячский </w:t>
            </w:r>
            <w:r>
              <w:rPr>
                <w:color w:val="000000"/>
                <w:sz w:val="28"/>
                <w:szCs w:val="28"/>
              </w:rPr>
              <w:t>окружной</w:t>
            </w:r>
            <w:r w:rsidRPr="006426CE">
              <w:rPr>
                <w:color w:val="000000"/>
                <w:sz w:val="28"/>
                <w:szCs w:val="28"/>
              </w:rPr>
              <w:t xml:space="preserve"> Совет депутатов проекта решения «О присуждении премии</w:t>
            </w:r>
            <w:r w:rsidRPr="006426CE">
              <w:rPr>
                <w:sz w:val="28"/>
                <w:szCs w:val="28"/>
              </w:rPr>
              <w:t xml:space="preserve"> имени Ю.А. Гагарина</w:t>
            </w:r>
            <w:r>
              <w:rPr>
                <w:sz w:val="28"/>
                <w:szCs w:val="28"/>
              </w:rPr>
              <w:t xml:space="preserve"> в 2025 году»</w:t>
            </w:r>
          </w:p>
        </w:tc>
        <w:tc>
          <w:tcPr>
            <w:tcW w:w="5171" w:type="dxa"/>
          </w:tcPr>
          <w:p w:rsidR="006426CE" w:rsidRPr="006426CE" w:rsidRDefault="006426CE" w:rsidP="006426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CE">
        <w:rPr>
          <w:color w:val="000000"/>
          <w:sz w:val="28"/>
          <w:szCs w:val="28"/>
        </w:rPr>
        <w:t>В соответствии с Устав</w:t>
      </w:r>
      <w:r>
        <w:rPr>
          <w:color w:val="000000"/>
          <w:sz w:val="28"/>
          <w:szCs w:val="28"/>
        </w:rPr>
        <w:t xml:space="preserve">ом </w:t>
      </w:r>
      <w:r w:rsidRPr="006426CE">
        <w:rPr>
          <w:sz w:val="28"/>
          <w:szCs w:val="28"/>
        </w:rPr>
        <w:t xml:space="preserve">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6426CE">
        <w:rPr>
          <w:sz w:val="28"/>
          <w:szCs w:val="28"/>
        </w:rPr>
        <w:t>» Смоленской области</w:t>
      </w: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CE">
        <w:rPr>
          <w:color w:val="000000"/>
          <w:spacing w:val="-33"/>
          <w:sz w:val="28"/>
          <w:szCs w:val="28"/>
        </w:rPr>
        <w:t>1.</w:t>
      </w:r>
      <w:r w:rsidRPr="006426CE">
        <w:rPr>
          <w:color w:val="000000"/>
          <w:sz w:val="28"/>
          <w:szCs w:val="28"/>
        </w:rPr>
        <w:t xml:space="preserve"> Внести в Шумячский </w:t>
      </w:r>
      <w:r>
        <w:rPr>
          <w:color w:val="000000"/>
          <w:sz w:val="28"/>
          <w:szCs w:val="28"/>
        </w:rPr>
        <w:t>окружной</w:t>
      </w:r>
      <w:r w:rsidRPr="006426CE">
        <w:rPr>
          <w:color w:val="000000"/>
          <w:sz w:val="28"/>
          <w:szCs w:val="28"/>
        </w:rPr>
        <w:t xml:space="preserve"> Совет депутатов проект решения «О присуждении </w:t>
      </w:r>
      <w:r w:rsidRPr="006426CE">
        <w:rPr>
          <w:sz w:val="28"/>
          <w:szCs w:val="28"/>
        </w:rPr>
        <w:t>премии имени Ю.А. Гагарина</w:t>
      </w:r>
      <w:r>
        <w:rPr>
          <w:sz w:val="28"/>
          <w:szCs w:val="28"/>
        </w:rPr>
        <w:t xml:space="preserve"> 2025 году</w:t>
      </w:r>
      <w:r w:rsidRPr="006426CE">
        <w:rPr>
          <w:sz w:val="28"/>
          <w:szCs w:val="28"/>
        </w:rPr>
        <w:t>».</w:t>
      </w: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6CE">
        <w:rPr>
          <w:sz w:val="28"/>
          <w:szCs w:val="28"/>
        </w:rPr>
        <w:t xml:space="preserve">2. Назначить </w:t>
      </w:r>
      <w:r>
        <w:rPr>
          <w:sz w:val="28"/>
          <w:szCs w:val="28"/>
        </w:rPr>
        <w:t>и.о. н</w:t>
      </w:r>
      <w:r w:rsidRPr="006426CE">
        <w:rPr>
          <w:sz w:val="28"/>
          <w:szCs w:val="28"/>
        </w:rPr>
        <w:t xml:space="preserve">ачальника Отдела по образованию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6426CE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Братушкину Елену Иванову</w:t>
      </w:r>
      <w:r w:rsidRPr="006426CE">
        <w:rPr>
          <w:sz w:val="28"/>
          <w:szCs w:val="28"/>
        </w:rPr>
        <w:t xml:space="preserve"> официальным представителем при рассмотрении Шумячским </w:t>
      </w:r>
      <w:r>
        <w:rPr>
          <w:sz w:val="28"/>
          <w:szCs w:val="28"/>
        </w:rPr>
        <w:t>окружным</w:t>
      </w:r>
      <w:r w:rsidRPr="006426CE">
        <w:rPr>
          <w:sz w:val="28"/>
          <w:szCs w:val="28"/>
        </w:rPr>
        <w:t xml:space="preserve"> </w:t>
      </w:r>
      <w:r w:rsidRPr="006426CE">
        <w:rPr>
          <w:color w:val="000000"/>
          <w:sz w:val="28"/>
          <w:szCs w:val="28"/>
        </w:rPr>
        <w:t xml:space="preserve">Советом депутатов проекта решения «О присуждении </w:t>
      </w:r>
      <w:r w:rsidRPr="006426CE">
        <w:rPr>
          <w:sz w:val="28"/>
          <w:szCs w:val="28"/>
        </w:rPr>
        <w:t>премии имени Ю.А. Гагарина</w:t>
      </w:r>
      <w:r>
        <w:rPr>
          <w:sz w:val="28"/>
          <w:szCs w:val="28"/>
        </w:rPr>
        <w:t xml:space="preserve"> 2025 года</w:t>
      </w:r>
      <w:r w:rsidRPr="006426CE">
        <w:rPr>
          <w:sz w:val="28"/>
          <w:szCs w:val="28"/>
        </w:rPr>
        <w:t>».</w:t>
      </w: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26CE" w:rsidRPr="006426CE" w:rsidRDefault="006426CE" w:rsidP="006426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8"/>
        <w:gridCol w:w="4771"/>
      </w:tblGrid>
      <w:tr w:rsidR="006426CE" w:rsidRPr="006426CE" w:rsidTr="00C73AF5">
        <w:tc>
          <w:tcPr>
            <w:tcW w:w="5212" w:type="dxa"/>
          </w:tcPr>
          <w:p w:rsidR="006426CE" w:rsidRPr="006426CE" w:rsidRDefault="006426CE" w:rsidP="006426CE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 w:rsidRPr="006426CE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426CE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  <w:p w:rsidR="006426CE" w:rsidRPr="006426CE" w:rsidRDefault="006426CE" w:rsidP="006426CE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6426CE">
              <w:rPr>
                <w:color w:val="000000"/>
                <w:sz w:val="28"/>
                <w:szCs w:val="28"/>
              </w:rPr>
              <w:t xml:space="preserve">Шумячский </w:t>
            </w:r>
            <w:r>
              <w:rPr>
                <w:color w:val="000000"/>
                <w:sz w:val="28"/>
                <w:szCs w:val="28"/>
              </w:rPr>
              <w:t>муниципальный округ»</w:t>
            </w:r>
            <w:r w:rsidRPr="006426CE">
              <w:rPr>
                <w:color w:val="000000"/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5212" w:type="dxa"/>
          </w:tcPr>
          <w:p w:rsidR="006426CE" w:rsidRPr="006426CE" w:rsidRDefault="006426CE" w:rsidP="006426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6426CE" w:rsidRDefault="006426CE" w:rsidP="006426C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6426CE" w:rsidRPr="006426CE" w:rsidRDefault="006426CE" w:rsidP="006426C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6426CE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D4A" w:rsidRDefault="00D80D4A" w:rsidP="00403EB0">
      <w:pPr>
        <w:pStyle w:val="a3"/>
      </w:pPr>
      <w:r>
        <w:separator/>
      </w:r>
    </w:p>
  </w:endnote>
  <w:endnote w:type="continuationSeparator" w:id="0">
    <w:p w:rsidR="00D80D4A" w:rsidRDefault="00D80D4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D4A" w:rsidRDefault="00D80D4A" w:rsidP="00403EB0">
      <w:pPr>
        <w:pStyle w:val="a3"/>
      </w:pPr>
      <w:r>
        <w:separator/>
      </w:r>
    </w:p>
  </w:footnote>
  <w:footnote w:type="continuationSeparator" w:id="0">
    <w:p w:rsidR="00D80D4A" w:rsidRDefault="00D80D4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D80D4A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426CE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B0285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2B0A"/>
    <w:rsid w:val="00C34F4C"/>
    <w:rsid w:val="00C367B8"/>
    <w:rsid w:val="00C36F41"/>
    <w:rsid w:val="00C4451B"/>
    <w:rsid w:val="00C57482"/>
    <w:rsid w:val="00C64E4D"/>
    <w:rsid w:val="00C70E36"/>
    <w:rsid w:val="00C91CE0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0D4A"/>
    <w:rsid w:val="00D820CB"/>
    <w:rsid w:val="00D84624"/>
    <w:rsid w:val="00D85782"/>
    <w:rsid w:val="00D8705F"/>
    <w:rsid w:val="00D945F4"/>
    <w:rsid w:val="00DA772D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D587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2025-03-20T08:02:00Z</cp:lastPrinted>
  <dcterms:created xsi:type="dcterms:W3CDTF">2025-03-26T06:18:00Z</dcterms:created>
  <dcterms:modified xsi:type="dcterms:W3CDTF">2025-03-26T06:18:00Z</dcterms:modified>
</cp:coreProperties>
</file>