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C65CE">
        <w:rPr>
          <w:sz w:val="28"/>
          <w:szCs w:val="28"/>
          <w:u w:val="single"/>
        </w:rPr>
        <w:t xml:space="preserve">17.04.2024г. </w:t>
      </w:r>
      <w:r w:rsidRPr="00F73A8F">
        <w:rPr>
          <w:sz w:val="28"/>
          <w:szCs w:val="28"/>
        </w:rPr>
        <w:t>№</w:t>
      </w:r>
      <w:r w:rsidR="003C65CE">
        <w:rPr>
          <w:sz w:val="28"/>
          <w:szCs w:val="28"/>
        </w:rPr>
        <w:t xml:space="preserve"> 118-р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107BA0" w:rsidRPr="00107BA0" w:rsidTr="00F2121B">
        <w:trPr>
          <w:trHeight w:val="818"/>
        </w:trPr>
        <w:tc>
          <w:tcPr>
            <w:tcW w:w="4647" w:type="dxa"/>
            <w:hideMark/>
          </w:tcPr>
          <w:p w:rsidR="00107BA0" w:rsidRPr="00107BA0" w:rsidRDefault="00107BA0" w:rsidP="00107BA0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107BA0">
              <w:rPr>
                <w:color w:val="000000"/>
                <w:sz w:val="28"/>
                <w:szCs w:val="28"/>
              </w:rPr>
              <w:t>О проведении весеннего  обследования участков автомобильных дорог</w:t>
            </w:r>
          </w:p>
        </w:tc>
        <w:tc>
          <w:tcPr>
            <w:tcW w:w="5379" w:type="dxa"/>
          </w:tcPr>
          <w:p w:rsidR="00107BA0" w:rsidRPr="00107BA0" w:rsidRDefault="00107BA0" w:rsidP="00107BA0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107BA0" w:rsidRPr="00107BA0" w:rsidRDefault="00107BA0" w:rsidP="00107BA0">
      <w:pPr>
        <w:ind w:firstLine="709"/>
        <w:jc w:val="both"/>
        <w:rPr>
          <w:sz w:val="28"/>
          <w:szCs w:val="28"/>
        </w:rPr>
      </w:pPr>
    </w:p>
    <w:p w:rsidR="00107BA0" w:rsidRPr="00107BA0" w:rsidRDefault="00107BA0" w:rsidP="00107BA0">
      <w:pPr>
        <w:ind w:firstLine="709"/>
        <w:jc w:val="both"/>
        <w:rPr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08.04.2024 г. № 102-р «О комиссии по обследованию школьных автобусных маршрутов на территории муниципального образования «Шумячский район» Смоленской области» (далее – распоряжение), в целях обеспечения безопасности перевозок обучающихся школьными автобусами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pacing w:val="-33"/>
          <w:sz w:val="28"/>
          <w:szCs w:val="28"/>
        </w:rPr>
        <w:t>1.</w:t>
      </w:r>
      <w:r w:rsidRPr="00107BA0">
        <w:rPr>
          <w:color w:val="000000"/>
          <w:sz w:val="28"/>
          <w:szCs w:val="28"/>
        </w:rPr>
        <w:tab/>
        <w:t xml:space="preserve">Комиссии по обследованию школьных автобусных маршрутов на территории муниципального образования «Шумячский район» Смоленской области с 22 апреля 2024 года по 26 апреля 2024  года провести обследование школьных автобусных маршрутов, обслуживаемых общеобразовательными учреждениями:                                                                                 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а) Муниципальное бюджетное общеобразовательное учреждение «Краснооктябрьская средняя школа»: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1: ст. Понятовка - д. Краснополье – д. Савочкина Паломь – д. Поселки - ст. Понятовка;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2: ст. Понятовка – д. Понятовка – ст. Понятовка.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б) муниципальное бюджетное общеобразовательное учреждение «Надейковичская средняя школа имени И.П. Гоманкова»: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1: д. Надейковичи – д. Зимонино – остановка д. Явкино – д. Надейковичи;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2: д. Надейковичи – д. Галеевка – д. Надейковичи;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3: д. Надейковичи – д. Студенец – д. Надейковичи.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 xml:space="preserve">в) Муниципальное бюджетное общеобразовательное учреждение </w:t>
      </w:r>
      <w:r w:rsidRPr="00107BA0">
        <w:rPr>
          <w:color w:val="000000"/>
          <w:sz w:val="28"/>
          <w:szCs w:val="28"/>
        </w:rPr>
        <w:lastRenderedPageBreak/>
        <w:t xml:space="preserve">«Первомайская средняя школа»: 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1: с. Первомайский – д. Дубровка – д. Деребуж - с.Первомайский.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 xml:space="preserve">г) </w:t>
      </w:r>
      <w:r w:rsidRPr="00107BA0">
        <w:rPr>
          <w:sz w:val="28"/>
          <w:szCs w:val="28"/>
        </w:rPr>
        <w:t>Муниципальное бюджетное общеобразовательное учреждение «</w:t>
      </w:r>
      <w:r w:rsidRPr="00107BA0">
        <w:rPr>
          <w:color w:val="000000"/>
          <w:sz w:val="28"/>
          <w:szCs w:val="28"/>
        </w:rPr>
        <w:t>Шумячская средняя школа имени В.Ф. Алешина»: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1: п. Шумячи – д. Ворошиловка – д. Гневково - д. Ожеги – д Шибнево –– д. Снегиревка - п. Шумячи;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2: п. Шумячи – д. Городец – п. Шумячи.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д) Муниципальное бюджетное общеобразовательное учреждение «Балахоновская основная школа»:</w:t>
      </w: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 xml:space="preserve">маршрут № 1: д. Балахоновка – д. Починичи – д. Балахоновка; </w:t>
      </w: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2: д. Балахоновка – д. Днесино – д. Балахоновка;</w:t>
      </w: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 3: д. Балахоновка – д. Петровичи – д. Балахоновка.</w:t>
      </w: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 xml:space="preserve">е) </w:t>
      </w:r>
      <w:r w:rsidRPr="00107BA0">
        <w:rPr>
          <w:sz w:val="28"/>
          <w:szCs w:val="28"/>
        </w:rPr>
        <w:t>Муниципальное бюджетное общеобразовательное учреждение «</w:t>
      </w:r>
      <w:r w:rsidRPr="00107BA0">
        <w:rPr>
          <w:color w:val="000000"/>
          <w:sz w:val="28"/>
          <w:szCs w:val="28"/>
        </w:rPr>
        <w:t>Руссковская средняя школа»: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 xml:space="preserve"> маршрут № 1: с. Русское – с. Хоронево – с. Русское.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ё) Муниципальное бюджетное общеобразовательное учреждение «Криволесская основная школа»: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маршрут №1: п.Шумячи – д.Озерное – д.Криволес – д.Озерное – п.Шумячи.</w:t>
      </w:r>
    </w:p>
    <w:p w:rsidR="00107BA0" w:rsidRPr="00107BA0" w:rsidRDefault="00107BA0" w:rsidP="00107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BA0">
        <w:rPr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«Шумячский район» Смоленской области Н.М. Дмитриеву.</w:t>
      </w: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BA0" w:rsidRPr="00107BA0" w:rsidRDefault="00107BA0" w:rsidP="00107B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637"/>
        <w:gridCol w:w="4002"/>
      </w:tblGrid>
      <w:tr w:rsidR="00107BA0" w:rsidRPr="00107BA0" w:rsidTr="00107BA0">
        <w:tc>
          <w:tcPr>
            <w:tcW w:w="5637" w:type="dxa"/>
            <w:hideMark/>
          </w:tcPr>
          <w:p w:rsidR="00107BA0" w:rsidRPr="00107BA0" w:rsidRDefault="00107BA0" w:rsidP="00107BA0">
            <w:pPr>
              <w:widowControl w:val="0"/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107BA0">
              <w:rPr>
                <w:color w:val="000000"/>
                <w:sz w:val="28"/>
                <w:szCs w:val="28"/>
              </w:rPr>
              <w:t xml:space="preserve">Глава муниципального образования «Шумячский район» Смоленской области </w:t>
            </w:r>
          </w:p>
        </w:tc>
        <w:tc>
          <w:tcPr>
            <w:tcW w:w="4002" w:type="dxa"/>
          </w:tcPr>
          <w:p w:rsidR="00107BA0" w:rsidRDefault="00107BA0" w:rsidP="00107B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107BA0" w:rsidRPr="00107BA0" w:rsidRDefault="00107BA0" w:rsidP="00107B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07BA0">
              <w:rPr>
                <w:color w:val="000000"/>
                <w:sz w:val="28"/>
                <w:szCs w:val="28"/>
              </w:rPr>
              <w:t>Д.А.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7BA0">
              <w:rPr>
                <w:color w:val="000000"/>
                <w:sz w:val="28"/>
                <w:szCs w:val="28"/>
              </w:rPr>
              <w:t>Каменев</w:t>
            </w:r>
          </w:p>
        </w:tc>
      </w:tr>
    </w:tbl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Pr="00EA770A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RPr="00EA770A" w:rsidSect="00107BA0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84" w:rsidRDefault="00D45D84" w:rsidP="00403EB0">
      <w:pPr>
        <w:pStyle w:val="a3"/>
      </w:pPr>
      <w:r>
        <w:separator/>
      </w:r>
    </w:p>
  </w:endnote>
  <w:endnote w:type="continuationSeparator" w:id="0">
    <w:p w:rsidR="00D45D84" w:rsidRDefault="00D45D8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84" w:rsidRDefault="00D45D84" w:rsidP="00403EB0">
      <w:pPr>
        <w:pStyle w:val="a3"/>
      </w:pPr>
      <w:r>
        <w:separator/>
      </w:r>
    </w:p>
  </w:footnote>
  <w:footnote w:type="continuationSeparator" w:id="0">
    <w:p w:rsidR="00D45D84" w:rsidRDefault="00D45D8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33461"/>
      <w:docPartObj>
        <w:docPartGallery w:val="Page Numbers (Top of Page)"/>
        <w:docPartUnique/>
      </w:docPartObj>
    </w:sdtPr>
    <w:sdtEndPr/>
    <w:sdtContent>
      <w:p w:rsidR="00107BA0" w:rsidRDefault="00107B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07BA0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C65CE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4421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C77D9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45D84"/>
    <w:rsid w:val="00D53FE0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3138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2024-04-18T14:33:00Z</dcterms:created>
  <dcterms:modified xsi:type="dcterms:W3CDTF">2024-04-18T14:33:00Z</dcterms:modified>
</cp:coreProperties>
</file>