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1D00A0" w:rsidRDefault="00F06E77" w:rsidP="008E1679">
      <w:pPr>
        <w:spacing w:line="360" w:lineRule="auto"/>
        <w:jc w:val="center"/>
        <w:rPr>
          <w:b/>
          <w:szCs w:val="24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E17210">
        <w:rPr>
          <w:sz w:val="28"/>
          <w:szCs w:val="28"/>
          <w:u w:val="single"/>
        </w:rPr>
        <w:t>10.10.2025г.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E17210">
        <w:rPr>
          <w:sz w:val="28"/>
          <w:szCs w:val="28"/>
        </w:rPr>
        <w:t xml:space="preserve"> 811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DC4177" w:rsidRPr="001D00A0" w:rsidRDefault="00DC4177" w:rsidP="00DC4177">
      <w:pPr>
        <w:ind w:left="-142" w:firstLine="142"/>
        <w:jc w:val="both"/>
        <w:rPr>
          <w:szCs w:val="24"/>
        </w:rPr>
      </w:pPr>
    </w:p>
    <w:tbl>
      <w:tblPr>
        <w:tblW w:w="11055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1D00A0" w:rsidRPr="001D00A0" w:rsidTr="001D00A0">
        <w:tc>
          <w:tcPr>
            <w:tcW w:w="4819" w:type="dxa"/>
            <w:hideMark/>
          </w:tcPr>
          <w:p w:rsidR="001D00A0" w:rsidRPr="001D00A0" w:rsidRDefault="001D00A0" w:rsidP="001D00A0">
            <w:pPr>
              <w:tabs>
                <w:tab w:val="left" w:pos="708"/>
                <w:tab w:val="center" w:pos="4536"/>
                <w:tab w:val="right" w:pos="9072"/>
              </w:tabs>
              <w:ind w:left="75"/>
              <w:rPr>
                <w:bCs/>
                <w:sz w:val="28"/>
                <w:szCs w:val="28"/>
              </w:rPr>
            </w:pPr>
            <w:r w:rsidRPr="001D00A0">
              <w:rPr>
                <w:sz w:val="28"/>
                <w:szCs w:val="28"/>
              </w:rPr>
              <w:t>О проведении</w:t>
            </w:r>
            <w:r w:rsidRPr="001D00A0"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6" w:type="dxa"/>
          </w:tcPr>
          <w:p w:rsidR="001D00A0" w:rsidRPr="001D00A0" w:rsidRDefault="001D00A0" w:rsidP="001D00A0">
            <w:pPr>
              <w:tabs>
                <w:tab w:val="left" w:pos="708"/>
                <w:tab w:val="center" w:pos="4536"/>
                <w:tab w:val="right" w:pos="9072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1D00A0" w:rsidRPr="001D00A0" w:rsidRDefault="001D00A0" w:rsidP="001D00A0">
      <w:pPr>
        <w:ind w:firstLine="709"/>
        <w:jc w:val="both"/>
        <w:rPr>
          <w:szCs w:val="24"/>
        </w:rPr>
      </w:pPr>
    </w:p>
    <w:p w:rsidR="001D00A0" w:rsidRPr="001D00A0" w:rsidRDefault="001D00A0" w:rsidP="001D00A0">
      <w:pPr>
        <w:ind w:firstLine="709"/>
        <w:jc w:val="both"/>
        <w:rPr>
          <w:sz w:val="28"/>
          <w:szCs w:val="28"/>
        </w:rPr>
      </w:pPr>
      <w:r w:rsidRPr="001D00A0"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1D00A0">
        <w:rPr>
          <w:sz w:val="28"/>
          <w:szCs w:val="28"/>
        </w:rPr>
        <w:t>Шумячский</w:t>
      </w:r>
      <w:proofErr w:type="spellEnd"/>
      <w:r w:rsidRPr="001D00A0">
        <w:rPr>
          <w:sz w:val="28"/>
          <w:szCs w:val="28"/>
        </w:rPr>
        <w:t xml:space="preserve"> муниципальный округ» Смоленской области </w:t>
      </w:r>
    </w:p>
    <w:p w:rsidR="001D00A0" w:rsidRPr="001D00A0" w:rsidRDefault="001D00A0" w:rsidP="001D00A0">
      <w:pPr>
        <w:ind w:firstLine="709"/>
        <w:jc w:val="both"/>
        <w:rPr>
          <w:sz w:val="28"/>
          <w:szCs w:val="28"/>
        </w:rPr>
      </w:pPr>
      <w:r w:rsidRPr="001D00A0">
        <w:rPr>
          <w:sz w:val="28"/>
          <w:szCs w:val="28"/>
        </w:rPr>
        <w:t>Администрация муниципального образования «</w:t>
      </w:r>
      <w:proofErr w:type="spellStart"/>
      <w:r w:rsidRPr="001D00A0">
        <w:rPr>
          <w:sz w:val="28"/>
          <w:szCs w:val="28"/>
        </w:rPr>
        <w:t>Шумячский</w:t>
      </w:r>
      <w:proofErr w:type="spellEnd"/>
      <w:r w:rsidRPr="001D00A0">
        <w:rPr>
          <w:sz w:val="28"/>
          <w:szCs w:val="28"/>
        </w:rPr>
        <w:t xml:space="preserve"> муниципальный округ» Смоленской области</w:t>
      </w:r>
    </w:p>
    <w:p w:rsidR="001D00A0" w:rsidRPr="001D00A0" w:rsidRDefault="001D00A0" w:rsidP="001D00A0">
      <w:pPr>
        <w:ind w:firstLine="709"/>
        <w:jc w:val="both"/>
        <w:rPr>
          <w:szCs w:val="24"/>
        </w:rPr>
      </w:pPr>
    </w:p>
    <w:p w:rsidR="001D00A0" w:rsidRPr="001D00A0" w:rsidRDefault="001D00A0" w:rsidP="001D00A0">
      <w:pPr>
        <w:ind w:firstLine="709"/>
        <w:jc w:val="both"/>
        <w:outlineLvl w:val="0"/>
        <w:rPr>
          <w:sz w:val="28"/>
          <w:szCs w:val="28"/>
        </w:rPr>
      </w:pPr>
      <w:r w:rsidRPr="001D00A0">
        <w:rPr>
          <w:sz w:val="28"/>
          <w:szCs w:val="28"/>
        </w:rPr>
        <w:t>П О С Т А Н О В Л Я Е Т:</w:t>
      </w:r>
    </w:p>
    <w:p w:rsidR="001D00A0" w:rsidRPr="001D00A0" w:rsidRDefault="001D00A0" w:rsidP="001D00A0">
      <w:pPr>
        <w:ind w:firstLine="709"/>
        <w:jc w:val="both"/>
        <w:rPr>
          <w:szCs w:val="24"/>
          <w:highlight w:val="yellow"/>
        </w:rPr>
      </w:pPr>
    </w:p>
    <w:p w:rsidR="001D00A0" w:rsidRPr="001D00A0" w:rsidRDefault="001D00A0" w:rsidP="001D00A0">
      <w:pPr>
        <w:ind w:firstLine="709"/>
        <w:jc w:val="both"/>
        <w:rPr>
          <w:sz w:val="28"/>
          <w:szCs w:val="28"/>
        </w:rPr>
      </w:pPr>
      <w:r w:rsidRPr="001D00A0">
        <w:rPr>
          <w:sz w:val="28"/>
          <w:szCs w:val="28"/>
        </w:rPr>
        <w:t>1. В срок до 16.10.2025 года п</w:t>
      </w:r>
      <w:r w:rsidRPr="001D00A0">
        <w:rPr>
          <w:color w:val="000000"/>
          <w:sz w:val="28"/>
          <w:szCs w:val="28"/>
        </w:rPr>
        <w:t xml:space="preserve">ровести электронный аукцион на право заключить муниципальный контракт </w:t>
      </w:r>
      <w:r w:rsidRPr="001D00A0">
        <w:rPr>
          <w:sz w:val="28"/>
          <w:szCs w:val="28"/>
        </w:rPr>
        <w:t>на приобретение жилого помещения отдельным категориям педагогических работников муниципального образования «</w:t>
      </w:r>
      <w:proofErr w:type="spellStart"/>
      <w:r w:rsidRPr="001D00A0">
        <w:rPr>
          <w:sz w:val="28"/>
          <w:szCs w:val="28"/>
        </w:rPr>
        <w:t>Шумячский</w:t>
      </w:r>
      <w:proofErr w:type="spellEnd"/>
      <w:r w:rsidRPr="001D00A0">
        <w:rPr>
          <w:sz w:val="28"/>
          <w:szCs w:val="28"/>
        </w:rPr>
        <w:t xml:space="preserve"> муниципальный округ» Смоленской области.</w:t>
      </w:r>
    </w:p>
    <w:p w:rsidR="001D00A0" w:rsidRPr="001D00A0" w:rsidRDefault="001D00A0" w:rsidP="001D00A0">
      <w:pPr>
        <w:ind w:firstLine="709"/>
        <w:jc w:val="both"/>
        <w:rPr>
          <w:sz w:val="28"/>
          <w:szCs w:val="28"/>
        </w:rPr>
      </w:pPr>
      <w:r w:rsidRPr="001D00A0"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отдельным категориям педагогических работников муниципального образования «</w:t>
      </w:r>
      <w:proofErr w:type="spellStart"/>
      <w:r w:rsidRPr="001D00A0">
        <w:rPr>
          <w:sz w:val="28"/>
          <w:szCs w:val="28"/>
        </w:rPr>
        <w:t>Шумячский</w:t>
      </w:r>
      <w:proofErr w:type="spellEnd"/>
      <w:r w:rsidRPr="001D00A0">
        <w:rPr>
          <w:sz w:val="28"/>
          <w:szCs w:val="28"/>
        </w:rPr>
        <w:t xml:space="preserve"> муниципальный округ» Смоленской области  в размере 999 396 руб. 00 коп.</w:t>
      </w:r>
      <w:r w:rsidRPr="001D00A0">
        <w:rPr>
          <w:color w:val="FF0000"/>
          <w:sz w:val="28"/>
          <w:szCs w:val="28"/>
        </w:rPr>
        <w:t xml:space="preserve"> </w:t>
      </w:r>
      <w:r w:rsidRPr="001D00A0">
        <w:rPr>
          <w:sz w:val="28"/>
          <w:szCs w:val="28"/>
        </w:rPr>
        <w:t xml:space="preserve">(девятьсот девяносто девять тысяч триста девяносто шесть рублей 00 копеек). </w:t>
      </w:r>
    </w:p>
    <w:p w:rsidR="001D00A0" w:rsidRPr="001D00A0" w:rsidRDefault="001D00A0" w:rsidP="001D00A0">
      <w:pPr>
        <w:tabs>
          <w:tab w:val="left" w:pos="708"/>
          <w:tab w:val="center" w:pos="4536"/>
          <w:tab w:val="right" w:pos="9072"/>
        </w:tabs>
        <w:ind w:firstLine="709"/>
        <w:jc w:val="both"/>
        <w:rPr>
          <w:color w:val="FF0000"/>
          <w:sz w:val="28"/>
          <w:szCs w:val="28"/>
        </w:rPr>
      </w:pPr>
      <w:r w:rsidRPr="001D00A0"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 w:rsidRPr="001D00A0">
        <w:rPr>
          <w:sz w:val="28"/>
          <w:szCs w:val="28"/>
        </w:rPr>
        <w:t>Шумячский</w:t>
      </w:r>
      <w:proofErr w:type="spellEnd"/>
      <w:r w:rsidRPr="001D00A0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на приобретение жилого помещения отдельным категориям педагогических работников муниципального образования «</w:t>
      </w:r>
      <w:proofErr w:type="spellStart"/>
      <w:r w:rsidRPr="001D00A0">
        <w:rPr>
          <w:sz w:val="28"/>
          <w:szCs w:val="28"/>
        </w:rPr>
        <w:t>Шумячский</w:t>
      </w:r>
      <w:proofErr w:type="spellEnd"/>
      <w:r w:rsidRPr="001D00A0">
        <w:rPr>
          <w:sz w:val="28"/>
          <w:szCs w:val="28"/>
        </w:rPr>
        <w:t xml:space="preserve"> муниципальный округ» Смоленской области.</w:t>
      </w:r>
      <w:r w:rsidRPr="001D00A0">
        <w:rPr>
          <w:color w:val="FF0000"/>
          <w:sz w:val="28"/>
          <w:szCs w:val="28"/>
        </w:rPr>
        <w:t xml:space="preserve"> </w:t>
      </w:r>
    </w:p>
    <w:p w:rsidR="001D00A0" w:rsidRPr="001D00A0" w:rsidRDefault="001D00A0" w:rsidP="001D00A0">
      <w:pPr>
        <w:ind w:firstLine="709"/>
        <w:jc w:val="both"/>
        <w:rPr>
          <w:bCs/>
          <w:sz w:val="28"/>
          <w:szCs w:val="28"/>
        </w:rPr>
      </w:pPr>
      <w:r w:rsidRPr="001D00A0"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1D00A0">
        <w:rPr>
          <w:bCs/>
          <w:sz w:val="28"/>
          <w:szCs w:val="28"/>
        </w:rPr>
        <w:t>Шумячский</w:t>
      </w:r>
      <w:proofErr w:type="spellEnd"/>
      <w:r w:rsidRPr="001D00A0">
        <w:rPr>
          <w:bCs/>
          <w:sz w:val="28"/>
          <w:szCs w:val="28"/>
        </w:rPr>
        <w:t xml:space="preserve"> муниципальный округ» Смоленской области.</w:t>
      </w:r>
    </w:p>
    <w:p w:rsidR="001D00A0" w:rsidRPr="001D00A0" w:rsidRDefault="001D00A0" w:rsidP="001D00A0">
      <w:pPr>
        <w:spacing w:line="360" w:lineRule="auto"/>
        <w:jc w:val="both"/>
        <w:rPr>
          <w:bCs/>
          <w:sz w:val="28"/>
          <w:szCs w:val="28"/>
        </w:rPr>
      </w:pPr>
    </w:p>
    <w:p w:rsidR="001D00A0" w:rsidRPr="001D00A0" w:rsidRDefault="001D00A0" w:rsidP="001D00A0">
      <w:pPr>
        <w:jc w:val="both"/>
        <w:rPr>
          <w:bCs/>
          <w:sz w:val="28"/>
          <w:szCs w:val="28"/>
        </w:rPr>
      </w:pPr>
      <w:r w:rsidRPr="001D00A0">
        <w:rPr>
          <w:bCs/>
          <w:sz w:val="28"/>
          <w:szCs w:val="28"/>
        </w:rPr>
        <w:t>Глава муниципального образования</w:t>
      </w:r>
    </w:p>
    <w:p w:rsidR="001D00A0" w:rsidRPr="001D00A0" w:rsidRDefault="001D00A0" w:rsidP="001D00A0">
      <w:pPr>
        <w:rPr>
          <w:bCs/>
          <w:sz w:val="28"/>
          <w:szCs w:val="28"/>
        </w:rPr>
      </w:pPr>
      <w:r w:rsidRPr="001D00A0">
        <w:rPr>
          <w:bCs/>
          <w:sz w:val="28"/>
          <w:szCs w:val="28"/>
        </w:rPr>
        <w:t>«</w:t>
      </w:r>
      <w:proofErr w:type="spellStart"/>
      <w:r w:rsidRPr="001D00A0">
        <w:rPr>
          <w:bCs/>
          <w:sz w:val="28"/>
          <w:szCs w:val="28"/>
        </w:rPr>
        <w:t>Шумячский</w:t>
      </w:r>
      <w:proofErr w:type="spellEnd"/>
      <w:r w:rsidRPr="001D00A0">
        <w:rPr>
          <w:bCs/>
          <w:sz w:val="28"/>
          <w:szCs w:val="28"/>
        </w:rPr>
        <w:t xml:space="preserve"> муниципальный округ» </w:t>
      </w:r>
    </w:p>
    <w:p w:rsidR="001D00A0" w:rsidRPr="001D00A0" w:rsidRDefault="001D00A0" w:rsidP="001D00A0">
      <w:pPr>
        <w:rPr>
          <w:bCs/>
          <w:sz w:val="28"/>
          <w:szCs w:val="28"/>
          <w:highlight w:val="yellow"/>
        </w:rPr>
      </w:pPr>
      <w:r w:rsidRPr="001D00A0">
        <w:rPr>
          <w:bCs/>
          <w:sz w:val="28"/>
          <w:szCs w:val="28"/>
        </w:rPr>
        <w:t xml:space="preserve">Смоленской области                                                                         </w:t>
      </w:r>
      <w:r>
        <w:rPr>
          <w:bCs/>
          <w:sz w:val="28"/>
          <w:szCs w:val="28"/>
        </w:rPr>
        <w:t xml:space="preserve">     </w:t>
      </w:r>
      <w:r w:rsidRPr="001D00A0">
        <w:rPr>
          <w:bCs/>
          <w:sz w:val="28"/>
          <w:szCs w:val="28"/>
        </w:rPr>
        <w:t>Д.А. Каменев</w:t>
      </w: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1D00A0">
      <w:headerReference w:type="even" r:id="rId8"/>
      <w:headerReference w:type="default" r:id="rId9"/>
      <w:pgSz w:w="11907" w:h="16840" w:code="9"/>
      <w:pgMar w:top="709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8F7" w:rsidRDefault="00F318F7">
      <w:r>
        <w:separator/>
      </w:r>
    </w:p>
  </w:endnote>
  <w:endnote w:type="continuationSeparator" w:id="0">
    <w:p w:rsidR="00F318F7" w:rsidRDefault="00F3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8F7" w:rsidRDefault="00F318F7">
      <w:r>
        <w:separator/>
      </w:r>
    </w:p>
  </w:footnote>
  <w:footnote w:type="continuationSeparator" w:id="0">
    <w:p w:rsidR="00F318F7" w:rsidRDefault="00F3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417" w:rsidRDefault="00177417">
    <w:pPr>
      <w:pStyle w:val="a5"/>
      <w:jc w:val="center"/>
    </w:pPr>
  </w:p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47E4432B"/>
    <w:multiLevelType w:val="hybridMultilevel"/>
    <w:tmpl w:val="446E8418"/>
    <w:lvl w:ilvl="0" w:tplc="3056BCFC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 w:numId="1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319C1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952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77417"/>
    <w:rsid w:val="00181E3A"/>
    <w:rsid w:val="001849F9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00A0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25015"/>
    <w:rsid w:val="002300AB"/>
    <w:rsid w:val="002303C6"/>
    <w:rsid w:val="00230D7F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17084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1D5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454E"/>
    <w:rsid w:val="005765FC"/>
    <w:rsid w:val="00576CF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934B2"/>
    <w:rsid w:val="006953B6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3C11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1975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63C0"/>
    <w:rsid w:val="00AF4916"/>
    <w:rsid w:val="00AF7A34"/>
    <w:rsid w:val="00B04AE0"/>
    <w:rsid w:val="00B13F85"/>
    <w:rsid w:val="00B17002"/>
    <w:rsid w:val="00B218E9"/>
    <w:rsid w:val="00B22B25"/>
    <w:rsid w:val="00B23BB6"/>
    <w:rsid w:val="00B24C8C"/>
    <w:rsid w:val="00B31889"/>
    <w:rsid w:val="00B31A4E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1E79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4064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2DC7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17210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18F7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5D8F"/>
    <w:rsid w:val="00F77EDE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73E06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849F9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84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2025-10-09T09:07:00Z</cp:lastPrinted>
  <dcterms:created xsi:type="dcterms:W3CDTF">2025-10-15T13:21:00Z</dcterms:created>
  <dcterms:modified xsi:type="dcterms:W3CDTF">2025-10-15T13:21:00Z</dcterms:modified>
</cp:coreProperties>
</file>