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CD78CA">
        <w:rPr>
          <w:sz w:val="28"/>
          <w:szCs w:val="28"/>
          <w:u w:val="single"/>
        </w:rPr>
        <w:t>09.10.2025г.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CD78CA">
        <w:rPr>
          <w:sz w:val="28"/>
          <w:szCs w:val="28"/>
        </w:rPr>
        <w:t xml:space="preserve"> 805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49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772A0C" w:rsidRPr="00772A0C" w:rsidTr="0061523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772A0C" w:rsidRPr="00772A0C" w:rsidRDefault="00772A0C" w:rsidP="007F2CE5">
            <w:pPr>
              <w:ind w:left="75" w:right="487"/>
              <w:jc w:val="both"/>
              <w:rPr>
                <w:sz w:val="28"/>
                <w:szCs w:val="28"/>
              </w:rPr>
            </w:pPr>
            <w:r w:rsidRPr="00772A0C">
              <w:rPr>
                <w:sz w:val="28"/>
                <w:szCs w:val="28"/>
              </w:rPr>
              <w:t>Об осуществлении контроля в сфере закупок товаров, работ, услуг для обеспечения муниципальных нужд заказчиков муниципального образования «Шумячский муниципальный округ» Смоленской области</w:t>
            </w:r>
          </w:p>
        </w:tc>
      </w:tr>
    </w:tbl>
    <w:p w:rsidR="00772A0C" w:rsidRDefault="00772A0C" w:rsidP="00772A0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772A0C" w:rsidRPr="00772A0C" w:rsidRDefault="00772A0C" w:rsidP="00772A0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 заказчиков муниципального образования «Шумячский муниципальный округ» Смоленской области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</w:p>
    <w:p w:rsidR="00772A0C" w:rsidRPr="00772A0C" w:rsidRDefault="00772A0C" w:rsidP="00772A0C">
      <w:pPr>
        <w:ind w:firstLine="709"/>
        <w:jc w:val="both"/>
        <w:outlineLvl w:val="0"/>
        <w:rPr>
          <w:sz w:val="28"/>
          <w:szCs w:val="28"/>
        </w:rPr>
      </w:pPr>
      <w:r w:rsidRPr="00772A0C">
        <w:rPr>
          <w:sz w:val="28"/>
          <w:szCs w:val="28"/>
        </w:rPr>
        <w:t>П О С Т А Н О В Л Я Е Т:</w:t>
      </w:r>
    </w:p>
    <w:p w:rsidR="00772A0C" w:rsidRPr="00772A0C" w:rsidRDefault="00772A0C" w:rsidP="00D72DED">
      <w:pPr>
        <w:ind w:firstLine="709"/>
        <w:jc w:val="both"/>
        <w:outlineLvl w:val="0"/>
        <w:rPr>
          <w:sz w:val="28"/>
          <w:szCs w:val="28"/>
        </w:rPr>
      </w:pPr>
    </w:p>
    <w:p w:rsidR="00772A0C" w:rsidRPr="00D72DED" w:rsidRDefault="00772A0C" w:rsidP="00D72DED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DED">
        <w:rPr>
          <w:rFonts w:ascii="Times New Roman" w:hAnsi="Times New Roman"/>
          <w:sz w:val="28"/>
          <w:szCs w:val="28"/>
        </w:rPr>
        <w:t>Наделить финансовое управление Администрации муниципального образования «Шумячский муниципальный округ» Смоленской области полномочиями на осуществление контроля в сфере закупок товаров, работ, услуг для обеспечения муниципальных нужд заказчиков муниципального образования «Шумячский муниципальный округ» Смоленской области в соответствии с пунктом 3 части 3 статьи 99 Федерального закона от 05.04. 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72A0C" w:rsidRPr="00D72DED" w:rsidRDefault="00772A0C" w:rsidP="00D72DED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DED">
        <w:rPr>
          <w:rFonts w:ascii="Times New Roman" w:hAnsi="Times New Roman"/>
          <w:sz w:val="28"/>
          <w:szCs w:val="28"/>
        </w:rPr>
        <w:t>Утвердить Положение о контрольном органе в сфере закупок согласно приложению №1 к настоящему постановлению</w:t>
      </w:r>
      <w:r w:rsidR="00D72DED">
        <w:rPr>
          <w:rFonts w:ascii="Times New Roman" w:hAnsi="Times New Roman"/>
          <w:sz w:val="28"/>
          <w:szCs w:val="28"/>
        </w:rPr>
        <w:t>.</w:t>
      </w:r>
    </w:p>
    <w:p w:rsidR="00772A0C" w:rsidRPr="00D72DED" w:rsidRDefault="00772A0C" w:rsidP="00D72DED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DED">
        <w:rPr>
          <w:rFonts w:ascii="Times New Roman" w:hAnsi="Times New Roman"/>
          <w:sz w:val="28"/>
          <w:szCs w:val="28"/>
        </w:rPr>
        <w:t>Утвердить Порядок осуществления контроля в сфере закупок для обеспечения муниципальных нужд заказчиков муниципального образования «Шумячский муниципальный округ» Смоленской области согласно приложению №2 к настоящему постановлению.</w:t>
      </w:r>
    </w:p>
    <w:p w:rsidR="00772A0C" w:rsidRPr="00D72DED" w:rsidRDefault="00772A0C" w:rsidP="00D72DED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DED">
        <w:rPr>
          <w:rFonts w:ascii="Times New Roman" w:hAnsi="Times New Roman"/>
          <w:bCs/>
          <w:sz w:val="28"/>
          <w:szCs w:val="28"/>
        </w:rPr>
        <w:lastRenderedPageBreak/>
        <w:t>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772A0C" w:rsidRPr="00D72DED" w:rsidRDefault="00772A0C" w:rsidP="00D72DED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2DE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</w:t>
      </w:r>
      <w:r w:rsidR="00D72DED">
        <w:rPr>
          <w:rFonts w:ascii="Times New Roman" w:hAnsi="Times New Roman"/>
          <w:sz w:val="28"/>
          <w:szCs w:val="28"/>
        </w:rPr>
        <w:t xml:space="preserve">дня </w:t>
      </w:r>
      <w:r w:rsidRPr="00D72DED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772A0C" w:rsidRPr="00772A0C" w:rsidRDefault="00772A0C" w:rsidP="00D72DED">
      <w:pPr>
        <w:autoSpaceDE w:val="0"/>
        <w:autoSpaceDN w:val="0"/>
        <w:adjustRightInd w:val="0"/>
        <w:ind w:firstLine="709"/>
        <w:rPr>
          <w:szCs w:val="24"/>
        </w:rPr>
      </w:pPr>
    </w:p>
    <w:p w:rsidR="00772A0C" w:rsidRDefault="00772A0C" w:rsidP="00772A0C">
      <w:pPr>
        <w:autoSpaceDE w:val="0"/>
        <w:autoSpaceDN w:val="0"/>
        <w:adjustRightInd w:val="0"/>
        <w:ind w:left="540"/>
        <w:rPr>
          <w:szCs w:val="24"/>
        </w:rPr>
      </w:pPr>
    </w:p>
    <w:p w:rsidR="00981535" w:rsidRPr="00772A0C" w:rsidRDefault="00981535" w:rsidP="00772A0C">
      <w:pPr>
        <w:autoSpaceDE w:val="0"/>
        <w:autoSpaceDN w:val="0"/>
        <w:adjustRightInd w:val="0"/>
        <w:ind w:left="540"/>
        <w:rPr>
          <w:szCs w:val="24"/>
        </w:rPr>
      </w:pPr>
    </w:p>
    <w:p w:rsidR="00772A0C" w:rsidRPr="00772A0C" w:rsidRDefault="00772A0C" w:rsidP="00772A0C">
      <w:pPr>
        <w:jc w:val="both"/>
        <w:rPr>
          <w:sz w:val="28"/>
          <w:szCs w:val="28"/>
        </w:rPr>
      </w:pPr>
      <w:r w:rsidRPr="00772A0C">
        <w:rPr>
          <w:sz w:val="28"/>
          <w:szCs w:val="28"/>
        </w:rPr>
        <w:t>Глава муниципального образования</w:t>
      </w:r>
    </w:p>
    <w:p w:rsidR="00772A0C" w:rsidRPr="00772A0C" w:rsidRDefault="00772A0C" w:rsidP="00772A0C">
      <w:pPr>
        <w:jc w:val="both"/>
        <w:rPr>
          <w:sz w:val="28"/>
          <w:szCs w:val="28"/>
        </w:rPr>
      </w:pPr>
      <w:r w:rsidRPr="00772A0C">
        <w:rPr>
          <w:sz w:val="28"/>
          <w:szCs w:val="28"/>
        </w:rPr>
        <w:t>«Шумячский муниципальный округ»</w:t>
      </w:r>
    </w:p>
    <w:p w:rsidR="00772A0C" w:rsidRPr="00772A0C" w:rsidRDefault="00772A0C" w:rsidP="00772A0C">
      <w:pPr>
        <w:jc w:val="both"/>
        <w:rPr>
          <w:sz w:val="28"/>
          <w:szCs w:val="28"/>
        </w:rPr>
      </w:pPr>
      <w:r w:rsidRPr="00772A0C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772A0C" w:rsidRPr="00772A0C" w:rsidRDefault="00772A0C" w:rsidP="00772A0C">
      <w:pPr>
        <w:autoSpaceDE w:val="0"/>
        <w:autoSpaceDN w:val="0"/>
        <w:adjustRightInd w:val="0"/>
        <w:jc w:val="both"/>
        <w:rPr>
          <w:szCs w:val="24"/>
        </w:rPr>
      </w:pPr>
    </w:p>
    <w:p w:rsidR="00772A0C" w:rsidRPr="00772A0C" w:rsidRDefault="00772A0C" w:rsidP="00772A0C">
      <w:pPr>
        <w:autoSpaceDE w:val="0"/>
        <w:autoSpaceDN w:val="0"/>
        <w:adjustRightInd w:val="0"/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rPr>
          <w:szCs w:val="24"/>
        </w:rPr>
      </w:pPr>
    </w:p>
    <w:p w:rsidR="00772A0C" w:rsidRPr="00772A0C" w:rsidRDefault="00772A0C" w:rsidP="00772A0C">
      <w:pPr>
        <w:autoSpaceDE w:val="0"/>
        <w:autoSpaceDN w:val="0"/>
        <w:adjustRightInd w:val="0"/>
        <w:rPr>
          <w:szCs w:val="24"/>
        </w:rPr>
      </w:pPr>
    </w:p>
    <w:tbl>
      <w:tblPr>
        <w:tblStyle w:val="2"/>
        <w:tblW w:w="0" w:type="auto"/>
        <w:tblInd w:w="5382" w:type="dxa"/>
        <w:tblLook w:val="04A0" w:firstRow="1" w:lastRow="0" w:firstColumn="1" w:lastColumn="0" w:noHBand="0" w:noVBand="1"/>
      </w:tblPr>
      <w:tblGrid>
        <w:gridCol w:w="4256"/>
      </w:tblGrid>
      <w:tr w:rsidR="00772A0C" w:rsidRPr="00772A0C" w:rsidTr="00981535"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772A0C" w:rsidRPr="00772A0C" w:rsidRDefault="00772A0C" w:rsidP="00981535">
            <w:pPr>
              <w:jc w:val="center"/>
              <w:rPr>
                <w:bCs/>
                <w:sz w:val="28"/>
                <w:szCs w:val="28"/>
              </w:rPr>
            </w:pPr>
            <w:bookmarkStart w:id="0" w:name="_Hlk210728381"/>
            <w:r w:rsidRPr="00772A0C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  <w:r w:rsidR="00981535">
              <w:rPr>
                <w:bCs/>
                <w:sz w:val="28"/>
                <w:szCs w:val="28"/>
              </w:rPr>
              <w:t>№</w:t>
            </w:r>
            <w:r w:rsidRPr="00772A0C">
              <w:rPr>
                <w:bCs/>
                <w:sz w:val="28"/>
                <w:szCs w:val="28"/>
              </w:rPr>
              <w:t>1</w:t>
            </w:r>
          </w:p>
          <w:p w:rsidR="00981535" w:rsidRDefault="00981535" w:rsidP="0098153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="00772A0C" w:rsidRPr="00772A0C">
              <w:rPr>
                <w:bCs/>
                <w:sz w:val="28"/>
                <w:szCs w:val="28"/>
              </w:rPr>
              <w:t>постановлени</w:t>
            </w:r>
            <w:r>
              <w:rPr>
                <w:bCs/>
                <w:sz w:val="28"/>
                <w:szCs w:val="28"/>
              </w:rPr>
              <w:t>ю</w:t>
            </w:r>
            <w:r w:rsidR="00772A0C" w:rsidRPr="00772A0C">
              <w:rPr>
                <w:bCs/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</w:t>
            </w:r>
          </w:p>
          <w:p w:rsidR="00772A0C" w:rsidRDefault="00772A0C" w:rsidP="00981535">
            <w:pPr>
              <w:jc w:val="both"/>
              <w:rPr>
                <w:bCs/>
                <w:sz w:val="28"/>
                <w:szCs w:val="28"/>
              </w:rPr>
            </w:pPr>
            <w:r w:rsidRPr="00772A0C">
              <w:rPr>
                <w:bCs/>
                <w:sz w:val="28"/>
                <w:szCs w:val="28"/>
              </w:rPr>
              <w:t xml:space="preserve">от </w:t>
            </w:r>
            <w:r w:rsidR="00CD78CA" w:rsidRPr="00CD78CA">
              <w:rPr>
                <w:bCs/>
                <w:sz w:val="28"/>
                <w:szCs w:val="28"/>
                <w:u w:val="single"/>
              </w:rPr>
              <w:t>09.10.2025г.</w:t>
            </w:r>
            <w:r w:rsidR="00CD78CA">
              <w:rPr>
                <w:bCs/>
                <w:sz w:val="28"/>
                <w:szCs w:val="28"/>
              </w:rPr>
              <w:t xml:space="preserve"> </w:t>
            </w:r>
            <w:r w:rsidR="00981535">
              <w:rPr>
                <w:bCs/>
                <w:sz w:val="28"/>
                <w:szCs w:val="28"/>
              </w:rPr>
              <w:t>№</w:t>
            </w:r>
            <w:r w:rsidR="00CD78CA">
              <w:rPr>
                <w:bCs/>
                <w:sz w:val="28"/>
                <w:szCs w:val="28"/>
              </w:rPr>
              <w:t xml:space="preserve"> 805</w:t>
            </w:r>
          </w:p>
          <w:p w:rsidR="00981535" w:rsidRPr="00772A0C" w:rsidRDefault="00981535" w:rsidP="00981535">
            <w:pPr>
              <w:jc w:val="both"/>
              <w:rPr>
                <w:bCs/>
                <w:sz w:val="22"/>
                <w:szCs w:val="22"/>
              </w:rPr>
            </w:pPr>
          </w:p>
        </w:tc>
      </w:tr>
      <w:bookmarkEnd w:id="0"/>
    </w:tbl>
    <w:p w:rsidR="00D12545" w:rsidRDefault="00D12545" w:rsidP="00D12545">
      <w:pPr>
        <w:ind w:right="68"/>
        <w:jc w:val="center"/>
        <w:rPr>
          <w:rFonts w:eastAsia="Calibri"/>
          <w:b/>
          <w:sz w:val="28"/>
          <w:szCs w:val="28"/>
        </w:rPr>
      </w:pPr>
    </w:p>
    <w:p w:rsidR="00772A0C" w:rsidRPr="00772A0C" w:rsidRDefault="00772A0C" w:rsidP="00D12545">
      <w:pPr>
        <w:ind w:right="68"/>
        <w:jc w:val="center"/>
        <w:rPr>
          <w:rFonts w:eastAsia="Calibri"/>
          <w:b/>
          <w:sz w:val="28"/>
          <w:szCs w:val="28"/>
        </w:rPr>
      </w:pPr>
      <w:r w:rsidRPr="00772A0C">
        <w:rPr>
          <w:rFonts w:eastAsia="Calibri"/>
          <w:b/>
          <w:sz w:val="28"/>
          <w:szCs w:val="28"/>
        </w:rPr>
        <w:t xml:space="preserve">Положение о </w:t>
      </w:r>
    </w:p>
    <w:p w:rsidR="00772A0C" w:rsidRDefault="00772A0C" w:rsidP="00D12545">
      <w:pPr>
        <w:tabs>
          <w:tab w:val="center" w:pos="4680"/>
        </w:tabs>
        <w:ind w:left="-17"/>
        <w:rPr>
          <w:rFonts w:eastAsia="Calibri"/>
          <w:b/>
          <w:sz w:val="28"/>
          <w:szCs w:val="28"/>
        </w:rPr>
      </w:pPr>
      <w:r w:rsidRPr="00772A0C">
        <w:rPr>
          <w:rFonts w:eastAsia="Calibri"/>
          <w:b/>
          <w:sz w:val="28"/>
          <w:szCs w:val="28"/>
        </w:rPr>
        <w:t xml:space="preserve"> </w:t>
      </w:r>
      <w:r w:rsidRPr="00772A0C">
        <w:rPr>
          <w:rFonts w:eastAsia="Calibri"/>
          <w:b/>
          <w:sz w:val="28"/>
          <w:szCs w:val="28"/>
        </w:rPr>
        <w:tab/>
        <w:t xml:space="preserve">контрольном органе в сфере закупок </w:t>
      </w:r>
    </w:p>
    <w:p w:rsidR="00D12545" w:rsidRPr="00772A0C" w:rsidRDefault="00D12545" w:rsidP="00D12545">
      <w:pPr>
        <w:tabs>
          <w:tab w:val="center" w:pos="4680"/>
        </w:tabs>
        <w:ind w:left="-17"/>
        <w:rPr>
          <w:rFonts w:eastAsia="Calibri"/>
          <w:b/>
          <w:sz w:val="28"/>
          <w:szCs w:val="28"/>
        </w:rPr>
      </w:pPr>
    </w:p>
    <w:p w:rsidR="00772A0C" w:rsidRPr="00772A0C" w:rsidRDefault="00772A0C" w:rsidP="00D12545">
      <w:pPr>
        <w:numPr>
          <w:ilvl w:val="0"/>
          <w:numId w:val="4"/>
        </w:numPr>
        <w:ind w:right="64"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Настоящее Положение о контрольном органе в сфере закупок (далее – Положение)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иным действующим законодательством. </w:t>
      </w:r>
    </w:p>
    <w:p w:rsidR="00772A0C" w:rsidRPr="00772A0C" w:rsidRDefault="00772A0C" w:rsidP="00D12545">
      <w:pPr>
        <w:numPr>
          <w:ilvl w:val="0"/>
          <w:numId w:val="4"/>
        </w:numPr>
        <w:ind w:right="64"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Деятельность контрольного органа в сфере закупок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772A0C" w:rsidRPr="00772A0C" w:rsidRDefault="00772A0C" w:rsidP="00D12545">
      <w:pPr>
        <w:numPr>
          <w:ilvl w:val="0"/>
          <w:numId w:val="4"/>
        </w:numPr>
        <w:ind w:right="64"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Непосредственное осуществление контроля в сфере закупок обеспечивается финансовым управлением Администрации муниципального образования «Шумячский муниципальный округ» Смоленской области (далее - Управление).   </w:t>
      </w:r>
    </w:p>
    <w:p w:rsidR="00772A0C" w:rsidRPr="00772A0C" w:rsidRDefault="00772A0C" w:rsidP="00D12545">
      <w:pPr>
        <w:numPr>
          <w:ilvl w:val="0"/>
          <w:numId w:val="4"/>
        </w:numPr>
        <w:ind w:right="64"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Должностными лицами, уполномоченными на проведение контрольных мероприятий являются:  </w:t>
      </w:r>
    </w:p>
    <w:p w:rsidR="00772A0C" w:rsidRPr="00772A0C" w:rsidRDefault="00772A0C" w:rsidP="00D12545">
      <w:pPr>
        <w:numPr>
          <w:ilvl w:val="0"/>
          <w:numId w:val="5"/>
        </w:numPr>
        <w:ind w:left="709" w:right="2281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начальник Управления; </w:t>
      </w:r>
    </w:p>
    <w:p w:rsidR="00772A0C" w:rsidRPr="00772A0C" w:rsidRDefault="00772A0C" w:rsidP="00D12545">
      <w:pPr>
        <w:numPr>
          <w:ilvl w:val="0"/>
          <w:numId w:val="5"/>
        </w:numPr>
        <w:ind w:left="709" w:right="2281"/>
        <w:jc w:val="both"/>
      </w:pPr>
      <w:r w:rsidRPr="00772A0C">
        <w:rPr>
          <w:sz w:val="28"/>
          <w:szCs w:val="28"/>
        </w:rPr>
        <w:t>заместитель начальника Управления,</w:t>
      </w:r>
    </w:p>
    <w:p w:rsidR="00772A0C" w:rsidRPr="00772A0C" w:rsidRDefault="00772A0C" w:rsidP="00D12545">
      <w:pPr>
        <w:numPr>
          <w:ilvl w:val="0"/>
          <w:numId w:val="5"/>
        </w:numPr>
        <w:ind w:left="709" w:right="2281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специалисты Управления. </w:t>
      </w:r>
    </w:p>
    <w:p w:rsidR="00772A0C" w:rsidRPr="00D12545" w:rsidRDefault="00772A0C" w:rsidP="00D12545">
      <w:pPr>
        <w:numPr>
          <w:ilvl w:val="0"/>
          <w:numId w:val="4"/>
        </w:numPr>
        <w:ind w:right="64" w:firstLine="709"/>
        <w:jc w:val="both"/>
        <w:rPr>
          <w:szCs w:val="24"/>
        </w:rPr>
      </w:pPr>
      <w:r w:rsidRPr="00772A0C">
        <w:rPr>
          <w:sz w:val="28"/>
          <w:szCs w:val="28"/>
        </w:rPr>
        <w:t xml:space="preserve">Порядок осуществления контроля в сфере закупок товаров, работ, услуг Комиссией, в частности предмет, форма, сроки и периодичность проведения проверок, порядок оформления результатов таких проверок определяются Правилами, утвержденными Постановлением Правительства РФ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представлений». </w:t>
      </w:r>
    </w:p>
    <w:tbl>
      <w:tblPr>
        <w:tblStyle w:val="2"/>
        <w:tblW w:w="0" w:type="auto"/>
        <w:tblInd w:w="5382" w:type="dxa"/>
        <w:tblLook w:val="04A0" w:firstRow="1" w:lastRow="0" w:firstColumn="1" w:lastColumn="0" w:noHBand="0" w:noVBand="1"/>
      </w:tblPr>
      <w:tblGrid>
        <w:gridCol w:w="4256"/>
      </w:tblGrid>
      <w:tr w:rsidR="00CF0BB7" w:rsidRPr="00772A0C" w:rsidTr="0061523C"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CF0BB7" w:rsidRPr="00772A0C" w:rsidRDefault="00CF0BB7" w:rsidP="0061523C">
            <w:pPr>
              <w:jc w:val="center"/>
              <w:rPr>
                <w:bCs/>
                <w:sz w:val="28"/>
                <w:szCs w:val="28"/>
              </w:rPr>
            </w:pPr>
            <w:bookmarkStart w:id="1" w:name="sub_1000"/>
            <w:r w:rsidRPr="00772A0C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bCs/>
                <w:sz w:val="28"/>
                <w:szCs w:val="28"/>
              </w:rPr>
              <w:t>№2</w:t>
            </w:r>
          </w:p>
          <w:p w:rsidR="00CF0BB7" w:rsidRDefault="00CF0BB7" w:rsidP="0061523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Pr="00772A0C">
              <w:rPr>
                <w:bCs/>
                <w:sz w:val="28"/>
                <w:szCs w:val="28"/>
              </w:rPr>
              <w:t>постановлени</w:t>
            </w:r>
            <w:r>
              <w:rPr>
                <w:bCs/>
                <w:sz w:val="28"/>
                <w:szCs w:val="28"/>
              </w:rPr>
              <w:t>ю</w:t>
            </w:r>
            <w:r w:rsidRPr="00772A0C">
              <w:rPr>
                <w:bCs/>
                <w:sz w:val="28"/>
                <w:szCs w:val="28"/>
              </w:rPr>
              <w:t xml:space="preserve"> Администрации муниципального образования «Шумячский муниципальный округ» Смоленской области</w:t>
            </w:r>
          </w:p>
          <w:p w:rsidR="00CF0BB7" w:rsidRDefault="00CF0BB7" w:rsidP="0061523C">
            <w:pPr>
              <w:jc w:val="both"/>
              <w:rPr>
                <w:bCs/>
                <w:sz w:val="28"/>
                <w:szCs w:val="28"/>
              </w:rPr>
            </w:pPr>
            <w:r w:rsidRPr="00772A0C">
              <w:rPr>
                <w:bCs/>
                <w:sz w:val="28"/>
                <w:szCs w:val="28"/>
              </w:rPr>
              <w:t xml:space="preserve">от </w:t>
            </w:r>
            <w:r w:rsidR="00CD78CA" w:rsidRPr="00CD78CA">
              <w:rPr>
                <w:bCs/>
                <w:sz w:val="28"/>
                <w:szCs w:val="28"/>
                <w:u w:val="single"/>
              </w:rPr>
              <w:t>09.10.2025г.</w:t>
            </w:r>
            <w:r w:rsidR="00CD78C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</w:t>
            </w:r>
            <w:r w:rsidR="00CD78CA">
              <w:rPr>
                <w:bCs/>
                <w:sz w:val="28"/>
                <w:szCs w:val="28"/>
              </w:rPr>
              <w:t xml:space="preserve"> 805</w:t>
            </w:r>
          </w:p>
          <w:p w:rsidR="00CF0BB7" w:rsidRPr="00772A0C" w:rsidRDefault="00CF0BB7" w:rsidP="0061523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72A0C" w:rsidRDefault="00772A0C" w:rsidP="00772A0C">
      <w:pPr>
        <w:ind w:firstLine="709"/>
        <w:jc w:val="right"/>
        <w:rPr>
          <w:bCs/>
          <w:sz w:val="20"/>
        </w:rPr>
      </w:pPr>
    </w:p>
    <w:p w:rsidR="00CF0BB7" w:rsidRDefault="00CF0BB7" w:rsidP="00772A0C">
      <w:pPr>
        <w:ind w:firstLine="709"/>
        <w:jc w:val="right"/>
        <w:rPr>
          <w:bCs/>
          <w:sz w:val="20"/>
        </w:rPr>
      </w:pPr>
    </w:p>
    <w:p w:rsidR="00CF0BB7" w:rsidRPr="00772A0C" w:rsidRDefault="00CF0BB7" w:rsidP="00CF0BB7">
      <w:pPr>
        <w:jc w:val="right"/>
        <w:rPr>
          <w:bCs/>
          <w:sz w:val="20"/>
        </w:rPr>
      </w:pPr>
    </w:p>
    <w:p w:rsidR="00772A0C" w:rsidRDefault="00772A0C" w:rsidP="00D34FA4">
      <w:pPr>
        <w:keepNext/>
        <w:tabs>
          <w:tab w:val="left" w:pos="5220"/>
          <w:tab w:val="left" w:pos="5400"/>
        </w:tabs>
        <w:jc w:val="center"/>
        <w:outlineLvl w:val="0"/>
        <w:rPr>
          <w:rFonts w:eastAsia="Calibri"/>
          <w:b/>
          <w:sz w:val="28"/>
          <w:szCs w:val="28"/>
        </w:rPr>
      </w:pPr>
      <w:bookmarkStart w:id="2" w:name="sub_110"/>
      <w:bookmarkEnd w:id="1"/>
      <w:r w:rsidRPr="00772A0C">
        <w:rPr>
          <w:rFonts w:eastAsia="Calibri"/>
          <w:b/>
          <w:sz w:val="28"/>
          <w:szCs w:val="28"/>
        </w:rPr>
        <w:t>Порядок</w:t>
      </w:r>
      <w:r w:rsidRPr="00772A0C">
        <w:rPr>
          <w:rFonts w:eastAsia="Calibri"/>
          <w:b/>
          <w:sz w:val="28"/>
          <w:szCs w:val="28"/>
        </w:rPr>
        <w:br/>
        <w:t>осуществления контроля в сфере закупок для обеспечения муниципальных нужд заказчиков</w:t>
      </w:r>
      <w:r w:rsidRPr="00772A0C">
        <w:rPr>
          <w:sz w:val="28"/>
          <w:szCs w:val="28"/>
        </w:rPr>
        <w:t xml:space="preserve"> </w:t>
      </w:r>
      <w:r w:rsidRPr="00772A0C">
        <w:rPr>
          <w:rFonts w:eastAsia="Calibri"/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D34FA4" w:rsidRPr="00772A0C" w:rsidRDefault="00D34FA4" w:rsidP="00D34FA4">
      <w:pPr>
        <w:keepNext/>
        <w:tabs>
          <w:tab w:val="left" w:pos="5220"/>
          <w:tab w:val="left" w:pos="5400"/>
        </w:tabs>
        <w:jc w:val="center"/>
        <w:outlineLvl w:val="0"/>
        <w:rPr>
          <w:rFonts w:eastAsia="Calibri"/>
          <w:b/>
          <w:sz w:val="28"/>
          <w:szCs w:val="28"/>
        </w:rPr>
      </w:pPr>
    </w:p>
    <w:p w:rsidR="00772A0C" w:rsidRDefault="00772A0C" w:rsidP="00D34FA4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  <w:bookmarkStart w:id="3" w:name="sub_1001"/>
      <w:r w:rsidRPr="00772A0C">
        <w:rPr>
          <w:rFonts w:eastAsia="Calibri"/>
          <w:b/>
          <w:sz w:val="28"/>
          <w:szCs w:val="28"/>
        </w:rPr>
        <w:t>I. Общие положения</w:t>
      </w:r>
    </w:p>
    <w:p w:rsidR="00D34FA4" w:rsidRPr="00772A0C" w:rsidRDefault="00D34FA4" w:rsidP="00D34FA4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</w:p>
    <w:p w:rsidR="00772A0C" w:rsidRPr="00772A0C" w:rsidRDefault="00772A0C" w:rsidP="00D34FA4">
      <w:pPr>
        <w:ind w:firstLine="709"/>
        <w:jc w:val="both"/>
        <w:rPr>
          <w:sz w:val="28"/>
          <w:szCs w:val="28"/>
        </w:rPr>
      </w:pPr>
      <w:bookmarkStart w:id="4" w:name="sub_11"/>
      <w:bookmarkEnd w:id="3"/>
      <w:r w:rsidRPr="00772A0C">
        <w:rPr>
          <w:sz w:val="28"/>
          <w:szCs w:val="28"/>
        </w:rPr>
        <w:t>1.1. Настоящий Порядок устанавливает правила осуществления контроля в сфере закупок путем проведения, предусмотренных пунктом 3 части 3 статьи 99 Федерального закона от 05.04.2013г. № 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плановых и внеплановых проверок в сфере закупок для обеспечения муниципальных нужд заказчиков муниципального образования «Шумячский муниципальный округ» Смоленской области.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5" w:name="sub_12"/>
      <w:bookmarkEnd w:id="4"/>
      <w:r w:rsidRPr="00772A0C">
        <w:rPr>
          <w:sz w:val="28"/>
          <w:szCs w:val="28"/>
        </w:rPr>
        <w:t>1.2. Плановые и внеплановые проверки осуществляются в отношении заказчиков, контрактных служб, контрактных управляющих, комиссий по осуществлению закупок и их членов, уполномоченных органов, выполняющих в соответствии с Законом о контрактной системе отдельные полномочия в рамках осуществления закупок для обеспечения муниципальных нужд (далее - Субъекты контроля).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6" w:name="sub_13"/>
      <w:bookmarkEnd w:id="5"/>
      <w:r w:rsidRPr="00772A0C">
        <w:rPr>
          <w:sz w:val="28"/>
          <w:szCs w:val="28"/>
        </w:rPr>
        <w:t>1.3. Настоящий Порядок не распространяется на контроль в сфере закупок, предусмотренный частями 5, 8 и 10 статьи 99 Закона о контрактной системе, с учетом части 4 статьи 99 Закона о контрактной системе.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7" w:name="sub_14"/>
      <w:bookmarkEnd w:id="6"/>
      <w:r w:rsidRPr="00772A0C">
        <w:rPr>
          <w:sz w:val="28"/>
          <w:szCs w:val="28"/>
        </w:rPr>
        <w:t>1.4. Контроль в сфере закупок для обеспечения муниципальных нужд заказчиков муниципального образования «Шумячский муниципальный округ» Смоленской области осуществляется финансовым управлением Администрации муниципального образования «Шумячский муниципальный округ» Смоленской области (далее - Контрольный орган).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8" w:name="sub_15"/>
      <w:bookmarkEnd w:id="7"/>
      <w:r w:rsidRPr="00772A0C">
        <w:rPr>
          <w:sz w:val="28"/>
          <w:szCs w:val="28"/>
        </w:rPr>
        <w:t>1.5. Контроль в отношении операторов электронных площадок, операторов специализированных электронных площадок осуществляется федеральным органом исполнительной власти, уполномоченным на осуществление контроля в сфере закупок, контрольным органом в сфере государственного оборонного заказа.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9" w:name="sub_16"/>
      <w:bookmarkEnd w:id="8"/>
      <w:r w:rsidRPr="00772A0C">
        <w:rPr>
          <w:sz w:val="28"/>
          <w:szCs w:val="28"/>
        </w:rPr>
        <w:lastRenderedPageBreak/>
        <w:t>1.6. Плановые и внеплановые проверки проводятся в целях предупреждения и выявления нарушений законодательства Российской Федерации и иных нормативных правовых актов в сфере закупок.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0" w:name="sub_17"/>
      <w:bookmarkEnd w:id="9"/>
      <w:r w:rsidRPr="00772A0C">
        <w:rPr>
          <w:sz w:val="28"/>
          <w:szCs w:val="28"/>
        </w:rPr>
        <w:t>1.7. Проведение плановых и внеплановых проверок осуществляется комиссией, включающей в себя должностных лиц Контрольного органа.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1" w:name="sub_18"/>
      <w:bookmarkEnd w:id="10"/>
      <w:r w:rsidRPr="00772A0C">
        <w:rPr>
          <w:sz w:val="28"/>
          <w:szCs w:val="28"/>
        </w:rPr>
        <w:t>1.8. При проведении плановых и внеплановых проверок не подлежат контролю результаты оценки заявок участников закупок в соответствии с критериями, установленными пунктами 3 и 4 части 1 статьи 32 Закона о контрактной системе. Такие результаты могут быть обжалованы участниками закупок в судебном порядке.</w:t>
      </w:r>
    </w:p>
    <w:bookmarkEnd w:id="11"/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1.9. В отношении каждого заказчика, контрактной службы заказчика, контрактного управляющего, постоянно действующей комиссии по осуществлению </w:t>
      </w:r>
      <w:bookmarkStart w:id="12" w:name="sub_19"/>
      <w:r w:rsidRPr="00772A0C">
        <w:rPr>
          <w:sz w:val="28"/>
          <w:szCs w:val="28"/>
        </w:rPr>
        <w:t>закупок и ее членов, уполномоченного органа, уполномоченного учреждения плановые проверки проводятся Контрольным органом не чаще чем один раз в шесть месяцев.</w:t>
      </w:r>
      <w:bookmarkEnd w:id="12"/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3" w:name="sub_111"/>
      <w:bookmarkEnd w:id="2"/>
      <w:r w:rsidRPr="00772A0C">
        <w:rPr>
          <w:sz w:val="28"/>
          <w:szCs w:val="28"/>
        </w:rPr>
        <w:t>1.10. Решения Контрольного органа, которые приняты по результатам проведения плановой и (или) внеплановой проверки, не могут противоречить решениям уполномоченных на осуществление контроля в сфере закупок федерального органа исполнительной власти, органа исполнительной власти субъекта Российской Федерации, которые приняты по результатам проведения внеплановых проверок одной и той же закупки.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4" w:name="sub_112"/>
      <w:bookmarkEnd w:id="13"/>
      <w:r w:rsidRPr="00772A0C">
        <w:rPr>
          <w:sz w:val="28"/>
          <w:szCs w:val="28"/>
        </w:rPr>
        <w:t>1.11. При проведении плановых и внеплановых проверок должностные лица Контрольного органа в соответствии с их полномочиями вправе запрашивать и получать на основании мотивированного запроса в письменной форме документы и информацию, необходимые для проведения проверки, а также имеют право беспрепятственного доступа в помещения и на территории, которые занимают заказчики, для получения документов и информации о закупках, необходимых Контрольному органу.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5" w:name="sub_113"/>
      <w:bookmarkEnd w:id="14"/>
      <w:r w:rsidRPr="00772A0C">
        <w:rPr>
          <w:sz w:val="28"/>
          <w:szCs w:val="28"/>
        </w:rPr>
        <w:t>1.12. Субъекты контроля обязаны представлять в Контрольный орган по требованию такого органа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16" w:name="sub_114"/>
      <w:bookmarkEnd w:id="15"/>
      <w:r w:rsidRPr="00772A0C">
        <w:rPr>
          <w:sz w:val="28"/>
          <w:szCs w:val="28"/>
        </w:rPr>
        <w:t>1.13. При выявлении в результате проведения Контрольным органом плановых и внеплановых проверок, а также в результате рассмотрения жалобы на действия (бездействие) заказчика, уполномоченного органа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вправе:</w:t>
      </w:r>
    </w:p>
    <w:bookmarkEnd w:id="16"/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 xml:space="preserve">- для составления протоколов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и рассмотрения дел о таких административных правонарушениях и принятия мер по их предотвращению в соответствии с </w:t>
      </w:r>
      <w:hyperlink r:id="rId8" w:history="1">
        <w:r w:rsidRPr="00772A0C">
          <w:rPr>
            <w:sz w:val="28"/>
            <w:szCs w:val="28"/>
          </w:rPr>
          <w:t>законодательством</w:t>
        </w:r>
      </w:hyperlink>
      <w:r w:rsidRPr="00772A0C">
        <w:rPr>
          <w:sz w:val="28"/>
          <w:szCs w:val="28"/>
        </w:rPr>
        <w:t xml:space="preserve"> об административных правонарушениях направлять материал, содержащий </w:t>
      </w:r>
      <w:r w:rsidRPr="00772A0C">
        <w:rPr>
          <w:sz w:val="28"/>
          <w:szCs w:val="28"/>
        </w:rPr>
        <w:lastRenderedPageBreak/>
        <w:t>признаки административного правонарушения, в течение 10 рабочих дней в уполномоченный орган исполнительной власти Смоленской области;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выдавать обязательные для исполнения предписания об устранении таких нарушений в соответствии с законодательством Российской Федерации, в том числе об аннулировании определения поставщиков (подрядчиков, исполнителей);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772A0C" w:rsidRDefault="00772A0C" w:rsidP="00757D1A">
      <w:pPr>
        <w:ind w:firstLine="709"/>
        <w:jc w:val="both"/>
        <w:rPr>
          <w:sz w:val="28"/>
          <w:szCs w:val="28"/>
        </w:rPr>
      </w:pPr>
      <w:bookmarkStart w:id="17" w:name="sub_115"/>
      <w:r w:rsidRPr="00772A0C">
        <w:rPr>
          <w:sz w:val="28"/>
          <w:szCs w:val="28"/>
        </w:rPr>
        <w:t>1.14. При выявлении в результате проведения Контрольным органом плановых и внеплановых проверок факта совершения действия (бездействия), содержащего признаки состава преступления, Контрольный орган передает в правоохранительные органы информацию о таком факте и (или) документы, подтверждающие такой факт, в течение 3 рабочих дней с даты выявления такого факта.</w:t>
      </w:r>
      <w:bookmarkEnd w:id="17"/>
    </w:p>
    <w:p w:rsidR="00757D1A" w:rsidRPr="00772A0C" w:rsidRDefault="00757D1A" w:rsidP="00757D1A">
      <w:pPr>
        <w:ind w:firstLine="709"/>
        <w:jc w:val="both"/>
        <w:rPr>
          <w:sz w:val="28"/>
          <w:szCs w:val="28"/>
        </w:rPr>
      </w:pPr>
    </w:p>
    <w:p w:rsidR="00772A0C" w:rsidRDefault="00772A0C" w:rsidP="00757D1A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  <w:bookmarkStart w:id="18" w:name="sub_1002"/>
      <w:r w:rsidRPr="00772A0C">
        <w:rPr>
          <w:rFonts w:eastAsia="Calibri"/>
          <w:b/>
          <w:sz w:val="28"/>
          <w:szCs w:val="28"/>
        </w:rPr>
        <w:t>II. Организация проведения плановых проверок</w:t>
      </w:r>
    </w:p>
    <w:p w:rsidR="00757D1A" w:rsidRPr="00772A0C" w:rsidRDefault="00757D1A" w:rsidP="00757D1A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</w:p>
    <w:p w:rsidR="00772A0C" w:rsidRPr="00772A0C" w:rsidRDefault="00772A0C" w:rsidP="00757D1A">
      <w:pPr>
        <w:ind w:firstLine="709"/>
        <w:jc w:val="both"/>
        <w:rPr>
          <w:sz w:val="28"/>
          <w:szCs w:val="28"/>
        </w:rPr>
      </w:pPr>
      <w:bookmarkStart w:id="19" w:name="sub_21"/>
      <w:bookmarkEnd w:id="18"/>
      <w:r w:rsidRPr="00772A0C">
        <w:rPr>
          <w:sz w:val="28"/>
          <w:szCs w:val="28"/>
        </w:rPr>
        <w:t>2.1. Плановые проверки осуществляются на основании приказа финансового управления Администрации муниципального образования «Шумячский муниципальный округ» Смоленской области об утверждении плана проверок.</w:t>
      </w:r>
    </w:p>
    <w:p w:rsidR="00772A0C" w:rsidRPr="00772A0C" w:rsidRDefault="00772A0C" w:rsidP="000F5F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sub_22"/>
      <w:bookmarkEnd w:id="19"/>
      <w:r w:rsidRPr="00772A0C">
        <w:rPr>
          <w:sz w:val="28"/>
          <w:szCs w:val="28"/>
        </w:rPr>
        <w:t>2.2. План проведения плановых проверок утверждается контрольным органом в IV квартале года, предшествующего году проведения плановых проверок.</w:t>
      </w:r>
    </w:p>
    <w:p w:rsidR="00772A0C" w:rsidRPr="00772A0C" w:rsidRDefault="00772A0C" w:rsidP="00772A0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1" w:name="sub_23"/>
      <w:bookmarkEnd w:id="20"/>
      <w:r w:rsidRPr="00772A0C">
        <w:rPr>
          <w:sz w:val="28"/>
          <w:szCs w:val="28"/>
        </w:rPr>
        <w:t xml:space="preserve">        </w:t>
      </w:r>
      <w:r w:rsidR="000F5FC1">
        <w:rPr>
          <w:sz w:val="28"/>
          <w:szCs w:val="28"/>
        </w:rPr>
        <w:t xml:space="preserve">  </w:t>
      </w:r>
      <w:r w:rsidRPr="00772A0C">
        <w:rPr>
          <w:sz w:val="28"/>
          <w:szCs w:val="28"/>
        </w:rPr>
        <w:t>2.3. План проведения плановых проверок должен содержать следующие сведения:</w:t>
      </w:r>
    </w:p>
    <w:p w:rsidR="00772A0C" w:rsidRPr="00772A0C" w:rsidRDefault="000F5FC1" w:rsidP="00772A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DED">
        <w:rPr>
          <w:sz w:val="28"/>
          <w:szCs w:val="28"/>
        </w:rPr>
        <w:t xml:space="preserve"> </w:t>
      </w:r>
      <w:r w:rsidR="00772A0C" w:rsidRPr="00772A0C">
        <w:rPr>
          <w:sz w:val="28"/>
          <w:szCs w:val="28"/>
        </w:rPr>
        <w:t>а) наименование контрольного органа;</w:t>
      </w:r>
    </w:p>
    <w:p w:rsidR="00772A0C" w:rsidRPr="00772A0C" w:rsidRDefault="000F5FC1" w:rsidP="00772A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DED">
        <w:rPr>
          <w:sz w:val="28"/>
          <w:szCs w:val="28"/>
        </w:rPr>
        <w:t xml:space="preserve"> </w:t>
      </w:r>
      <w:r w:rsidR="00772A0C" w:rsidRPr="00772A0C">
        <w:rPr>
          <w:sz w:val="28"/>
          <w:szCs w:val="28"/>
        </w:rPr>
        <w:t>б) наименование, индивидуальный номер налогоплательщика, адрес местонахождения субъекта контроля, в отношении которого принято решение о проведении плановой проверки;</w:t>
      </w:r>
    </w:p>
    <w:p w:rsidR="00772A0C" w:rsidRPr="00772A0C" w:rsidRDefault="000F5FC1" w:rsidP="00772A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DED">
        <w:rPr>
          <w:sz w:val="28"/>
          <w:szCs w:val="28"/>
        </w:rPr>
        <w:t xml:space="preserve"> </w:t>
      </w:r>
      <w:r w:rsidR="00772A0C" w:rsidRPr="00772A0C">
        <w:rPr>
          <w:sz w:val="28"/>
          <w:szCs w:val="28"/>
        </w:rPr>
        <w:t>в) цель и основания проведения плановой проверки;</w:t>
      </w:r>
    </w:p>
    <w:p w:rsidR="00772A0C" w:rsidRPr="00772A0C" w:rsidRDefault="000F5FC1" w:rsidP="00772A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DED">
        <w:rPr>
          <w:sz w:val="28"/>
          <w:szCs w:val="28"/>
        </w:rPr>
        <w:t xml:space="preserve"> </w:t>
      </w:r>
      <w:r w:rsidR="00772A0C" w:rsidRPr="00772A0C">
        <w:rPr>
          <w:sz w:val="28"/>
          <w:szCs w:val="28"/>
        </w:rPr>
        <w:t>г) месяц начала проведения плановой проверки.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2" w:name="sub_24"/>
      <w:bookmarkEnd w:id="21"/>
      <w:r w:rsidRPr="00772A0C">
        <w:rPr>
          <w:sz w:val="28"/>
          <w:szCs w:val="28"/>
        </w:rPr>
        <w:t>2.4. Не позднее 10 рабочих дней с даты утверждения плана проверок Контрольный орган уведомляет письмом Субъекты контроля об утверждении плана проверок.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3" w:name="sub_25"/>
      <w:bookmarkEnd w:id="22"/>
      <w:r w:rsidRPr="00772A0C">
        <w:rPr>
          <w:sz w:val="28"/>
          <w:szCs w:val="28"/>
        </w:rPr>
        <w:t>2.5. Срок проведения плановой проверки не может превышать 20 рабочих дней.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4" w:name="sub_26"/>
      <w:bookmarkEnd w:id="23"/>
      <w:r w:rsidRPr="00772A0C">
        <w:rPr>
          <w:sz w:val="28"/>
          <w:szCs w:val="28"/>
        </w:rPr>
        <w:t>2.6. По результатам проведения плановой проверки комиссия составляет акт плановой проверки в срок не более 10 рабочих дней с даты окончания проверки, подписывает его всеми членами комиссии.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5" w:name="sub_27"/>
      <w:bookmarkEnd w:id="24"/>
      <w:r w:rsidRPr="00772A0C">
        <w:rPr>
          <w:sz w:val="28"/>
          <w:szCs w:val="28"/>
        </w:rPr>
        <w:t>2.7. Один экземпляр акта плановой проверки в течение 5 рабочих дней со дня подписания направляется Субъекту контроля.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6" w:name="sub_28"/>
      <w:bookmarkEnd w:id="25"/>
      <w:r w:rsidRPr="00772A0C">
        <w:rPr>
          <w:sz w:val="28"/>
          <w:szCs w:val="28"/>
        </w:rPr>
        <w:lastRenderedPageBreak/>
        <w:t xml:space="preserve">2.8. Акт плановой проверки должен состоять из вводной, мотивировочной и резолютивной частей. </w:t>
      </w:r>
    </w:p>
    <w:p w:rsidR="00772A0C" w:rsidRPr="00772A0C" w:rsidRDefault="00772A0C" w:rsidP="000F5FC1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Вводная часть акта плановой проверки должна содержать: номер, дату и место составления акта, дату и номер приказа о проведении проверки, цель проверки, состав комиссии Контролирующего органа, наименование Субъекта контроля, ИНН и адрес местонахождения Субъекта контроля, проверяемый период.</w:t>
      </w:r>
    </w:p>
    <w:bookmarkEnd w:id="26"/>
    <w:p w:rsidR="00772A0C" w:rsidRPr="00772A0C" w:rsidRDefault="00772A0C" w:rsidP="000F5FC1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Мотивировочная часть акта плановой проверки должна содержать нормы законодательства, которые нарушены Субъектом контроля и оценка этих нарушений.</w:t>
      </w:r>
    </w:p>
    <w:p w:rsidR="00772A0C" w:rsidRPr="00772A0C" w:rsidRDefault="00772A0C" w:rsidP="000F5FC1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Резолютивная часть акта плановой проверки должна содержать: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выводы комиссии о наличии (отсутствии) нарушений законодательства Российской Федерации и иных нормативных правовых актов о контрактной системе в сфере закупок;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сведения о выдаче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выводы комиссии о необходимости рассмотрения вопроса о возбуждении дела об административном правонарушении;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другие меры по устранению нарушений, в том числе об обращении с иском в суд, о передаче материалов в правоохранительные органы.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7" w:name="sub_29"/>
      <w:r w:rsidRPr="00772A0C">
        <w:rPr>
          <w:sz w:val="28"/>
          <w:szCs w:val="28"/>
        </w:rPr>
        <w:t>2.9. В случае если комиссией принято решение о выдаче предписания об устранении нарушений законодательства Российской Федерации и иных нормативных правовых актов о контрактной системе в сфере закупок Субъект контроля не может заключить контракт до даты исполнения такого предписания.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8" w:name="sub_210"/>
      <w:bookmarkEnd w:id="27"/>
      <w:r w:rsidRPr="00772A0C">
        <w:rPr>
          <w:sz w:val="28"/>
          <w:szCs w:val="28"/>
        </w:rPr>
        <w:t>2.10. Предписание об устранении нарушений законодательства Российской Федерации и иных нормативных правовых актов о контрактной системе в сфере закупок должно содержать указание на конкретные действия, которые должен совершить Субъект контроля и сроки для его исполнения.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29" w:name="sub_211"/>
      <w:bookmarkEnd w:id="28"/>
      <w:r w:rsidRPr="00772A0C">
        <w:rPr>
          <w:sz w:val="28"/>
          <w:szCs w:val="28"/>
        </w:rPr>
        <w:t>2.11. В случае поступления информации о неисполнении выданного предписания Контрольный орган вправе применить к не исполнившему такого предписания лицу меры ответственности в соответствии с законодательством Российской Федерации.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30" w:name="sub_212"/>
      <w:bookmarkEnd w:id="29"/>
      <w:r w:rsidRPr="00772A0C">
        <w:rPr>
          <w:sz w:val="28"/>
          <w:szCs w:val="28"/>
        </w:rPr>
        <w:t xml:space="preserve">2.12. План проверок, а также вносимые в него изменения, уведомление установленное в пункте 2.4 настоящего Порядка, акт плановой проверки, предписание по результатам проведенной плановой проверки размещаются в единой информационной системе в сфере закупок в соответствии с </w:t>
      </w:r>
      <w:r w:rsidRPr="00772A0C">
        <w:rPr>
          <w:sz w:val="28"/>
          <w:szCs w:val="28"/>
          <w:shd w:val="clear" w:color="auto" w:fill="FFFFFF"/>
        </w:rPr>
        <w:t>Правилами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«О контрактной системе в сфере закупок товаров, работ, услуг для обеспечения государственных и муниципальных нужд»</w:t>
      </w:r>
      <w:r w:rsidRPr="00772A0C">
        <w:rPr>
          <w:sz w:val="28"/>
          <w:szCs w:val="28"/>
        </w:rPr>
        <w:t>, утвержденными постановлением Правительства Российской Федерации от 27.01.2022 г. № 60 «</w:t>
      </w:r>
      <w:r w:rsidRPr="00772A0C">
        <w:rPr>
          <w:sz w:val="28"/>
          <w:szCs w:val="28"/>
          <w:shd w:val="clear" w:color="auto" w:fill="FFFFFF"/>
        </w:rPr>
        <w:t xml:space="preserve">О мерах по информационному обеспечению контрактной системы в сфере закупок товаров, работ, услуг для обеспечения государственных </w:t>
      </w:r>
      <w:r w:rsidRPr="00772A0C">
        <w:rPr>
          <w:sz w:val="28"/>
          <w:szCs w:val="28"/>
          <w:shd w:val="clear" w:color="auto" w:fill="FFFFFF"/>
        </w:rPr>
        <w:lastRenderedPageBreak/>
        <w:t>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</w:r>
      <w:r w:rsidRPr="00772A0C">
        <w:rPr>
          <w:sz w:val="28"/>
          <w:szCs w:val="28"/>
        </w:rPr>
        <w:t>».</w:t>
      </w:r>
    </w:p>
    <w:p w:rsidR="00772A0C" w:rsidRDefault="00772A0C" w:rsidP="002B37AB">
      <w:pPr>
        <w:ind w:firstLine="709"/>
        <w:jc w:val="both"/>
        <w:rPr>
          <w:sz w:val="28"/>
          <w:szCs w:val="28"/>
        </w:rPr>
      </w:pPr>
      <w:bookmarkStart w:id="31" w:name="sub_213"/>
      <w:bookmarkEnd w:id="30"/>
      <w:r w:rsidRPr="00772A0C">
        <w:rPr>
          <w:sz w:val="28"/>
          <w:szCs w:val="28"/>
        </w:rPr>
        <w:t>2.13. Контрольный орган размещает План проверок на официальном сайте Администрации муниципального образования «Шумячский муниципальный округ» Смоленской области в информационно-телекоммуникационной сети «Интернет».</w:t>
      </w:r>
    </w:p>
    <w:p w:rsidR="002B37AB" w:rsidRPr="00772A0C" w:rsidRDefault="002B37AB" w:rsidP="002B37AB">
      <w:pPr>
        <w:ind w:firstLine="709"/>
        <w:jc w:val="both"/>
        <w:rPr>
          <w:sz w:val="28"/>
          <w:szCs w:val="28"/>
        </w:rPr>
      </w:pPr>
    </w:p>
    <w:p w:rsidR="00772A0C" w:rsidRDefault="00772A0C" w:rsidP="002B37AB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  <w:bookmarkStart w:id="32" w:name="sub_1003"/>
      <w:bookmarkEnd w:id="31"/>
      <w:r w:rsidRPr="00772A0C">
        <w:rPr>
          <w:rFonts w:eastAsia="Calibri"/>
          <w:b/>
          <w:sz w:val="28"/>
          <w:szCs w:val="28"/>
        </w:rPr>
        <w:t>III. Организация проведения внеплановых проверок</w:t>
      </w:r>
    </w:p>
    <w:p w:rsidR="002B37AB" w:rsidRPr="00772A0C" w:rsidRDefault="002B37AB" w:rsidP="002B37AB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</w:p>
    <w:p w:rsidR="00772A0C" w:rsidRPr="00772A0C" w:rsidRDefault="00772A0C" w:rsidP="002B37AB">
      <w:pPr>
        <w:ind w:firstLine="709"/>
        <w:jc w:val="both"/>
        <w:rPr>
          <w:sz w:val="28"/>
          <w:szCs w:val="28"/>
        </w:rPr>
      </w:pPr>
      <w:bookmarkStart w:id="33" w:name="sub_31"/>
      <w:bookmarkEnd w:id="32"/>
      <w:r w:rsidRPr="00772A0C">
        <w:rPr>
          <w:sz w:val="28"/>
          <w:szCs w:val="28"/>
        </w:rPr>
        <w:t>3.1. Внеплановые проверки проводятся по следующим основаниям:</w:t>
      </w:r>
    </w:p>
    <w:bookmarkEnd w:id="33"/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получение обращения участника закупки с жалобой на действия (бездействие) заказчика, уполномоченного органа, уполномоченного учреждения, специализированной организации или комиссии по осуществлению закупок, ее членов, должностных лиц контрактной службы, контрактного управляющего в отношении закупок для обеспечения муниципальных нужд. Рассмотрение такой жалобы осуществляется в порядке, установленном главой 6 Закона о контрактной системе, за исключением случая обжалования действий (бездействия), предусмотренного частью 15.1 статьи 99 Закона о контрактной системе. В случае,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закупок;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r w:rsidRPr="00772A0C">
        <w:rPr>
          <w:sz w:val="28"/>
          <w:szCs w:val="28"/>
        </w:rPr>
        <w:t>- истечение срока исполнения, ранее выданного в соответствии с пунктом 2.9 настоящего Порядка предписания.</w:t>
      </w:r>
    </w:p>
    <w:p w:rsidR="00772A0C" w:rsidRPr="00772A0C" w:rsidRDefault="00772A0C" w:rsidP="00772A0C">
      <w:pPr>
        <w:ind w:firstLine="709"/>
        <w:jc w:val="both"/>
        <w:rPr>
          <w:sz w:val="28"/>
          <w:szCs w:val="28"/>
        </w:rPr>
      </w:pPr>
      <w:bookmarkStart w:id="34" w:name="sub_32"/>
      <w:r w:rsidRPr="00772A0C">
        <w:rPr>
          <w:sz w:val="28"/>
          <w:szCs w:val="28"/>
        </w:rPr>
        <w:t>3.2. Срок проведения внеплановой проверки не может превышать 10 рабочих дней.</w:t>
      </w:r>
    </w:p>
    <w:p w:rsidR="00772A0C" w:rsidRDefault="00772A0C" w:rsidP="002B37AB">
      <w:pPr>
        <w:ind w:firstLine="709"/>
        <w:jc w:val="both"/>
        <w:rPr>
          <w:sz w:val="28"/>
          <w:szCs w:val="28"/>
        </w:rPr>
      </w:pPr>
      <w:bookmarkStart w:id="35" w:name="sub_33"/>
      <w:bookmarkEnd w:id="34"/>
      <w:r w:rsidRPr="00772A0C">
        <w:rPr>
          <w:sz w:val="28"/>
          <w:szCs w:val="28"/>
        </w:rPr>
        <w:t xml:space="preserve">3.3. Информация о результатах рассмотрения жалобы, проведения внеплановой проверки, акт внеплановой проверки, предписание по результатам проведенной внеплановой проверки размещаются в единой информационной системе в сфере закупок в соответствии с </w:t>
      </w:r>
      <w:r w:rsidRPr="00772A0C">
        <w:rPr>
          <w:sz w:val="28"/>
          <w:szCs w:val="28"/>
          <w:shd w:val="clear" w:color="auto" w:fill="FFFFFF"/>
        </w:rPr>
        <w:t>Правилами ведения реестра жалоб, плановых и внеплановых проверок, принятых по ним решений и выданных предписаний, представлений, предусмотренных Федеральным законом «О контрактной системе в сфере закупок товаров, работ, услуг для обеспечения государственных и муниципальных нужд»</w:t>
      </w:r>
      <w:r w:rsidRPr="00772A0C">
        <w:rPr>
          <w:sz w:val="28"/>
          <w:szCs w:val="28"/>
        </w:rPr>
        <w:t>, утвержденными постановлением Правительства Российской Федерации от 27.01.2022г. № 60 «</w:t>
      </w:r>
      <w:r w:rsidRPr="00772A0C">
        <w:rPr>
          <w:sz w:val="28"/>
          <w:szCs w:val="28"/>
          <w:shd w:val="clear" w:color="auto" w:fill="FFFFFF"/>
        </w:rPr>
        <w:t xml:space="preserve"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</w:t>
      </w:r>
      <w:r w:rsidRPr="00772A0C">
        <w:rPr>
          <w:sz w:val="28"/>
          <w:szCs w:val="28"/>
          <w:shd w:val="clear" w:color="auto" w:fill="FFFFFF"/>
        </w:rPr>
        <w:lastRenderedPageBreak/>
        <w:t>отдельных положений актов Правительства Российской Федерации</w:t>
      </w:r>
      <w:r w:rsidRPr="00772A0C">
        <w:rPr>
          <w:sz w:val="28"/>
          <w:szCs w:val="28"/>
        </w:rPr>
        <w:t>» и в порядке, установленном главой 6 Закона о контрактной системе.</w:t>
      </w:r>
    </w:p>
    <w:p w:rsidR="002B37AB" w:rsidRPr="00772A0C" w:rsidRDefault="002B37AB" w:rsidP="002B37AB">
      <w:pPr>
        <w:ind w:firstLine="709"/>
        <w:jc w:val="both"/>
        <w:rPr>
          <w:sz w:val="28"/>
          <w:szCs w:val="28"/>
        </w:rPr>
      </w:pPr>
    </w:p>
    <w:p w:rsidR="00772A0C" w:rsidRDefault="00772A0C" w:rsidP="002B37AB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  <w:bookmarkStart w:id="36" w:name="sub_1004"/>
      <w:bookmarkEnd w:id="35"/>
      <w:r w:rsidRPr="00772A0C">
        <w:rPr>
          <w:rFonts w:eastAsia="Calibri"/>
          <w:b/>
          <w:sz w:val="28"/>
          <w:szCs w:val="28"/>
        </w:rPr>
        <w:t>IV. Обжалование результатов проверки</w:t>
      </w:r>
    </w:p>
    <w:p w:rsidR="002B37AB" w:rsidRPr="00772A0C" w:rsidRDefault="002B37AB" w:rsidP="002B37AB">
      <w:pPr>
        <w:keepNext/>
        <w:tabs>
          <w:tab w:val="left" w:pos="5220"/>
          <w:tab w:val="left" w:pos="5400"/>
        </w:tabs>
        <w:ind w:firstLine="709"/>
        <w:jc w:val="center"/>
        <w:outlineLvl w:val="0"/>
        <w:rPr>
          <w:rFonts w:eastAsia="Calibri"/>
          <w:b/>
          <w:sz w:val="28"/>
          <w:szCs w:val="28"/>
        </w:rPr>
      </w:pPr>
    </w:p>
    <w:p w:rsidR="00772A0C" w:rsidRPr="00772A0C" w:rsidRDefault="00772A0C" w:rsidP="002B37AB">
      <w:pPr>
        <w:ind w:firstLine="709"/>
        <w:jc w:val="both"/>
        <w:rPr>
          <w:sz w:val="28"/>
          <w:szCs w:val="28"/>
        </w:rPr>
      </w:pPr>
      <w:bookmarkStart w:id="37" w:name="sub_41"/>
      <w:bookmarkEnd w:id="36"/>
      <w:r w:rsidRPr="00772A0C">
        <w:rPr>
          <w:sz w:val="28"/>
          <w:szCs w:val="28"/>
        </w:rPr>
        <w:t>4.1. Обжалование решений, акта и (или) предписания контрольного органа, предусмотренных настоящим Порядком, может осуществляться в судебном порядке в течение срока, предусмотренного законодательством Российской Федерации.</w:t>
      </w:r>
      <w:bookmarkEnd w:id="37"/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38" w:name="_GoBack"/>
      <w:bookmarkEnd w:id="38"/>
    </w:p>
    <w:sectPr w:rsidR="00FF1D7F" w:rsidSect="005946F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63D" w:rsidRDefault="00A2663D" w:rsidP="001526C9">
      <w:pPr>
        <w:pStyle w:val="1"/>
      </w:pPr>
      <w:r>
        <w:separator/>
      </w:r>
    </w:p>
  </w:endnote>
  <w:endnote w:type="continuationSeparator" w:id="0">
    <w:p w:rsidR="00A2663D" w:rsidRDefault="00A2663D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63D" w:rsidRDefault="00A2663D" w:rsidP="001526C9">
      <w:pPr>
        <w:pStyle w:val="1"/>
      </w:pPr>
      <w:r>
        <w:separator/>
      </w:r>
    </w:p>
  </w:footnote>
  <w:footnote w:type="continuationSeparator" w:id="0">
    <w:p w:rsidR="00A2663D" w:rsidRDefault="00A2663D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1802800"/>
      <w:docPartObj>
        <w:docPartGallery w:val="Page Numbers (Top of Page)"/>
        <w:docPartUnique/>
      </w:docPartObj>
    </w:sdtPr>
    <w:sdtEndPr/>
    <w:sdtContent>
      <w:p w:rsidR="007F2CE5" w:rsidRDefault="007F2C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75209A"/>
    <w:multiLevelType w:val="hybridMultilevel"/>
    <w:tmpl w:val="F7AC3CC8"/>
    <w:lvl w:ilvl="0" w:tplc="04CA3798">
      <w:start w:val="1"/>
      <w:numFmt w:val="decimal"/>
      <w:lvlText w:val="%1."/>
      <w:lvlJc w:val="left"/>
      <w:pPr>
        <w:ind w:left="795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CE87D54"/>
    <w:multiLevelType w:val="hybridMultilevel"/>
    <w:tmpl w:val="C9845E2A"/>
    <w:lvl w:ilvl="0" w:tplc="D618D9D8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6A0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0848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EAB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E99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1A28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251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FCF6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649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4F753C"/>
    <w:multiLevelType w:val="hybridMultilevel"/>
    <w:tmpl w:val="8A2A0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3E10"/>
    <w:multiLevelType w:val="hybridMultilevel"/>
    <w:tmpl w:val="51FC847A"/>
    <w:lvl w:ilvl="0" w:tplc="9C4824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F61A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5C74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24E63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6EAB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9E2A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A618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85D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4A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05BD8"/>
    <w:rsid w:val="00014494"/>
    <w:rsid w:val="0002093D"/>
    <w:rsid w:val="00024442"/>
    <w:rsid w:val="000B731F"/>
    <w:rsid w:val="000C237E"/>
    <w:rsid w:val="000F5FC1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B37AB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3C3676"/>
    <w:rsid w:val="003C55DB"/>
    <w:rsid w:val="00403729"/>
    <w:rsid w:val="00410AE1"/>
    <w:rsid w:val="00413D6E"/>
    <w:rsid w:val="00430FA7"/>
    <w:rsid w:val="00467909"/>
    <w:rsid w:val="004A5912"/>
    <w:rsid w:val="004B46A0"/>
    <w:rsid w:val="004C0463"/>
    <w:rsid w:val="004C6306"/>
    <w:rsid w:val="004C645B"/>
    <w:rsid w:val="004C7BDF"/>
    <w:rsid w:val="004D3818"/>
    <w:rsid w:val="00545171"/>
    <w:rsid w:val="00546A56"/>
    <w:rsid w:val="00554F75"/>
    <w:rsid w:val="00562AA5"/>
    <w:rsid w:val="005946F5"/>
    <w:rsid w:val="00596FF1"/>
    <w:rsid w:val="005A4EC3"/>
    <w:rsid w:val="005E34BA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57D1A"/>
    <w:rsid w:val="007632D1"/>
    <w:rsid w:val="00772A0C"/>
    <w:rsid w:val="007756D0"/>
    <w:rsid w:val="007775BA"/>
    <w:rsid w:val="00777DED"/>
    <w:rsid w:val="00780EAE"/>
    <w:rsid w:val="007C05FE"/>
    <w:rsid w:val="007F2CE5"/>
    <w:rsid w:val="008037B2"/>
    <w:rsid w:val="00833EF9"/>
    <w:rsid w:val="008558AE"/>
    <w:rsid w:val="00861E58"/>
    <w:rsid w:val="0086499B"/>
    <w:rsid w:val="00883662"/>
    <w:rsid w:val="00885FE1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81535"/>
    <w:rsid w:val="009D3AEB"/>
    <w:rsid w:val="009D67E1"/>
    <w:rsid w:val="00A02570"/>
    <w:rsid w:val="00A16A89"/>
    <w:rsid w:val="00A2663D"/>
    <w:rsid w:val="00AB6B14"/>
    <w:rsid w:val="00AD65EE"/>
    <w:rsid w:val="00AF50F9"/>
    <w:rsid w:val="00B064ED"/>
    <w:rsid w:val="00B32946"/>
    <w:rsid w:val="00B36C6C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50F54"/>
    <w:rsid w:val="00C6633C"/>
    <w:rsid w:val="00C80263"/>
    <w:rsid w:val="00C8039C"/>
    <w:rsid w:val="00C86B36"/>
    <w:rsid w:val="00C96FA8"/>
    <w:rsid w:val="00CB747B"/>
    <w:rsid w:val="00CD78CA"/>
    <w:rsid w:val="00CE27A0"/>
    <w:rsid w:val="00CE47E2"/>
    <w:rsid w:val="00CF0BB7"/>
    <w:rsid w:val="00D019EA"/>
    <w:rsid w:val="00D12545"/>
    <w:rsid w:val="00D12634"/>
    <w:rsid w:val="00D21D80"/>
    <w:rsid w:val="00D34FA4"/>
    <w:rsid w:val="00D43942"/>
    <w:rsid w:val="00D47B19"/>
    <w:rsid w:val="00D52224"/>
    <w:rsid w:val="00D72DED"/>
    <w:rsid w:val="00D73536"/>
    <w:rsid w:val="00D776ED"/>
    <w:rsid w:val="00D81FBC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B8C"/>
    <w:rsid w:val="00EC0ED6"/>
    <w:rsid w:val="00F32BC6"/>
    <w:rsid w:val="00F41A9E"/>
    <w:rsid w:val="00F50BE7"/>
    <w:rsid w:val="00F559AC"/>
    <w:rsid w:val="00F608A7"/>
    <w:rsid w:val="00F977CC"/>
    <w:rsid w:val="00FB53FF"/>
    <w:rsid w:val="00FC4C8B"/>
    <w:rsid w:val="00FE7264"/>
    <w:rsid w:val="00FF1529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EAB02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72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4A591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4A5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5267/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2025-10-07T08:59:00Z</cp:lastPrinted>
  <dcterms:created xsi:type="dcterms:W3CDTF">2025-10-10T09:34:00Z</dcterms:created>
  <dcterms:modified xsi:type="dcterms:W3CDTF">2025-10-10T09:34:00Z</dcterms:modified>
</cp:coreProperties>
</file>