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DD1" w:rsidRDefault="00F375F1" w:rsidP="004F5852">
      <w:pPr>
        <w:jc w:val="center"/>
        <w:rPr>
          <w:b/>
          <w:sz w:val="28"/>
          <w:szCs w:val="28"/>
        </w:rPr>
      </w:pPr>
      <w:r>
        <w:rPr>
          <w:b/>
          <w:sz w:val="28"/>
          <w:szCs w:val="28"/>
        </w:rPr>
        <w:t xml:space="preserve"> </w:t>
      </w:r>
      <w:r w:rsidR="002979D9">
        <w:rPr>
          <w:b/>
          <w:noProof/>
          <w:sz w:val="28"/>
        </w:rPr>
        <w:drawing>
          <wp:inline distT="0" distB="0" distL="0" distR="0" wp14:anchorId="2CCF7D2E" wp14:editId="2F021352">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82DD1" w:rsidRDefault="00F82DD1" w:rsidP="00C81E7B">
      <w:pPr>
        <w:spacing w:line="360" w:lineRule="auto"/>
        <w:jc w:val="center"/>
        <w:rPr>
          <w:b/>
          <w:sz w:val="28"/>
          <w:szCs w:val="28"/>
        </w:rPr>
      </w:pPr>
    </w:p>
    <w:p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rsidR="00171B63" w:rsidRPr="00CB543D"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81D21">
        <w:rPr>
          <w:b/>
          <w:sz w:val="28"/>
          <w:szCs w:val="28"/>
        </w:rPr>
        <w:t>МУНИЦИПАЛЬНЫЙ ОКРУГ</w:t>
      </w:r>
      <w:r w:rsidRPr="00CB543D">
        <w:rPr>
          <w:b/>
          <w:sz w:val="28"/>
          <w:szCs w:val="28"/>
        </w:rPr>
        <w:t>»</w:t>
      </w:r>
      <w:r w:rsidR="00171B63" w:rsidRPr="00CB543D">
        <w:rPr>
          <w:b/>
          <w:sz w:val="28"/>
          <w:szCs w:val="28"/>
        </w:rPr>
        <w:t xml:space="preserve"> </w:t>
      </w:r>
      <w:r w:rsidR="0093777D">
        <w:rPr>
          <w:b/>
          <w:sz w:val="28"/>
          <w:szCs w:val="28"/>
        </w:rPr>
        <w:t xml:space="preserve">                            </w:t>
      </w:r>
      <w:r w:rsidR="00171B63" w:rsidRPr="00CB543D">
        <w:rPr>
          <w:b/>
          <w:sz w:val="28"/>
          <w:szCs w:val="28"/>
        </w:rPr>
        <w:t>СМОЛЕНСКОЙ  ОБЛАСТИ</w:t>
      </w:r>
    </w:p>
    <w:p w:rsidR="00171B63" w:rsidRPr="00CB543D" w:rsidRDefault="00171B63" w:rsidP="00171B63">
      <w:pPr>
        <w:jc w:val="center"/>
        <w:rPr>
          <w:b/>
          <w:sz w:val="28"/>
          <w:szCs w:val="28"/>
        </w:rPr>
      </w:pPr>
    </w:p>
    <w:p w:rsidR="00171B63" w:rsidRPr="00CB543D" w:rsidRDefault="00171B63" w:rsidP="00171B63">
      <w:pPr>
        <w:pStyle w:val="11"/>
        <w:tabs>
          <w:tab w:val="left" w:pos="7655"/>
        </w:tabs>
        <w:rPr>
          <w:szCs w:val="28"/>
        </w:rPr>
      </w:pPr>
      <w:r w:rsidRPr="00CB543D">
        <w:rPr>
          <w:szCs w:val="28"/>
        </w:rPr>
        <w:t>ПОСТАНОВЛЕНИЕ</w:t>
      </w:r>
    </w:p>
    <w:p w:rsidR="00171B63" w:rsidRPr="00CB543D" w:rsidRDefault="00171B63" w:rsidP="00171B63">
      <w:pPr>
        <w:tabs>
          <w:tab w:val="left" w:pos="7655"/>
        </w:tabs>
        <w:rPr>
          <w:sz w:val="28"/>
          <w:szCs w:val="28"/>
        </w:rPr>
      </w:pPr>
    </w:p>
    <w:p w:rsidR="00171B63" w:rsidRPr="00D71AB5" w:rsidRDefault="00F83202" w:rsidP="00171B63">
      <w:pPr>
        <w:rPr>
          <w:sz w:val="28"/>
          <w:szCs w:val="28"/>
          <w:u w:val="single"/>
        </w:rPr>
      </w:pPr>
      <w:r>
        <w:rPr>
          <w:sz w:val="28"/>
          <w:szCs w:val="28"/>
        </w:rPr>
        <w:t>о</w:t>
      </w:r>
      <w:r w:rsidR="00171B63" w:rsidRPr="00D71AB5">
        <w:rPr>
          <w:sz w:val="28"/>
          <w:szCs w:val="28"/>
        </w:rPr>
        <w:t>т</w:t>
      </w:r>
      <w:r>
        <w:rPr>
          <w:sz w:val="28"/>
          <w:szCs w:val="28"/>
        </w:rPr>
        <w:t xml:space="preserve"> </w:t>
      </w:r>
      <w:r w:rsidRPr="00F83202">
        <w:rPr>
          <w:sz w:val="28"/>
          <w:szCs w:val="28"/>
          <w:u w:val="single"/>
        </w:rPr>
        <w:t>23.09.2025г.</w:t>
      </w:r>
      <w:r w:rsidR="00171B63" w:rsidRPr="00D71AB5">
        <w:rPr>
          <w:sz w:val="28"/>
          <w:szCs w:val="28"/>
        </w:rPr>
        <w:t>№</w:t>
      </w:r>
      <w:r w:rsidR="004A5305">
        <w:rPr>
          <w:sz w:val="28"/>
          <w:szCs w:val="28"/>
        </w:rPr>
        <w:t xml:space="preserve"> </w:t>
      </w:r>
      <w:r>
        <w:rPr>
          <w:sz w:val="28"/>
          <w:szCs w:val="28"/>
        </w:rPr>
        <w:t>771</w:t>
      </w:r>
    </w:p>
    <w:p w:rsidR="00171B63" w:rsidRDefault="00171B63" w:rsidP="00171B63">
      <w:pPr>
        <w:pStyle w:val="a4"/>
        <w:tabs>
          <w:tab w:val="clear" w:pos="4536"/>
          <w:tab w:val="clear" w:pos="9072"/>
          <w:tab w:val="left" w:pos="7655"/>
        </w:tabs>
        <w:rPr>
          <w:sz w:val="28"/>
        </w:rPr>
      </w:pPr>
      <w:r>
        <w:t xml:space="preserve">          </w:t>
      </w:r>
      <w:r>
        <w:rPr>
          <w:sz w:val="28"/>
        </w:rPr>
        <w:t>п. Шумячи</w:t>
      </w:r>
    </w:p>
    <w:p w:rsidR="005A6E55" w:rsidRDefault="005A6E55" w:rsidP="00434160">
      <w:pPr>
        <w:rPr>
          <w:sz w:val="28"/>
        </w:rPr>
      </w:pPr>
    </w:p>
    <w:tbl>
      <w:tblPr>
        <w:tblW w:w="9961" w:type="dxa"/>
        <w:tblInd w:w="-34" w:type="dxa"/>
        <w:tblLook w:val="01E0" w:firstRow="1" w:lastRow="1" w:firstColumn="1" w:lastColumn="1" w:noHBand="0" w:noVBand="0"/>
      </w:tblPr>
      <w:tblGrid>
        <w:gridCol w:w="5279"/>
        <w:gridCol w:w="4682"/>
      </w:tblGrid>
      <w:tr w:rsidR="00265D30" w:rsidTr="0093777D">
        <w:tc>
          <w:tcPr>
            <w:tcW w:w="5279" w:type="dxa"/>
            <w:hideMark/>
          </w:tcPr>
          <w:p w:rsidR="00265D30" w:rsidRDefault="002C0810" w:rsidP="0093777D">
            <w:pPr>
              <w:ind w:left="30" w:right="205"/>
              <w:jc w:val="both"/>
              <w:rPr>
                <w:rFonts w:eastAsia="Arial Unicode MS"/>
                <w:color w:val="000000"/>
                <w:sz w:val="28"/>
                <w:szCs w:val="28"/>
              </w:rPr>
            </w:pPr>
            <w:r w:rsidRPr="002C0810">
              <w:rPr>
                <w:rFonts w:eastAsia="Arial Unicode MS"/>
                <w:color w:val="000000"/>
                <w:sz w:val="28"/>
                <w:szCs w:val="28"/>
              </w:rPr>
              <w:t xml:space="preserve">О </w:t>
            </w:r>
            <w:r w:rsidR="003323AD">
              <w:rPr>
                <w:rFonts w:eastAsia="Arial Unicode MS"/>
                <w:color w:val="000000"/>
                <w:sz w:val="28"/>
                <w:szCs w:val="28"/>
              </w:rPr>
              <w:t xml:space="preserve">принятии решения о проведении капитального ремонта общего имущества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w:t>
            </w:r>
            <w:r w:rsidR="00265D30">
              <w:rPr>
                <w:rFonts w:eastAsia="Arial Unicode MS"/>
                <w:color w:val="000000"/>
                <w:sz w:val="28"/>
                <w:szCs w:val="28"/>
              </w:rPr>
              <w:t xml:space="preserve">на территории </w:t>
            </w:r>
            <w:r w:rsidR="00746178">
              <w:rPr>
                <w:rFonts w:eastAsia="Arial Unicode MS"/>
                <w:color w:val="000000"/>
                <w:sz w:val="28"/>
                <w:szCs w:val="28"/>
              </w:rPr>
              <w:t>Смоленской области</w:t>
            </w:r>
            <w:r w:rsidR="003323AD">
              <w:rPr>
                <w:rFonts w:eastAsia="Arial Unicode MS"/>
                <w:color w:val="000000"/>
                <w:sz w:val="28"/>
                <w:szCs w:val="28"/>
              </w:rPr>
              <w:t>, на 2014-2055 годы</w:t>
            </w:r>
            <w:r w:rsidR="00457265">
              <w:rPr>
                <w:rFonts w:eastAsia="Arial Unicode MS"/>
                <w:color w:val="000000"/>
                <w:sz w:val="28"/>
                <w:szCs w:val="28"/>
              </w:rPr>
              <w:t>, на 2026-2028 годы</w:t>
            </w:r>
            <w:r w:rsidR="003323AD">
              <w:rPr>
                <w:rFonts w:eastAsia="Arial Unicode MS"/>
                <w:color w:val="000000"/>
                <w:sz w:val="28"/>
                <w:szCs w:val="28"/>
              </w:rPr>
              <w:t xml:space="preserve"> в п. Шумячи, собственники помещений которых не приняли решение о проведении капитального ремонта.</w:t>
            </w:r>
          </w:p>
        </w:tc>
        <w:tc>
          <w:tcPr>
            <w:tcW w:w="4682" w:type="dxa"/>
          </w:tcPr>
          <w:p w:rsidR="00265D30" w:rsidRDefault="00265D30" w:rsidP="00896C21">
            <w:pPr>
              <w:jc w:val="center"/>
              <w:rPr>
                <w:rFonts w:eastAsia="Arial Unicode MS"/>
                <w:color w:val="000000"/>
                <w:sz w:val="28"/>
                <w:szCs w:val="28"/>
              </w:rPr>
            </w:pPr>
          </w:p>
        </w:tc>
      </w:tr>
    </w:tbl>
    <w:p w:rsidR="00265D30" w:rsidRDefault="00265D30" w:rsidP="002546CB">
      <w:pPr>
        <w:spacing w:line="276" w:lineRule="auto"/>
        <w:ind w:right="560"/>
        <w:jc w:val="both"/>
        <w:rPr>
          <w:sz w:val="28"/>
          <w:szCs w:val="28"/>
        </w:rPr>
      </w:pPr>
    </w:p>
    <w:p w:rsidR="00B5487F" w:rsidRPr="00025158" w:rsidRDefault="00405705" w:rsidP="00457265">
      <w:pPr>
        <w:jc w:val="both"/>
        <w:rPr>
          <w:color w:val="000000" w:themeColor="text1"/>
          <w:sz w:val="28"/>
          <w:szCs w:val="28"/>
        </w:rPr>
      </w:pPr>
      <w:r w:rsidRPr="00405705">
        <w:rPr>
          <w:sz w:val="28"/>
          <w:szCs w:val="28"/>
        </w:rPr>
        <w:t xml:space="preserve">      </w:t>
      </w:r>
      <w:r w:rsidR="0093777D">
        <w:rPr>
          <w:sz w:val="28"/>
          <w:szCs w:val="28"/>
        </w:rPr>
        <w:tab/>
      </w:r>
      <w:r w:rsidRPr="00405705">
        <w:rPr>
          <w:sz w:val="28"/>
          <w:szCs w:val="28"/>
        </w:rPr>
        <w:t>В соответствии с частью 6 ст. 189 Жилищного кодекса Российской Федерации, постановлением Администрации Смоленской области от 27.12.2013г</w:t>
      </w:r>
      <w:r w:rsidR="0093777D">
        <w:rPr>
          <w:sz w:val="28"/>
          <w:szCs w:val="28"/>
        </w:rPr>
        <w:t>.</w:t>
      </w:r>
      <w:r w:rsidRPr="00405705">
        <w:rPr>
          <w:sz w:val="28"/>
          <w:szCs w:val="28"/>
        </w:rPr>
        <w:t xml:space="preserve"> №1145 «Об утверждении Региональной программы капитального ремонта общего имущества в многоквартирных домах, расположенных на территории Смоленской области, на 2014-2055 годы» (в редакции постановлений Администрации Смоленской области от 25.06.2014 № 456, от 14.11.2014 № 777,от 18.08.2015 № 520, от 18.11.2015 № 730</w:t>
      </w:r>
      <w:r>
        <w:rPr>
          <w:sz w:val="28"/>
          <w:szCs w:val="28"/>
        </w:rPr>
        <w:t xml:space="preserve"> </w:t>
      </w:r>
      <w:r w:rsidRPr="00405705">
        <w:rPr>
          <w:sz w:val="28"/>
          <w:szCs w:val="28"/>
        </w:rPr>
        <w:t xml:space="preserve">от 09.12.2016 </w:t>
      </w:r>
      <w:r w:rsidR="0093777D">
        <w:rPr>
          <w:sz w:val="28"/>
          <w:szCs w:val="28"/>
        </w:rPr>
        <w:t xml:space="preserve"> </w:t>
      </w:r>
      <w:r w:rsidRPr="00405705">
        <w:rPr>
          <w:sz w:val="28"/>
          <w:szCs w:val="28"/>
        </w:rPr>
        <w:t>№ 723, от 28.04.2017 № 282, от 18.07.2017 № 483, от 17.11.2017 № 784, от 27.12.2017 № 933, от 12.03.2018 № 124, от 06.06.2018 № 354, от 22.08.2018 № 557, от 17.12.2018 № 870, от 28.12.2018 № 945, от 27.05.2019 № 320, от 02.08.2019 № 455, от 12.09.2019 № 531, от 31.12.2019 № 861, от 31.03.2020 № 168, от 14.05.2020 № 273, от 03.07.2020 № 395, от 16.10.2020 № 600, от 17.03.2021 № 149, от 11.06.2021 № 356, от 27.09.2021 № 621, от 13.04.2022 № 238,</w:t>
      </w:r>
      <w:r w:rsidR="0093777D">
        <w:rPr>
          <w:sz w:val="28"/>
          <w:szCs w:val="28"/>
        </w:rPr>
        <w:t xml:space="preserve"> </w:t>
      </w:r>
      <w:r w:rsidRPr="00405705">
        <w:rPr>
          <w:sz w:val="28"/>
          <w:szCs w:val="28"/>
        </w:rPr>
        <w:t xml:space="preserve">от 19.10.2022 № 744, от 31.07.2023 № 438,постановлением Правительства Смоленской области от 08.12.2023 № 179, от 13.03.2024 № 149, от 17.12.2024 № 985, от 25.07.2025 № 453), распоряжением </w:t>
      </w:r>
      <w:r w:rsidRPr="00405705">
        <w:rPr>
          <w:sz w:val="28"/>
          <w:szCs w:val="28"/>
        </w:rPr>
        <w:lastRenderedPageBreak/>
        <w:t>Правительства Смоленской области от 21.07.2025г</w:t>
      </w:r>
      <w:r w:rsidR="00025158">
        <w:rPr>
          <w:sz w:val="28"/>
          <w:szCs w:val="28"/>
        </w:rPr>
        <w:t>.</w:t>
      </w:r>
      <w:r w:rsidRPr="00405705">
        <w:rPr>
          <w:sz w:val="28"/>
          <w:szCs w:val="28"/>
        </w:rPr>
        <w:t xml:space="preserve"> № 975-рп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Смоленской области, на 201</w:t>
      </w:r>
      <w:r>
        <w:rPr>
          <w:sz w:val="28"/>
          <w:szCs w:val="28"/>
        </w:rPr>
        <w:t>4-2055 гг</w:t>
      </w:r>
      <w:r w:rsidR="00025158">
        <w:rPr>
          <w:sz w:val="28"/>
          <w:szCs w:val="28"/>
        </w:rPr>
        <w:t>.</w:t>
      </w:r>
      <w:r>
        <w:rPr>
          <w:sz w:val="28"/>
          <w:szCs w:val="28"/>
        </w:rPr>
        <w:t xml:space="preserve">, на 2026-2028 годы», </w:t>
      </w:r>
      <w:r w:rsidRPr="00405705">
        <w:rPr>
          <w:sz w:val="28"/>
          <w:szCs w:val="28"/>
        </w:rPr>
        <w:t xml:space="preserve">в соответствии с которым внесены изменения в краткосрочный план на 2026-2028 годы, в т.ч., в части адресного перечня, видов услуг и (или) работ по капитальному ремонту общего имущества в многоквартирных домах, капитальный ремонт которых запланирован на 2026-2028гг, а именно, включены работы по капитальному ремонту в многоквартирных домах, расположенных по адресам: Смоленская </w:t>
      </w:r>
      <w:r w:rsidRPr="00521409">
        <w:rPr>
          <w:color w:val="000000" w:themeColor="text1"/>
          <w:sz w:val="28"/>
          <w:szCs w:val="28"/>
        </w:rPr>
        <w:t>область</w:t>
      </w:r>
      <w:r w:rsidR="002546CB">
        <w:rPr>
          <w:color w:val="000000" w:themeColor="text1"/>
          <w:sz w:val="28"/>
          <w:szCs w:val="28"/>
        </w:rPr>
        <w:t xml:space="preserve"> д. Озерная ул. Руссковская д.5а, </w:t>
      </w:r>
      <w:r w:rsidR="00521409">
        <w:rPr>
          <w:color w:val="000000" w:themeColor="text1"/>
          <w:sz w:val="28"/>
          <w:szCs w:val="28"/>
        </w:rPr>
        <w:t>п.</w:t>
      </w:r>
      <w:r w:rsidR="002546CB">
        <w:rPr>
          <w:color w:val="000000" w:themeColor="text1"/>
          <w:sz w:val="28"/>
          <w:szCs w:val="28"/>
        </w:rPr>
        <w:t xml:space="preserve"> </w:t>
      </w:r>
      <w:r w:rsidR="0033246D" w:rsidRPr="00521409">
        <w:rPr>
          <w:color w:val="000000" w:themeColor="text1"/>
          <w:sz w:val="28"/>
          <w:szCs w:val="28"/>
        </w:rPr>
        <w:t>Шумячи</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Базарная </w:t>
      </w:r>
      <w:r w:rsidR="00C2187C">
        <w:rPr>
          <w:color w:val="000000" w:themeColor="text1"/>
          <w:sz w:val="28"/>
          <w:szCs w:val="28"/>
        </w:rPr>
        <w:t>д.15,</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Базарная </w:t>
      </w:r>
      <w:r w:rsidR="00C2187C">
        <w:rPr>
          <w:color w:val="000000" w:themeColor="text1"/>
          <w:sz w:val="28"/>
          <w:szCs w:val="28"/>
        </w:rPr>
        <w:t>д.21,</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Базарная </w:t>
      </w:r>
      <w:r w:rsidR="00C2187C">
        <w:rPr>
          <w:color w:val="000000" w:themeColor="text1"/>
          <w:sz w:val="28"/>
          <w:szCs w:val="28"/>
        </w:rPr>
        <w:t>д.49,</w:t>
      </w:r>
      <w:r w:rsidR="002546CB">
        <w:rPr>
          <w:color w:val="000000" w:themeColor="text1"/>
          <w:sz w:val="28"/>
          <w:szCs w:val="28"/>
        </w:rPr>
        <w:t xml:space="preserve"> </w:t>
      </w:r>
      <w:r w:rsidR="00C2187C" w:rsidRPr="00C2187C">
        <w:rPr>
          <w:color w:val="000000" w:themeColor="text1"/>
          <w:sz w:val="28"/>
          <w:szCs w:val="28"/>
        </w:rPr>
        <w:t>ул</w:t>
      </w:r>
      <w:r w:rsidR="00C2187C">
        <w:rPr>
          <w:color w:val="000000" w:themeColor="text1"/>
          <w:sz w:val="28"/>
          <w:szCs w:val="28"/>
        </w:rPr>
        <w:t>.</w:t>
      </w:r>
      <w:r w:rsidR="002546CB">
        <w:rPr>
          <w:color w:val="000000" w:themeColor="text1"/>
          <w:sz w:val="28"/>
          <w:szCs w:val="28"/>
        </w:rPr>
        <w:t xml:space="preserve"> Базарная </w:t>
      </w:r>
      <w:r w:rsidR="00C2187C">
        <w:rPr>
          <w:color w:val="000000" w:themeColor="text1"/>
          <w:sz w:val="28"/>
          <w:szCs w:val="28"/>
        </w:rPr>
        <w:t>д.50,</w:t>
      </w:r>
      <w:r w:rsidR="002546CB">
        <w:rPr>
          <w:color w:val="000000" w:themeColor="text1"/>
          <w:sz w:val="28"/>
          <w:szCs w:val="28"/>
        </w:rPr>
        <w:t xml:space="preserve"> </w:t>
      </w:r>
      <w:r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Высокая </w:t>
      </w:r>
      <w:r w:rsidR="00C2187C">
        <w:rPr>
          <w:color w:val="000000" w:themeColor="text1"/>
          <w:sz w:val="28"/>
          <w:szCs w:val="28"/>
        </w:rPr>
        <w:t>д.15,</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Высокая </w:t>
      </w:r>
      <w:r w:rsidR="00C2187C">
        <w:rPr>
          <w:color w:val="000000" w:themeColor="text1"/>
          <w:sz w:val="28"/>
          <w:szCs w:val="28"/>
        </w:rPr>
        <w:t>д.18</w:t>
      </w:r>
      <w:r w:rsidR="002546CB">
        <w:rPr>
          <w:color w:val="000000" w:themeColor="text1"/>
          <w:sz w:val="28"/>
          <w:szCs w:val="28"/>
        </w:rPr>
        <w:t>,</w:t>
      </w:r>
      <w:r w:rsidR="00C2187C" w:rsidRPr="00C2187C">
        <w:rPr>
          <w:color w:val="000000" w:themeColor="text1"/>
          <w:sz w:val="28"/>
          <w:szCs w:val="28"/>
        </w:rPr>
        <w:t xml:space="preserve"> ул</w:t>
      </w:r>
      <w:r w:rsidR="002546CB">
        <w:rPr>
          <w:color w:val="000000" w:themeColor="text1"/>
          <w:sz w:val="28"/>
          <w:szCs w:val="28"/>
        </w:rPr>
        <w:t xml:space="preserve">. Высокая </w:t>
      </w:r>
      <w:r w:rsidR="00C2187C">
        <w:rPr>
          <w:color w:val="000000" w:themeColor="text1"/>
          <w:sz w:val="28"/>
          <w:szCs w:val="28"/>
        </w:rPr>
        <w:t>д.20,</w:t>
      </w:r>
      <w:r w:rsidR="00C2187C" w:rsidRPr="00C2187C">
        <w:rPr>
          <w:color w:val="000000" w:themeColor="text1"/>
          <w:sz w:val="28"/>
          <w:szCs w:val="28"/>
        </w:rPr>
        <w:t xml:space="preserve"> ул</w:t>
      </w:r>
      <w:r w:rsidR="002546CB">
        <w:rPr>
          <w:color w:val="000000" w:themeColor="text1"/>
          <w:sz w:val="28"/>
          <w:szCs w:val="28"/>
        </w:rPr>
        <w:t>. Маяковского</w:t>
      </w:r>
      <w:r w:rsidR="00C2187C">
        <w:rPr>
          <w:color w:val="000000" w:themeColor="text1"/>
          <w:sz w:val="28"/>
          <w:szCs w:val="28"/>
        </w:rPr>
        <w:t>д.1,</w:t>
      </w:r>
      <w:r w:rsidR="002546CB">
        <w:rPr>
          <w:color w:val="000000" w:themeColor="text1"/>
          <w:sz w:val="28"/>
          <w:szCs w:val="28"/>
        </w:rPr>
        <w:t xml:space="preserve"> </w:t>
      </w:r>
      <w:r w:rsidR="00C2187C"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Маяковского</w:t>
      </w:r>
      <w:r w:rsidR="008B2CA2">
        <w:rPr>
          <w:color w:val="000000" w:themeColor="text1"/>
          <w:sz w:val="28"/>
          <w:szCs w:val="28"/>
        </w:rPr>
        <w:t xml:space="preserve"> </w:t>
      </w:r>
      <w:r w:rsidR="00C2187C">
        <w:rPr>
          <w:color w:val="000000" w:themeColor="text1"/>
          <w:sz w:val="28"/>
          <w:szCs w:val="28"/>
        </w:rPr>
        <w:t>д.3</w:t>
      </w:r>
      <w:r w:rsidR="002546CB">
        <w:rPr>
          <w:color w:val="000000" w:themeColor="text1"/>
          <w:sz w:val="28"/>
          <w:szCs w:val="28"/>
        </w:rPr>
        <w:t>,</w:t>
      </w:r>
      <w:r w:rsidR="00C2187C"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Маяковского д.9 </w:t>
      </w:r>
      <w:r w:rsidR="00C2187C"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Пионерская </w:t>
      </w:r>
      <w:r w:rsidR="00C2187C">
        <w:rPr>
          <w:color w:val="000000" w:themeColor="text1"/>
          <w:sz w:val="28"/>
          <w:szCs w:val="28"/>
        </w:rPr>
        <w:t>д.1а,</w:t>
      </w:r>
      <w:r w:rsidR="002546CB">
        <w:rPr>
          <w:color w:val="000000" w:themeColor="text1"/>
          <w:sz w:val="28"/>
          <w:szCs w:val="28"/>
        </w:rPr>
        <w:t xml:space="preserve"> </w:t>
      </w:r>
      <w:r w:rsidR="00C2187C"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Понятовская </w:t>
      </w:r>
      <w:r w:rsidR="00C2187C">
        <w:rPr>
          <w:color w:val="000000" w:themeColor="text1"/>
          <w:sz w:val="28"/>
          <w:szCs w:val="28"/>
        </w:rPr>
        <w:t>д.41</w:t>
      </w:r>
      <w:r w:rsidR="00521409">
        <w:rPr>
          <w:color w:val="000000" w:themeColor="text1"/>
          <w:sz w:val="28"/>
          <w:szCs w:val="28"/>
        </w:rPr>
        <w:t>,</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Садовая </w:t>
      </w:r>
      <w:r w:rsidR="00C2187C">
        <w:rPr>
          <w:color w:val="000000" w:themeColor="text1"/>
          <w:sz w:val="28"/>
          <w:szCs w:val="28"/>
        </w:rPr>
        <w:t>д.9,</w:t>
      </w:r>
      <w:r w:rsidR="002546CB">
        <w:rPr>
          <w:color w:val="000000" w:themeColor="text1"/>
          <w:sz w:val="28"/>
          <w:szCs w:val="28"/>
        </w:rPr>
        <w:t xml:space="preserve"> </w:t>
      </w:r>
      <w:r w:rsidR="00C2187C" w:rsidRPr="00C2187C">
        <w:rPr>
          <w:color w:val="000000" w:themeColor="text1"/>
          <w:sz w:val="28"/>
          <w:szCs w:val="28"/>
        </w:rPr>
        <w:t>ул</w:t>
      </w:r>
      <w:r w:rsidR="00C2187C">
        <w:rPr>
          <w:color w:val="000000" w:themeColor="text1"/>
          <w:sz w:val="28"/>
          <w:szCs w:val="28"/>
        </w:rPr>
        <w:t>.</w:t>
      </w:r>
      <w:r w:rsidR="002546CB">
        <w:rPr>
          <w:color w:val="000000" w:themeColor="text1"/>
          <w:sz w:val="28"/>
          <w:szCs w:val="28"/>
        </w:rPr>
        <w:t xml:space="preserve"> Садовая </w:t>
      </w:r>
      <w:r w:rsidR="00C2187C">
        <w:rPr>
          <w:color w:val="000000" w:themeColor="text1"/>
          <w:sz w:val="28"/>
          <w:szCs w:val="28"/>
        </w:rPr>
        <w:t>д.9а</w:t>
      </w:r>
      <w:r w:rsidR="00521409">
        <w:rPr>
          <w:color w:val="000000" w:themeColor="text1"/>
          <w:sz w:val="28"/>
          <w:szCs w:val="28"/>
        </w:rPr>
        <w:t>,</w:t>
      </w:r>
      <w:r w:rsidR="002546CB">
        <w:rPr>
          <w:color w:val="000000" w:themeColor="text1"/>
          <w:sz w:val="28"/>
          <w:szCs w:val="28"/>
        </w:rPr>
        <w:t xml:space="preserve"> </w:t>
      </w:r>
      <w:r w:rsidR="00C2187C" w:rsidRPr="00C2187C">
        <w:rPr>
          <w:color w:val="000000" w:themeColor="text1"/>
          <w:sz w:val="28"/>
          <w:szCs w:val="28"/>
        </w:rPr>
        <w:t>ул</w:t>
      </w:r>
      <w:r w:rsidR="00C2187C">
        <w:rPr>
          <w:color w:val="000000" w:themeColor="text1"/>
          <w:sz w:val="28"/>
          <w:szCs w:val="28"/>
        </w:rPr>
        <w:t>.</w:t>
      </w:r>
      <w:r w:rsidR="002546CB">
        <w:rPr>
          <w:color w:val="000000" w:themeColor="text1"/>
          <w:sz w:val="28"/>
          <w:szCs w:val="28"/>
        </w:rPr>
        <w:t xml:space="preserve"> Садовая </w:t>
      </w:r>
      <w:r w:rsidR="00C2187C">
        <w:rPr>
          <w:color w:val="000000" w:themeColor="text1"/>
          <w:sz w:val="28"/>
          <w:szCs w:val="28"/>
        </w:rPr>
        <w:t>д.11,</w:t>
      </w:r>
      <w:r w:rsidR="002546CB">
        <w:rPr>
          <w:color w:val="000000" w:themeColor="text1"/>
          <w:sz w:val="28"/>
          <w:szCs w:val="28"/>
        </w:rPr>
        <w:t xml:space="preserve"> </w:t>
      </w:r>
      <w:r w:rsidR="00C2187C" w:rsidRPr="00C2187C">
        <w:rPr>
          <w:color w:val="000000" w:themeColor="text1"/>
          <w:sz w:val="28"/>
          <w:szCs w:val="28"/>
        </w:rPr>
        <w:t>ул</w:t>
      </w:r>
      <w:r w:rsidR="00C2187C">
        <w:rPr>
          <w:color w:val="000000" w:themeColor="text1"/>
          <w:sz w:val="28"/>
          <w:szCs w:val="28"/>
        </w:rPr>
        <w:t>.</w:t>
      </w:r>
      <w:r w:rsidR="002546CB">
        <w:rPr>
          <w:color w:val="000000" w:themeColor="text1"/>
          <w:sz w:val="28"/>
          <w:szCs w:val="28"/>
        </w:rPr>
        <w:t xml:space="preserve"> Садовая </w:t>
      </w:r>
      <w:r w:rsidR="00C2187C">
        <w:rPr>
          <w:color w:val="000000" w:themeColor="text1"/>
          <w:sz w:val="28"/>
          <w:szCs w:val="28"/>
        </w:rPr>
        <w:t>д.14,</w:t>
      </w:r>
      <w:r w:rsidR="002546CB">
        <w:rPr>
          <w:color w:val="000000" w:themeColor="text1"/>
          <w:sz w:val="28"/>
          <w:szCs w:val="28"/>
        </w:rPr>
        <w:t xml:space="preserve"> </w:t>
      </w:r>
      <w:r w:rsidR="00C2187C" w:rsidRPr="00C2187C">
        <w:rPr>
          <w:color w:val="000000" w:themeColor="text1"/>
          <w:sz w:val="28"/>
          <w:szCs w:val="28"/>
        </w:rPr>
        <w:t>ул</w:t>
      </w:r>
      <w:r w:rsidR="002546CB">
        <w:rPr>
          <w:color w:val="000000" w:themeColor="text1"/>
          <w:sz w:val="28"/>
          <w:szCs w:val="28"/>
        </w:rPr>
        <w:t xml:space="preserve">. Садовая </w:t>
      </w:r>
      <w:r w:rsidR="00C2187C">
        <w:rPr>
          <w:color w:val="000000" w:themeColor="text1"/>
          <w:sz w:val="28"/>
          <w:szCs w:val="28"/>
        </w:rPr>
        <w:t>д.</w:t>
      </w:r>
      <w:r w:rsidR="00521409">
        <w:rPr>
          <w:color w:val="000000" w:themeColor="text1"/>
          <w:sz w:val="28"/>
          <w:szCs w:val="28"/>
        </w:rPr>
        <w:t>1</w:t>
      </w:r>
      <w:r w:rsidR="00C2187C">
        <w:rPr>
          <w:color w:val="000000" w:themeColor="text1"/>
          <w:sz w:val="28"/>
          <w:szCs w:val="28"/>
        </w:rPr>
        <w:t>,</w:t>
      </w:r>
      <w:r w:rsidR="00C2187C" w:rsidRPr="00C2187C">
        <w:rPr>
          <w:color w:val="000000" w:themeColor="text1"/>
          <w:sz w:val="28"/>
          <w:szCs w:val="28"/>
        </w:rPr>
        <w:t xml:space="preserve"> ул</w:t>
      </w:r>
      <w:r w:rsidR="002546CB">
        <w:rPr>
          <w:color w:val="000000" w:themeColor="text1"/>
          <w:sz w:val="28"/>
          <w:szCs w:val="28"/>
        </w:rPr>
        <w:t xml:space="preserve">. Сельхозтехника </w:t>
      </w:r>
      <w:r w:rsidR="00C2187C">
        <w:rPr>
          <w:color w:val="000000" w:themeColor="text1"/>
          <w:sz w:val="28"/>
          <w:szCs w:val="28"/>
        </w:rPr>
        <w:t>д.</w:t>
      </w:r>
      <w:r w:rsidR="00521409">
        <w:rPr>
          <w:color w:val="000000" w:themeColor="text1"/>
          <w:sz w:val="28"/>
          <w:szCs w:val="28"/>
        </w:rPr>
        <w:t>16а</w:t>
      </w:r>
      <w:r w:rsidR="00C2187C">
        <w:rPr>
          <w:color w:val="000000" w:themeColor="text1"/>
          <w:sz w:val="28"/>
          <w:szCs w:val="28"/>
        </w:rPr>
        <w:t>,</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w:t>
      </w:r>
      <w:r w:rsidR="00521409">
        <w:rPr>
          <w:color w:val="000000" w:themeColor="text1"/>
          <w:sz w:val="28"/>
          <w:szCs w:val="28"/>
        </w:rPr>
        <w:t>Советская,</w:t>
      </w:r>
      <w:r w:rsidR="002546CB">
        <w:rPr>
          <w:color w:val="000000" w:themeColor="text1"/>
          <w:sz w:val="28"/>
          <w:szCs w:val="28"/>
        </w:rPr>
        <w:t xml:space="preserve"> </w:t>
      </w:r>
      <w:r w:rsidR="00521409">
        <w:rPr>
          <w:color w:val="000000" w:themeColor="text1"/>
          <w:sz w:val="28"/>
          <w:szCs w:val="28"/>
        </w:rPr>
        <w:t>д.85,</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Высокая </w:t>
      </w:r>
      <w:r w:rsidR="00521409">
        <w:rPr>
          <w:color w:val="000000" w:themeColor="text1"/>
          <w:sz w:val="28"/>
          <w:szCs w:val="28"/>
        </w:rPr>
        <w:t>д.8,</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Садовая </w:t>
      </w:r>
      <w:r w:rsidR="00521409">
        <w:rPr>
          <w:color w:val="000000" w:themeColor="text1"/>
          <w:sz w:val="28"/>
          <w:szCs w:val="28"/>
        </w:rPr>
        <w:t>д.20,</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Санаторная школа </w:t>
      </w:r>
      <w:r w:rsidR="00521409">
        <w:rPr>
          <w:color w:val="000000" w:themeColor="text1"/>
          <w:sz w:val="28"/>
          <w:szCs w:val="28"/>
        </w:rPr>
        <w:t>д.2,</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Сельхозтехника </w:t>
      </w:r>
      <w:r w:rsidR="00521409">
        <w:rPr>
          <w:color w:val="000000" w:themeColor="text1"/>
          <w:sz w:val="28"/>
          <w:szCs w:val="28"/>
        </w:rPr>
        <w:t>д.3,</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Сельхозтехника </w:t>
      </w:r>
      <w:r w:rsidR="00521409">
        <w:rPr>
          <w:color w:val="000000" w:themeColor="text1"/>
          <w:sz w:val="28"/>
          <w:szCs w:val="28"/>
        </w:rPr>
        <w:t>д.5,</w:t>
      </w:r>
      <w:r w:rsidR="002546CB">
        <w:rPr>
          <w:color w:val="000000" w:themeColor="text1"/>
          <w:sz w:val="28"/>
          <w:szCs w:val="28"/>
        </w:rPr>
        <w:t xml:space="preserve"> </w:t>
      </w:r>
      <w:r w:rsidR="00521409" w:rsidRPr="00C2187C">
        <w:rPr>
          <w:color w:val="000000" w:themeColor="text1"/>
          <w:sz w:val="28"/>
          <w:szCs w:val="28"/>
        </w:rPr>
        <w:t>ул</w:t>
      </w:r>
      <w:r w:rsidR="00521409">
        <w:rPr>
          <w:color w:val="000000" w:themeColor="text1"/>
          <w:sz w:val="28"/>
          <w:szCs w:val="28"/>
        </w:rPr>
        <w:t>.</w:t>
      </w:r>
      <w:r w:rsidR="002546CB">
        <w:rPr>
          <w:color w:val="000000" w:themeColor="text1"/>
          <w:sz w:val="28"/>
          <w:szCs w:val="28"/>
        </w:rPr>
        <w:t xml:space="preserve"> Сельхозтехника д.8,</w:t>
      </w:r>
      <w:r w:rsidR="00521409" w:rsidRPr="00521409">
        <w:rPr>
          <w:color w:val="000000" w:themeColor="text1"/>
          <w:sz w:val="28"/>
          <w:szCs w:val="28"/>
        </w:rPr>
        <w:t xml:space="preserve"> </w:t>
      </w:r>
      <w:r w:rsidR="00521409" w:rsidRPr="00C2187C">
        <w:rPr>
          <w:color w:val="000000" w:themeColor="text1"/>
          <w:sz w:val="28"/>
          <w:szCs w:val="28"/>
        </w:rPr>
        <w:t>ул</w:t>
      </w:r>
      <w:r w:rsidR="002546CB">
        <w:rPr>
          <w:color w:val="000000" w:themeColor="text1"/>
          <w:sz w:val="28"/>
          <w:szCs w:val="28"/>
        </w:rPr>
        <w:t xml:space="preserve">. Санаторная школа </w:t>
      </w:r>
      <w:r w:rsidR="00521409">
        <w:rPr>
          <w:color w:val="000000" w:themeColor="text1"/>
          <w:sz w:val="28"/>
          <w:szCs w:val="28"/>
        </w:rPr>
        <w:t>д.3,</w:t>
      </w:r>
      <w:r w:rsidR="00521409" w:rsidRPr="00521409">
        <w:rPr>
          <w:color w:val="000000" w:themeColor="text1"/>
          <w:sz w:val="28"/>
          <w:szCs w:val="28"/>
        </w:rPr>
        <w:t xml:space="preserve"> </w:t>
      </w:r>
      <w:r w:rsidR="00521409" w:rsidRPr="00C2187C">
        <w:rPr>
          <w:color w:val="000000" w:themeColor="text1"/>
          <w:sz w:val="28"/>
          <w:szCs w:val="28"/>
        </w:rPr>
        <w:t>ул</w:t>
      </w:r>
      <w:r w:rsidR="002546CB">
        <w:rPr>
          <w:color w:val="000000" w:themeColor="text1"/>
          <w:sz w:val="28"/>
          <w:szCs w:val="28"/>
        </w:rPr>
        <w:t xml:space="preserve">. Санаторная школа </w:t>
      </w:r>
      <w:r w:rsidR="00521409">
        <w:rPr>
          <w:color w:val="000000" w:themeColor="text1"/>
          <w:sz w:val="28"/>
          <w:szCs w:val="28"/>
        </w:rPr>
        <w:t>д.4</w:t>
      </w:r>
      <w:r w:rsidR="00B823FE">
        <w:rPr>
          <w:color w:val="000000" w:themeColor="text1"/>
          <w:sz w:val="28"/>
          <w:szCs w:val="28"/>
        </w:rPr>
        <w:t>,</w:t>
      </w:r>
      <w:r w:rsidR="00B823FE" w:rsidRPr="00B823FE">
        <w:t xml:space="preserve"> </w:t>
      </w:r>
      <w:r w:rsidR="008B2CA2">
        <w:t xml:space="preserve">                            </w:t>
      </w:r>
      <w:r w:rsidR="00B823FE" w:rsidRPr="00B823FE">
        <w:rPr>
          <w:color w:val="000000" w:themeColor="text1"/>
          <w:sz w:val="28"/>
          <w:szCs w:val="28"/>
        </w:rPr>
        <w:t>с. Первомайский пер. Советский д.14</w:t>
      </w:r>
      <w:r w:rsidR="00B823FE">
        <w:rPr>
          <w:color w:val="000000" w:themeColor="text1"/>
          <w:sz w:val="28"/>
          <w:szCs w:val="28"/>
        </w:rPr>
        <w:t>.</w:t>
      </w:r>
    </w:p>
    <w:p w:rsidR="00265D30" w:rsidRDefault="002546CB" w:rsidP="0093777D">
      <w:pPr>
        <w:jc w:val="both"/>
        <w:rPr>
          <w:sz w:val="28"/>
          <w:szCs w:val="28"/>
        </w:rPr>
      </w:pPr>
      <w:r>
        <w:rPr>
          <w:sz w:val="28"/>
          <w:szCs w:val="28"/>
        </w:rPr>
        <w:t xml:space="preserve">     </w:t>
      </w:r>
      <w:r w:rsidR="0093777D">
        <w:rPr>
          <w:sz w:val="28"/>
          <w:szCs w:val="28"/>
        </w:rPr>
        <w:tab/>
      </w:r>
      <w:r w:rsidR="00265D30">
        <w:rPr>
          <w:sz w:val="28"/>
          <w:szCs w:val="28"/>
        </w:rPr>
        <w:t>Администрация муниципального образования «Шумячский</w:t>
      </w:r>
      <w:r w:rsidR="00932D2A">
        <w:rPr>
          <w:sz w:val="28"/>
          <w:szCs w:val="28"/>
        </w:rPr>
        <w:t xml:space="preserve"> муниципальный округ» </w:t>
      </w:r>
      <w:r w:rsidR="00265D30">
        <w:rPr>
          <w:sz w:val="28"/>
          <w:szCs w:val="28"/>
        </w:rPr>
        <w:t>Смоленской области</w:t>
      </w:r>
    </w:p>
    <w:p w:rsidR="00265D30" w:rsidRDefault="00265D30" w:rsidP="002546CB">
      <w:pPr>
        <w:ind w:left="-851"/>
        <w:jc w:val="both"/>
        <w:rPr>
          <w:sz w:val="28"/>
          <w:szCs w:val="28"/>
        </w:rPr>
      </w:pPr>
    </w:p>
    <w:p w:rsidR="00265D30" w:rsidRDefault="0093777D" w:rsidP="008B2CA2">
      <w:pPr>
        <w:ind w:firstLine="142"/>
        <w:jc w:val="both"/>
        <w:rPr>
          <w:spacing w:val="60"/>
          <w:sz w:val="28"/>
          <w:szCs w:val="28"/>
          <w:shd w:val="clear" w:color="auto" w:fill="FFFFFF"/>
        </w:rPr>
      </w:pPr>
      <w:r>
        <w:rPr>
          <w:spacing w:val="60"/>
          <w:sz w:val="28"/>
          <w:szCs w:val="28"/>
          <w:shd w:val="clear" w:color="auto" w:fill="FFFFFF"/>
        </w:rPr>
        <w:tab/>
      </w:r>
      <w:r w:rsidR="00265D30">
        <w:rPr>
          <w:spacing w:val="60"/>
          <w:sz w:val="28"/>
          <w:szCs w:val="28"/>
          <w:shd w:val="clear" w:color="auto" w:fill="FFFFFF"/>
        </w:rPr>
        <w:t>ПОСТАНОВЛЯЕТ:</w:t>
      </w:r>
    </w:p>
    <w:p w:rsidR="00265D30" w:rsidRDefault="00265D30" w:rsidP="002546CB">
      <w:pPr>
        <w:ind w:left="-851"/>
        <w:jc w:val="both"/>
        <w:rPr>
          <w:sz w:val="23"/>
          <w:szCs w:val="23"/>
        </w:rPr>
      </w:pPr>
    </w:p>
    <w:p w:rsidR="00405705" w:rsidRPr="00BE43D4" w:rsidRDefault="002546CB" w:rsidP="0093777D">
      <w:pPr>
        <w:ind w:firstLine="426"/>
        <w:jc w:val="both"/>
        <w:rPr>
          <w:color w:val="000000" w:themeColor="text1"/>
          <w:sz w:val="28"/>
          <w:szCs w:val="28"/>
        </w:rPr>
      </w:pPr>
      <w:r>
        <w:rPr>
          <w:sz w:val="28"/>
          <w:szCs w:val="28"/>
        </w:rPr>
        <w:t xml:space="preserve">  </w:t>
      </w:r>
      <w:r w:rsidR="00405705" w:rsidRPr="00405705">
        <w:rPr>
          <w:sz w:val="28"/>
          <w:szCs w:val="28"/>
        </w:rPr>
        <w:t xml:space="preserve"> </w:t>
      </w:r>
      <w:r w:rsidR="0093777D">
        <w:rPr>
          <w:sz w:val="28"/>
          <w:szCs w:val="28"/>
        </w:rPr>
        <w:t xml:space="preserve"> </w:t>
      </w:r>
      <w:r w:rsidR="00405705" w:rsidRPr="00405705">
        <w:rPr>
          <w:sz w:val="28"/>
          <w:szCs w:val="28"/>
        </w:rPr>
        <w:t xml:space="preserve">1. Принять решение о проведении капитального ремонта общего имущества в многоквартирных домах, расположенных по адресам: </w:t>
      </w:r>
      <w:r w:rsidRPr="002546CB">
        <w:rPr>
          <w:sz w:val="28"/>
          <w:szCs w:val="28"/>
        </w:rPr>
        <w:t>Смоленская область д. Озерная ул. Руссковская д.5а, п. Шумячи ул. Базарная д.15, ул. Базарная д.21, ул. Базарная д.49, ул. Базарная д.50, ул. Высокая д.15, ул. Высокая д.18, ул. Высокая д.20, ул. Маяковскогод.1, ул. Маяковскогод.3,ул. Маяковского д.9 ул. Пионерская д.1а, ул. Понятовская д.41, ул. Садовая д.9, ул. Садовая д.9а, ул. Садовая д.11, ул. Садовая д.14, ул. Садовая д.1, ул. Сельхозтехника д.16а, ул. Советская, д.85, ул. Высокая д.8, ул. Садовая д.20, ул. Санаторная</w:t>
      </w:r>
      <w:r>
        <w:rPr>
          <w:sz w:val="28"/>
          <w:szCs w:val="28"/>
        </w:rPr>
        <w:t xml:space="preserve"> </w:t>
      </w:r>
      <w:r w:rsidRPr="002546CB">
        <w:rPr>
          <w:sz w:val="28"/>
          <w:szCs w:val="28"/>
        </w:rPr>
        <w:t>школа д.2, ул. Сельхозтехника д.3, ул. Сельхозтехника д.5, ул. Сельхозтехника д.8, ул. Санаторная школа д.3, ул. Санаторная школа</w:t>
      </w:r>
      <w:r w:rsidR="00B823FE">
        <w:rPr>
          <w:sz w:val="28"/>
          <w:szCs w:val="28"/>
        </w:rPr>
        <w:t xml:space="preserve"> д.4,</w:t>
      </w:r>
      <w:r w:rsidR="00B823FE" w:rsidRPr="00B823FE">
        <w:t xml:space="preserve"> </w:t>
      </w:r>
      <w:r w:rsidR="00B823FE" w:rsidRPr="00B823FE">
        <w:rPr>
          <w:sz w:val="28"/>
          <w:szCs w:val="28"/>
        </w:rPr>
        <w:t>с. Первомайский пер. Советский д.14</w:t>
      </w:r>
      <w:r w:rsidR="00B823FE">
        <w:rPr>
          <w:sz w:val="28"/>
          <w:szCs w:val="28"/>
        </w:rPr>
        <w:t>,</w:t>
      </w:r>
      <w:r>
        <w:rPr>
          <w:sz w:val="28"/>
          <w:szCs w:val="28"/>
        </w:rPr>
        <w:t xml:space="preserve"> </w:t>
      </w:r>
      <w:r w:rsidR="00405705" w:rsidRPr="00405705">
        <w:rPr>
          <w:sz w:val="28"/>
          <w:szCs w:val="28"/>
        </w:rPr>
        <w:t>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Смоленской области на 2026-2028 годы, собственники помещений которого не приняли решение о проведении капитального ремонта.</w:t>
      </w:r>
    </w:p>
    <w:p w:rsidR="00405705" w:rsidRPr="00405705" w:rsidRDefault="002546CB" w:rsidP="0093777D">
      <w:pPr>
        <w:jc w:val="both"/>
        <w:rPr>
          <w:sz w:val="28"/>
          <w:szCs w:val="28"/>
        </w:rPr>
      </w:pPr>
      <w:r>
        <w:rPr>
          <w:sz w:val="28"/>
          <w:szCs w:val="28"/>
        </w:rPr>
        <w:t xml:space="preserve">   </w:t>
      </w:r>
      <w:r w:rsidR="0093777D">
        <w:rPr>
          <w:sz w:val="28"/>
          <w:szCs w:val="28"/>
        </w:rPr>
        <w:tab/>
      </w:r>
      <w:r w:rsidR="00405705" w:rsidRPr="00405705">
        <w:rPr>
          <w:sz w:val="28"/>
          <w:szCs w:val="28"/>
        </w:rPr>
        <w:t xml:space="preserve">2. Утвердить перечень многоквартирных домов, расположенных </w:t>
      </w:r>
      <w:r>
        <w:rPr>
          <w:sz w:val="28"/>
          <w:szCs w:val="28"/>
        </w:rPr>
        <w:t>на территории Шумячского муниципального округа</w:t>
      </w:r>
      <w:r w:rsidR="00405705" w:rsidRPr="00405705">
        <w:rPr>
          <w:sz w:val="28"/>
          <w:szCs w:val="28"/>
        </w:rPr>
        <w:t>, в отношении которых принято решение о проведении капитального ремонта общего имущества, согласно приложению к настоящему постановлению.</w:t>
      </w:r>
    </w:p>
    <w:p w:rsidR="00265D30" w:rsidRDefault="00265D30" w:rsidP="0093777D">
      <w:pPr>
        <w:tabs>
          <w:tab w:val="left" w:pos="526"/>
        </w:tabs>
        <w:jc w:val="both"/>
        <w:rPr>
          <w:sz w:val="28"/>
          <w:szCs w:val="28"/>
        </w:rPr>
      </w:pPr>
      <w:r>
        <w:rPr>
          <w:sz w:val="28"/>
          <w:szCs w:val="28"/>
        </w:rPr>
        <w:lastRenderedPageBreak/>
        <w:t xml:space="preserve"> </w:t>
      </w:r>
      <w:r w:rsidR="002546CB">
        <w:rPr>
          <w:sz w:val="28"/>
          <w:szCs w:val="28"/>
        </w:rPr>
        <w:t xml:space="preserve">  </w:t>
      </w:r>
      <w:r w:rsidR="0093777D">
        <w:rPr>
          <w:sz w:val="28"/>
          <w:szCs w:val="28"/>
        </w:rPr>
        <w:tab/>
      </w:r>
      <w:r w:rsidR="00405705">
        <w:rPr>
          <w:sz w:val="28"/>
          <w:szCs w:val="28"/>
        </w:rPr>
        <w:t xml:space="preserve">3. </w:t>
      </w:r>
      <w:r w:rsidR="00896C21" w:rsidRPr="00896C21">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896C21">
        <w:rPr>
          <w:sz w:val="28"/>
          <w:szCs w:val="28"/>
        </w:rPr>
        <w:t>.</w:t>
      </w:r>
    </w:p>
    <w:p w:rsidR="00265D30" w:rsidRDefault="00896C21" w:rsidP="0093777D">
      <w:pPr>
        <w:ind w:firstLine="284"/>
        <w:rPr>
          <w:sz w:val="28"/>
        </w:rPr>
      </w:pPr>
      <w:r>
        <w:rPr>
          <w:sz w:val="28"/>
        </w:rPr>
        <w:t xml:space="preserve">   4. </w:t>
      </w:r>
      <w:r w:rsidRPr="00896C21">
        <w:rPr>
          <w:sz w:val="28"/>
        </w:rPr>
        <w:t>Настоящее постановление вступает в силу со дня его подписания.</w:t>
      </w:r>
    </w:p>
    <w:p w:rsidR="00896C21" w:rsidRDefault="00896C21" w:rsidP="002546CB">
      <w:pPr>
        <w:ind w:left="-851"/>
        <w:rPr>
          <w:sz w:val="28"/>
        </w:rPr>
      </w:pPr>
    </w:p>
    <w:p w:rsidR="0093777D" w:rsidRDefault="0093777D" w:rsidP="002546CB">
      <w:pPr>
        <w:ind w:left="-851"/>
        <w:rPr>
          <w:sz w:val="28"/>
        </w:rPr>
      </w:pPr>
    </w:p>
    <w:p w:rsidR="002C0810" w:rsidRPr="002C0810" w:rsidRDefault="00896C21" w:rsidP="0093777D">
      <w:pPr>
        <w:rPr>
          <w:sz w:val="28"/>
        </w:rPr>
      </w:pPr>
      <w:r>
        <w:rPr>
          <w:sz w:val="28"/>
        </w:rPr>
        <w:t>И.п. Главы</w:t>
      </w:r>
      <w:r w:rsidR="002C0810" w:rsidRPr="002C0810">
        <w:rPr>
          <w:sz w:val="28"/>
        </w:rPr>
        <w:t xml:space="preserve"> муниципального образования</w:t>
      </w:r>
    </w:p>
    <w:p w:rsidR="002C0810" w:rsidRPr="002C0810" w:rsidRDefault="002C0810" w:rsidP="0093777D">
      <w:pPr>
        <w:rPr>
          <w:sz w:val="28"/>
        </w:rPr>
      </w:pPr>
      <w:r w:rsidRPr="002C0810">
        <w:rPr>
          <w:sz w:val="28"/>
        </w:rPr>
        <w:t xml:space="preserve">«Шумячский муниципальный округ» </w:t>
      </w:r>
    </w:p>
    <w:p w:rsidR="005A6E55" w:rsidRDefault="002C0810" w:rsidP="0093777D">
      <w:pPr>
        <w:rPr>
          <w:sz w:val="28"/>
        </w:rPr>
      </w:pPr>
      <w:r w:rsidRPr="002C0810">
        <w:rPr>
          <w:sz w:val="28"/>
        </w:rPr>
        <w:t xml:space="preserve">Смоленской области                                                                     </w:t>
      </w:r>
      <w:r w:rsidR="00896C21">
        <w:rPr>
          <w:sz w:val="28"/>
        </w:rPr>
        <w:t xml:space="preserve">     Н.М. Дмитриева</w:t>
      </w:r>
    </w:p>
    <w:p w:rsidR="005A6E55" w:rsidRDefault="005A6E55" w:rsidP="00434160">
      <w:pPr>
        <w:rPr>
          <w:sz w:val="28"/>
        </w:rPr>
      </w:pPr>
    </w:p>
    <w:p w:rsidR="005A6E55" w:rsidRDefault="005A6E55" w:rsidP="00434160">
      <w:pPr>
        <w:rPr>
          <w:sz w:val="28"/>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DC00A1">
      <w:pPr>
        <w:jc w:val="center"/>
        <w:rPr>
          <w:sz w:val="26"/>
          <w:szCs w:val="26"/>
        </w:rPr>
      </w:pPr>
    </w:p>
    <w:p w:rsidR="00896C21" w:rsidRDefault="00896C21" w:rsidP="00896C21">
      <w:pPr>
        <w:rPr>
          <w:sz w:val="26"/>
          <w:szCs w:val="26"/>
        </w:rPr>
        <w:sectPr w:rsidR="00896C21" w:rsidSect="004B05BA">
          <w:headerReference w:type="even" r:id="rId9"/>
          <w:headerReference w:type="default" r:id="rId10"/>
          <w:headerReference w:type="first" r:id="rId11"/>
          <w:pgSz w:w="11906" w:h="16838"/>
          <w:pgMar w:top="1134" w:right="567" w:bottom="1134" w:left="1701" w:header="709" w:footer="709" w:gutter="0"/>
          <w:cols w:space="708"/>
          <w:titlePg/>
          <w:docGrid w:linePitch="360"/>
        </w:sectPr>
      </w:pPr>
    </w:p>
    <w:tbl>
      <w:tblPr>
        <w:tblStyle w:val="a7"/>
        <w:tblW w:w="11199" w:type="dxa"/>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4"/>
        <w:gridCol w:w="5015"/>
      </w:tblGrid>
      <w:tr w:rsidR="0093777D" w:rsidTr="00025158">
        <w:tc>
          <w:tcPr>
            <w:tcW w:w="6184" w:type="dxa"/>
          </w:tcPr>
          <w:p w:rsidR="0093777D" w:rsidRDefault="0093777D" w:rsidP="00457265">
            <w:pPr>
              <w:widowControl w:val="0"/>
              <w:contextualSpacing/>
              <w:jc w:val="right"/>
              <w:rPr>
                <w:rFonts w:eastAsia="Calibri"/>
                <w:szCs w:val="24"/>
              </w:rPr>
            </w:pPr>
          </w:p>
        </w:tc>
        <w:tc>
          <w:tcPr>
            <w:tcW w:w="5015" w:type="dxa"/>
          </w:tcPr>
          <w:p w:rsidR="00025158" w:rsidRPr="00025158" w:rsidRDefault="0093777D" w:rsidP="00025158">
            <w:pPr>
              <w:widowControl w:val="0"/>
              <w:ind w:left="-59" w:firstLine="425"/>
              <w:contextualSpacing/>
              <w:jc w:val="center"/>
              <w:rPr>
                <w:rFonts w:eastAsia="Calibri"/>
                <w:sz w:val="28"/>
                <w:szCs w:val="28"/>
              </w:rPr>
            </w:pPr>
            <w:r w:rsidRPr="00025158">
              <w:rPr>
                <w:rFonts w:eastAsia="Calibri"/>
                <w:sz w:val="28"/>
                <w:szCs w:val="28"/>
                <w:lang w:eastAsia="en-US"/>
              </w:rPr>
              <w:t>Приложение</w:t>
            </w:r>
          </w:p>
          <w:p w:rsidR="0093777D" w:rsidRPr="00025158" w:rsidRDefault="00025158" w:rsidP="00025158">
            <w:pPr>
              <w:widowControl w:val="0"/>
              <w:ind w:left="224"/>
              <w:contextualSpacing/>
              <w:jc w:val="both"/>
              <w:rPr>
                <w:rFonts w:ascii="Calibri" w:eastAsia="Calibri" w:hAnsi="Calibri"/>
                <w:sz w:val="28"/>
                <w:szCs w:val="28"/>
                <w:lang w:eastAsia="en-US"/>
              </w:rPr>
            </w:pPr>
            <w:r w:rsidRPr="00025158">
              <w:rPr>
                <w:rFonts w:eastAsia="Calibri"/>
                <w:sz w:val="28"/>
                <w:szCs w:val="28"/>
              </w:rPr>
              <w:t xml:space="preserve">к </w:t>
            </w:r>
            <w:r w:rsidR="0093777D" w:rsidRPr="00025158">
              <w:rPr>
                <w:rFonts w:eastAsia="Calibri"/>
                <w:sz w:val="28"/>
                <w:szCs w:val="28"/>
              </w:rPr>
              <w:t>постановлени</w:t>
            </w:r>
            <w:r w:rsidRPr="00025158">
              <w:rPr>
                <w:rFonts w:eastAsia="Calibri"/>
                <w:sz w:val="28"/>
                <w:szCs w:val="28"/>
              </w:rPr>
              <w:t>ю</w:t>
            </w:r>
            <w:r w:rsidR="0093777D" w:rsidRPr="00025158">
              <w:rPr>
                <w:rFonts w:eastAsia="Calibri"/>
                <w:sz w:val="28"/>
                <w:szCs w:val="28"/>
              </w:rPr>
              <w:t xml:space="preserve"> Администрации                                    муниципального образования                                                                       «Шумячский муниципальный округ»</w:t>
            </w:r>
            <w:r w:rsidR="0093777D" w:rsidRPr="00025158">
              <w:rPr>
                <w:rFonts w:ascii="Calibri" w:eastAsia="Calibri" w:hAnsi="Calibri"/>
                <w:sz w:val="28"/>
                <w:szCs w:val="28"/>
                <w:lang w:eastAsia="en-US"/>
              </w:rPr>
              <w:t xml:space="preserve"> </w:t>
            </w:r>
            <w:r w:rsidR="0093777D" w:rsidRPr="00025158">
              <w:rPr>
                <w:rFonts w:eastAsia="Calibri"/>
                <w:sz w:val="28"/>
                <w:szCs w:val="28"/>
              </w:rPr>
              <w:t>Смоленской области</w:t>
            </w:r>
            <w:r w:rsidRPr="00025158">
              <w:rPr>
                <w:rFonts w:eastAsia="Calibri"/>
                <w:sz w:val="28"/>
                <w:szCs w:val="28"/>
              </w:rPr>
              <w:t xml:space="preserve"> </w:t>
            </w:r>
          </w:p>
          <w:p w:rsidR="00025158" w:rsidRPr="00025158" w:rsidRDefault="00025158" w:rsidP="00025158">
            <w:pPr>
              <w:widowControl w:val="0"/>
              <w:ind w:left="-201" w:firstLine="425"/>
              <w:contextualSpacing/>
              <w:jc w:val="both"/>
              <w:rPr>
                <w:rFonts w:eastAsia="Calibri"/>
                <w:sz w:val="28"/>
                <w:szCs w:val="28"/>
              </w:rPr>
            </w:pPr>
            <w:r w:rsidRPr="00025158">
              <w:rPr>
                <w:rFonts w:eastAsia="Calibri"/>
                <w:sz w:val="28"/>
                <w:szCs w:val="28"/>
              </w:rPr>
              <w:t xml:space="preserve">от </w:t>
            </w:r>
            <w:r w:rsidR="00F83202" w:rsidRPr="00F83202">
              <w:rPr>
                <w:rFonts w:eastAsia="Calibri"/>
                <w:sz w:val="28"/>
                <w:szCs w:val="28"/>
                <w:u w:val="single"/>
              </w:rPr>
              <w:t>23.09.2025г.</w:t>
            </w:r>
            <w:r w:rsidR="00F83202">
              <w:rPr>
                <w:rFonts w:eastAsia="Calibri"/>
                <w:sz w:val="28"/>
                <w:szCs w:val="28"/>
              </w:rPr>
              <w:t xml:space="preserve"> </w:t>
            </w:r>
            <w:r w:rsidRPr="00025158">
              <w:rPr>
                <w:rFonts w:eastAsia="Calibri"/>
                <w:sz w:val="28"/>
                <w:szCs w:val="28"/>
              </w:rPr>
              <w:t>№</w:t>
            </w:r>
            <w:r w:rsidR="00F83202">
              <w:rPr>
                <w:rFonts w:eastAsia="Calibri"/>
                <w:sz w:val="28"/>
                <w:szCs w:val="28"/>
              </w:rPr>
              <w:t xml:space="preserve"> 771</w:t>
            </w:r>
          </w:p>
          <w:p w:rsidR="0093777D" w:rsidRDefault="0093777D" w:rsidP="00025158">
            <w:pPr>
              <w:widowControl w:val="0"/>
              <w:contextualSpacing/>
              <w:jc w:val="both"/>
              <w:rPr>
                <w:rFonts w:eastAsia="Calibri"/>
                <w:szCs w:val="24"/>
              </w:rPr>
            </w:pPr>
          </w:p>
        </w:tc>
      </w:tr>
    </w:tbl>
    <w:p w:rsidR="0093777D" w:rsidRDefault="00896C21" w:rsidP="00457265">
      <w:pPr>
        <w:widowControl w:val="0"/>
        <w:ind w:left="567" w:firstLine="720"/>
        <w:contextualSpacing/>
        <w:jc w:val="right"/>
        <w:rPr>
          <w:rFonts w:eastAsia="Calibri"/>
          <w:szCs w:val="24"/>
        </w:rPr>
      </w:pPr>
      <w:r w:rsidRPr="00896C21">
        <w:rPr>
          <w:rFonts w:eastAsia="Calibri"/>
          <w:szCs w:val="24"/>
        </w:rPr>
        <w:tab/>
        <w:t xml:space="preserve">      </w:t>
      </w:r>
    </w:p>
    <w:p w:rsidR="00896C21" w:rsidRPr="00025158" w:rsidRDefault="00457265" w:rsidP="00025158">
      <w:pPr>
        <w:widowControl w:val="0"/>
        <w:ind w:firstLine="720"/>
        <w:contextualSpacing/>
        <w:jc w:val="right"/>
        <w:rPr>
          <w:rFonts w:eastAsia="Calibri"/>
          <w:szCs w:val="24"/>
        </w:rPr>
      </w:pPr>
      <w:r w:rsidRPr="00457265">
        <w:rPr>
          <w:rFonts w:eastAsia="Calibri"/>
          <w:szCs w:val="24"/>
        </w:rPr>
        <w:t xml:space="preserve">                                                                                                                                                                                                                                                                                                                                              </w:t>
      </w:r>
      <w:r w:rsidR="00896C21" w:rsidRPr="00896C21">
        <w:rPr>
          <w:rFonts w:eastAsia="Calibri"/>
          <w:szCs w:val="24"/>
        </w:rPr>
        <w:t xml:space="preserve">                                                                                                                                                             </w:t>
      </w:r>
      <w:r>
        <w:rPr>
          <w:rFonts w:eastAsia="Calibri"/>
          <w:szCs w:val="24"/>
        </w:rPr>
        <w:t xml:space="preserve">                               </w:t>
      </w:r>
    </w:p>
    <w:p w:rsidR="00896C21" w:rsidRPr="00896C21" w:rsidRDefault="00896C21" w:rsidP="00896C21">
      <w:pPr>
        <w:contextualSpacing/>
        <w:jc w:val="center"/>
        <w:rPr>
          <w:sz w:val="28"/>
          <w:szCs w:val="28"/>
          <w:lang w:eastAsia="en-US"/>
        </w:rPr>
      </w:pPr>
      <w:r w:rsidRPr="00896C21">
        <w:rPr>
          <w:sz w:val="28"/>
          <w:szCs w:val="28"/>
          <w:lang w:eastAsia="en-US"/>
        </w:rPr>
        <w:t>Перечень</w:t>
      </w:r>
    </w:p>
    <w:p w:rsidR="00896C21" w:rsidRPr="00896C21" w:rsidRDefault="00896C21" w:rsidP="00896C21">
      <w:pPr>
        <w:contextualSpacing/>
        <w:jc w:val="center"/>
        <w:rPr>
          <w:sz w:val="28"/>
          <w:szCs w:val="28"/>
        </w:rPr>
      </w:pPr>
      <w:r w:rsidRPr="00896C21">
        <w:rPr>
          <w:sz w:val="28"/>
          <w:szCs w:val="28"/>
          <w:lang w:eastAsia="en-US"/>
        </w:rPr>
        <w:t xml:space="preserve">многоквартирных домов, расположенных в пгт. Шумячи Смоленской области, в отношении которых принято решение </w:t>
      </w:r>
    </w:p>
    <w:p w:rsidR="00896C21" w:rsidRPr="00896C21" w:rsidRDefault="00896C21" w:rsidP="00896C21">
      <w:pPr>
        <w:contextualSpacing/>
        <w:jc w:val="center"/>
        <w:rPr>
          <w:sz w:val="28"/>
          <w:szCs w:val="28"/>
          <w:lang w:eastAsia="en-US"/>
        </w:rPr>
      </w:pPr>
      <w:r w:rsidRPr="00896C21">
        <w:rPr>
          <w:sz w:val="28"/>
          <w:szCs w:val="28"/>
          <w:lang w:eastAsia="en-US"/>
        </w:rPr>
        <w:t>о проведении оценки технического состояния</w:t>
      </w:r>
    </w:p>
    <w:p w:rsidR="00896C21" w:rsidRPr="00896C21" w:rsidRDefault="00896C21" w:rsidP="00896C21">
      <w:pPr>
        <w:contextualSpacing/>
        <w:jc w:val="center"/>
        <w:rPr>
          <w:sz w:val="28"/>
          <w:szCs w:val="28"/>
          <w:lang w:eastAsia="en-US"/>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2"/>
        <w:gridCol w:w="1275"/>
        <w:gridCol w:w="1276"/>
        <w:gridCol w:w="1418"/>
        <w:gridCol w:w="1134"/>
        <w:gridCol w:w="1134"/>
        <w:gridCol w:w="1134"/>
        <w:gridCol w:w="1134"/>
        <w:gridCol w:w="1275"/>
        <w:gridCol w:w="1134"/>
        <w:gridCol w:w="1418"/>
        <w:gridCol w:w="1134"/>
      </w:tblGrid>
      <w:tr w:rsidR="00896C21" w:rsidRPr="00896C21" w:rsidTr="00064955">
        <w:trPr>
          <w:cantSplit/>
          <w:trHeight w:val="273"/>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 п/п</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Адрес многоквартирного дома</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Предельно</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допустимая</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стоимость</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работ по</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капитальному</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ремонту</w:t>
            </w:r>
          </w:p>
        </w:tc>
        <w:tc>
          <w:tcPr>
            <w:tcW w:w="1276"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Электроснабжение</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Теплоснабжени</w:t>
            </w:r>
            <w:bookmarkStart w:id="0" w:name="_GoBack"/>
            <w:bookmarkEnd w:id="0"/>
            <w:r w:rsidRPr="00896C21">
              <w:rPr>
                <w:rFonts w:eastAsia="Calibri"/>
                <w:b/>
                <w:sz w:val="16"/>
                <w:szCs w:val="16"/>
                <w:lang w:eastAsia="en-US"/>
              </w:rPr>
              <w:t>я</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Холодное водоснабжение</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Горячее</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водоснабжение</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Водоотведение</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b/>
                <w:sz w:val="16"/>
                <w:szCs w:val="16"/>
                <w:lang w:eastAsia="en-US"/>
              </w:rPr>
            </w:pPr>
            <w:r w:rsidRPr="00896C21">
              <w:rPr>
                <w:rFonts w:eastAsia="Calibri"/>
                <w:b/>
                <w:sz w:val="16"/>
                <w:szCs w:val="16"/>
                <w:lang w:eastAsia="en-US"/>
              </w:rPr>
              <w:t>Ремонт крыши</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Ремонт фасада</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Разработка</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проектной документации</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Проведение обследования технического состояния МКД</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 xml:space="preserve">Сроки проведения </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капитального ремонта</w:t>
            </w:r>
          </w:p>
        </w:tc>
      </w:tr>
      <w:tr w:rsidR="00896C21" w:rsidRPr="00896C21" w:rsidTr="00064955">
        <w:trPr>
          <w:cantSplit/>
          <w:trHeight w:val="27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896C21" w:rsidRPr="00896C21" w:rsidRDefault="00896C21" w:rsidP="00896C21">
            <w:pPr>
              <w:rPr>
                <w:rFonts w:eastAsia="Calibri"/>
                <w:b/>
                <w:sz w:val="16"/>
                <w:szCs w:val="16"/>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896C21" w:rsidRPr="00896C21" w:rsidRDefault="00896C21" w:rsidP="00896C21">
            <w:pPr>
              <w:rPr>
                <w:rFonts w:eastAsia="Calibri"/>
                <w:b/>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(руб.)</w:t>
            </w:r>
          </w:p>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всего</w:t>
            </w:r>
          </w:p>
        </w:tc>
        <w:tc>
          <w:tcPr>
            <w:tcW w:w="1276"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b/>
                <w:sz w:val="16"/>
                <w:szCs w:val="16"/>
                <w:lang w:eastAsia="en-US"/>
              </w:rPr>
            </w:pPr>
            <w:r w:rsidRPr="00896C21">
              <w:rPr>
                <w:rFonts w:eastAsia="Calibri"/>
                <w:b/>
                <w:sz w:val="16"/>
                <w:szCs w:val="16"/>
                <w:lang w:eastAsia="en-US"/>
              </w:rPr>
              <w:t xml:space="preserve">   (руб.)</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 xml:space="preserve">   (руб.)</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(руб.)</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b/>
                <w:sz w:val="16"/>
                <w:szCs w:val="16"/>
                <w:lang w:eastAsia="en-US"/>
              </w:rPr>
            </w:pPr>
            <w:r w:rsidRPr="00896C21">
              <w:rPr>
                <w:rFonts w:eastAsia="Calibri"/>
                <w:b/>
                <w:sz w:val="16"/>
                <w:szCs w:val="16"/>
                <w:lang w:eastAsia="en-US"/>
              </w:rPr>
              <w:t>(руб.)</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250"/>
              <w:rPr>
                <w:rFonts w:eastAsia="Calibri"/>
                <w:b/>
                <w:sz w:val="16"/>
                <w:szCs w:val="16"/>
                <w:lang w:eastAsia="en-US"/>
              </w:rPr>
            </w:pPr>
            <w:r w:rsidRPr="00896C21">
              <w:rPr>
                <w:rFonts w:eastAsia="Calibri"/>
                <w:b/>
                <w:sz w:val="16"/>
                <w:szCs w:val="16"/>
                <w:lang w:eastAsia="en-US"/>
              </w:rPr>
              <w:t xml:space="preserve">     (руб.)</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287"/>
              <w:rPr>
                <w:rFonts w:eastAsia="Calibri"/>
                <w:b/>
                <w:sz w:val="16"/>
                <w:szCs w:val="16"/>
                <w:lang w:eastAsia="en-US"/>
              </w:rPr>
            </w:pPr>
            <w:r w:rsidRPr="00896C21">
              <w:rPr>
                <w:rFonts w:eastAsia="Calibri"/>
                <w:b/>
                <w:sz w:val="16"/>
                <w:szCs w:val="16"/>
                <w:lang w:eastAsia="en-US"/>
              </w:rPr>
              <w:t xml:space="preserve">    (руб.)</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287"/>
              <w:rPr>
                <w:rFonts w:eastAsia="Calibri"/>
                <w:b/>
                <w:sz w:val="16"/>
                <w:szCs w:val="16"/>
                <w:lang w:eastAsia="en-US"/>
              </w:rPr>
            </w:pPr>
            <w:r w:rsidRPr="00896C21">
              <w:rPr>
                <w:rFonts w:eastAsia="Calibri"/>
                <w:b/>
                <w:sz w:val="16"/>
                <w:szCs w:val="16"/>
                <w:lang w:eastAsia="en-US"/>
              </w:rPr>
              <w:t xml:space="preserve">       (руб.)</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287"/>
              <w:rPr>
                <w:rFonts w:eastAsia="Calibri"/>
                <w:b/>
                <w:sz w:val="16"/>
                <w:szCs w:val="16"/>
                <w:lang w:eastAsia="en-US"/>
              </w:rPr>
            </w:pPr>
            <w:r w:rsidRPr="00896C21">
              <w:rPr>
                <w:rFonts w:eastAsia="Calibri"/>
                <w:b/>
                <w:sz w:val="16"/>
                <w:szCs w:val="16"/>
                <w:lang w:eastAsia="en-US"/>
              </w:rPr>
              <w:t xml:space="preserve">      (руб.)  </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108" w:right="-287" w:firstLine="108"/>
              <w:rPr>
                <w:rFonts w:eastAsia="Calibri"/>
                <w:b/>
                <w:sz w:val="16"/>
                <w:szCs w:val="16"/>
                <w:lang w:eastAsia="en-US"/>
              </w:rPr>
            </w:pPr>
          </w:p>
        </w:tc>
      </w:tr>
      <w:tr w:rsidR="00896C21" w:rsidRPr="00896C21" w:rsidTr="00064955">
        <w:trPr>
          <w:trHeight w:val="731"/>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ascii="Calibri" w:eastAsia="Calibri" w:hAnsi="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Дер. Озерная, ул. Руссковская, д. 5а</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8 581 825,70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after="200" w:line="276" w:lineRule="auto"/>
              <w:rPr>
                <w:rFonts w:eastAsia="Calibri"/>
                <w:sz w:val="16"/>
                <w:szCs w:val="16"/>
                <w:lang w:eastAsia="en-US"/>
              </w:rPr>
            </w:pPr>
            <w:r w:rsidRPr="00896C21">
              <w:rPr>
                <w:rFonts w:eastAsia="Calibri"/>
                <w:sz w:val="16"/>
                <w:szCs w:val="16"/>
                <w:lang w:eastAsia="en-US"/>
              </w:rPr>
              <w:t>871 294,80</w:t>
            </w:r>
          </w:p>
          <w:p w:rsidR="00896C21" w:rsidRPr="00896C21" w:rsidRDefault="00896C21" w:rsidP="00896C21">
            <w:pPr>
              <w:spacing w:line="276" w:lineRule="auto"/>
              <w:jc w:val="center"/>
              <w:rPr>
                <w:rFonts w:eastAsia="Calibri"/>
                <w:sz w:val="28"/>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422 643,00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506 087,90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2 980 800,00</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3 751 000,00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50 000,00</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717"/>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Базарная, д. 15</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3 888 103,40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after="200" w:line="276" w:lineRule="auto"/>
              <w:rPr>
                <w:rFonts w:eastAsia="Calibri"/>
                <w:sz w:val="16"/>
                <w:szCs w:val="16"/>
                <w:lang w:eastAsia="en-US"/>
              </w:rPr>
            </w:pPr>
            <w:r w:rsidRPr="00896C21">
              <w:rPr>
                <w:rFonts w:eastAsia="Calibri"/>
                <w:sz w:val="16"/>
                <w:szCs w:val="16"/>
                <w:lang w:eastAsia="en-US"/>
              </w:rPr>
              <w:t>364 453,20</w:t>
            </w:r>
          </w:p>
          <w:p w:rsidR="00896C21" w:rsidRPr="00896C21" w:rsidRDefault="00896C21" w:rsidP="00896C21">
            <w:pPr>
              <w:spacing w:line="276" w:lineRule="auto"/>
              <w:jc w:val="center"/>
              <w:rPr>
                <w:rFonts w:eastAsia="Calibri"/>
                <w:sz w:val="28"/>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767 436,90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176 787,00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258 834,30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2 220 592,00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50 000,00</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50 000,00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731"/>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3</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пгт Шумячи,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ул. Базарная, д. 21</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2 815 087,60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after="200" w:line="276" w:lineRule="auto"/>
              <w:rPr>
                <w:rFonts w:eastAsia="Calibri"/>
                <w:sz w:val="16"/>
                <w:szCs w:val="16"/>
                <w:lang w:eastAsia="en-US"/>
              </w:rPr>
            </w:pPr>
            <w:r w:rsidRPr="00896C21">
              <w:rPr>
                <w:rFonts w:eastAsia="Calibri"/>
                <w:sz w:val="16"/>
                <w:szCs w:val="16"/>
                <w:lang w:eastAsia="en-US"/>
              </w:rPr>
              <w:t>343 468,80</w:t>
            </w:r>
          </w:p>
          <w:p w:rsidR="00896C21" w:rsidRPr="00896C21" w:rsidRDefault="00896C21" w:rsidP="00896C21">
            <w:pPr>
              <w:spacing w:line="276" w:lineRule="auto"/>
              <w:rPr>
                <w:rFonts w:eastAsia="Calibri"/>
                <w:sz w:val="28"/>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723 249,60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166 608,00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243 931,20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1 237 830,00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50 000,00</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50 000,00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590"/>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Базарная, д. 49</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6 587 500,00</w:t>
            </w:r>
          </w:p>
        </w:tc>
        <w:tc>
          <w:tcPr>
            <w:tcW w:w="1276"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6 587 500,00</w:t>
            </w: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w:t>
            </w:r>
            <w:r w:rsidRPr="00896C21">
              <w:rPr>
                <w:rFonts w:eastAsia="Calibri"/>
                <w:sz w:val="16"/>
                <w:szCs w:val="16"/>
                <w:lang w:val="en-U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590"/>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lastRenderedPageBreak/>
              <w:t>5</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пгт Шумячи,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ул. Базарная, д. 50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8 420 000,00</w:t>
            </w:r>
          </w:p>
          <w:p w:rsidR="00896C21" w:rsidRPr="00896C21" w:rsidRDefault="00896C21" w:rsidP="00896C21">
            <w:pPr>
              <w:spacing w:after="200" w:line="276" w:lineRule="auto"/>
              <w:rPr>
                <w:rFonts w:eastAsia="Calibri"/>
                <w:sz w:val="16"/>
                <w:szCs w:val="1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8 370 000,00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590"/>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w:t>
            </w:r>
          </w:p>
          <w:p w:rsidR="00896C21" w:rsidRPr="00896C21" w:rsidRDefault="00896C21" w:rsidP="00896C21">
            <w:pPr>
              <w:spacing w:after="200" w:line="276" w:lineRule="auto"/>
              <w:rPr>
                <w:rFonts w:eastAsia="Calibri"/>
                <w:sz w:val="16"/>
                <w:szCs w:val="16"/>
                <w:lang w:eastAsia="en-US"/>
              </w:rPr>
            </w:pP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пгт Шумячи,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ул. Высокая, д. 15</w:t>
            </w:r>
          </w:p>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5 204 442,00</w:t>
            </w:r>
          </w:p>
        </w:tc>
        <w:tc>
          <w:tcPr>
            <w:tcW w:w="1276"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588 528,00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1 239 276,00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285 480,00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417 972,00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2 573 186,00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val="en-US" w:eastAsia="en-US"/>
              </w:rPr>
              <w:t xml:space="preserve">    </w:t>
            </w:r>
            <w:r w:rsidRPr="00896C21">
              <w:rPr>
                <w:rFonts w:eastAsia="Calibri"/>
                <w:sz w:val="16"/>
                <w:szCs w:val="16"/>
                <w:lang w:eastAsia="en-US"/>
              </w:rPr>
              <w:t>50 000,00</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val="en-US" w:eastAsia="en-US"/>
              </w:rPr>
              <w:t xml:space="preserve">     </w:t>
            </w:r>
            <w:r w:rsidRPr="00896C21">
              <w:rPr>
                <w:rFonts w:eastAsia="Calibri"/>
                <w:sz w:val="16"/>
                <w:szCs w:val="16"/>
                <w:lang w:eastAsia="en-US"/>
              </w:rPr>
              <w:t>50 000,00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7</w:t>
            </w:r>
          </w:p>
        </w:tc>
        <w:tc>
          <w:tcPr>
            <w:tcW w:w="1702"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Высокая, д. 18</w:t>
            </w:r>
          </w:p>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5 190 610,00</w:t>
            </w:r>
          </w:p>
        </w:tc>
        <w:tc>
          <w:tcPr>
            <w:tcW w:w="1276"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585 312,00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1 232 504,00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283 920,00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415 688,00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2 573 186,00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val="en-US" w:eastAsia="en-US"/>
              </w:rPr>
              <w:t xml:space="preserve">   </w:t>
            </w:r>
            <w:r w:rsidRPr="00896C21">
              <w:rPr>
                <w:rFonts w:eastAsia="Calibri"/>
                <w:sz w:val="16"/>
                <w:szCs w:val="16"/>
                <w:lang w:eastAsia="en-US"/>
              </w:rPr>
              <w:t>50 000,00</w:t>
            </w:r>
          </w:p>
        </w:tc>
        <w:tc>
          <w:tcPr>
            <w:tcW w:w="1418"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val="en-US" w:eastAsia="en-US"/>
              </w:rPr>
              <w:t xml:space="preserve">    </w:t>
            </w:r>
            <w:r w:rsidRPr="00896C21">
              <w:rPr>
                <w:rFonts w:eastAsia="Calibri"/>
                <w:sz w:val="16"/>
                <w:szCs w:val="16"/>
                <w:lang w:eastAsia="en-US"/>
              </w:rPr>
              <w:t>50 000,00</w:t>
            </w:r>
          </w:p>
        </w:tc>
        <w:tc>
          <w:tcPr>
            <w:tcW w:w="1134" w:type="dxa"/>
            <w:tcBorders>
              <w:top w:val="single" w:sz="4" w:space="0" w:color="000000"/>
              <w:left w:val="single" w:sz="4" w:space="0" w:color="000000"/>
              <w:bottom w:val="single" w:sz="4" w:space="0" w:color="000000"/>
              <w:right w:val="single" w:sz="4" w:space="0" w:color="000000"/>
            </w:tcBorders>
            <w:hideMark/>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8</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Высокая, д. 20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5 420 221 ,20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638 697,60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1 344 919,20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309 816,00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453 602,40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2 573 186,00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9</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Маяковского, д. 1</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5 037 500, 00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5 037 500,00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10</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Маяковского, д. 3</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10 373 727,00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584 910,00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1 231 657,50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283 725,00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415 402,50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5 812 500,00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1 995 532,00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11</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Маяковского, д. 9</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4 262 500,00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4 262 500,00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12</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Пионерская, д. 1а</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9 687 500,00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9 687 500,00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13</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Понятовская, д. 41</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5 028 414,00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3 425 500,00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1 552 914,00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14</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 9</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8 415 437,50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456 270,00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456 777,50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221 325,00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324 042,50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265 022,50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4 262 500,00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1 875 500,00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15</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 9 а</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4 262 500,00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4 262 500,00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16</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д.11</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6 587 500,00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6 587 500,00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lastRenderedPageBreak/>
              <w:t>17</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 14</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6 587 500,00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6 587 500,00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18</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 16</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6 587 500,00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6 587 500,00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19</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Сельхозтехника,</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д. 16 а</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3 255 000,00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3 255 000,00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20</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Советская, д. 85</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9 642 024,60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427 647,60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900 506,70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207 441,00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248 397,30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5 812 500,00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1 995 532,00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2026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21</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Высокая, д. 8</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5 925 117,00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623 100,00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1 312 075,00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302 250,00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442 525,00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361 925,00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2 783 242,00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2027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22</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Садовая, д. 20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3 356 388,00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307 449,60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647 403,20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149 136,00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218 350,40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178 580,80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1 755 468,00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2027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23</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Санаторная школа,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д. 2</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7 447 092,50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304 314,00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640 800,50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147 615,00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216 123,50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176 759,50</w:t>
            </w:r>
          </w:p>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4 061 000,00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1 800 480,00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2027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24</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Санаторная школа,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д. 3</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8 316 480,00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482 400,00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1 015 800,00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234 000,00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342 600,00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280 200,00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4 061 000,00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1 800 480,00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2027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25</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Санаторная школа, </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д. 4</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7 452 980,00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305 520,00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643 340,00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148 200,00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216 980,00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177 460,00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4 061 000,00</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1 800 480,00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2027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26</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Сельхозтехника,</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д. 3</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1 342 002,50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100 741,20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212 132,90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48 867,00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71 546,30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58 515,10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750 200,00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2028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27</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Сельхозтехника,</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д. 5</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4 335 405,00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598 658,40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1 260 607,80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290 394,00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425 166,60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347 728,20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1 312 850,00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2028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lastRenderedPageBreak/>
              <w:t>28</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пгт Шумячи,</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ул. Сельхозтехника,</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д. 8</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1 576 545,10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800 958,30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184 509,00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270 140,10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220 937,70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2028 год</w:t>
            </w:r>
          </w:p>
        </w:tc>
      </w:tr>
      <w:tr w:rsidR="00896C21" w:rsidRPr="00896C21" w:rsidTr="00064955">
        <w:trPr>
          <w:trHeight w:val="604"/>
        </w:trPr>
        <w:tc>
          <w:tcPr>
            <w:tcW w:w="567"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29</w:t>
            </w:r>
          </w:p>
        </w:tc>
        <w:tc>
          <w:tcPr>
            <w:tcW w:w="1702"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Смоленская область</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с. Первомайский,</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пер. Советский,</w:t>
            </w:r>
          </w:p>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 xml:space="preserve"> д. 14</w:t>
            </w: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13 412 838,50</w:t>
            </w:r>
          </w:p>
        </w:tc>
        <w:tc>
          <w:tcPr>
            <w:tcW w:w="1276"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2 007 829,20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4 227 928,90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r w:rsidRPr="00896C21">
              <w:rPr>
                <w:rFonts w:eastAsia="Calibri"/>
                <w:sz w:val="16"/>
                <w:szCs w:val="16"/>
                <w:lang w:eastAsia="en-US"/>
              </w:rPr>
              <w:t>973 947,00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1 425 958,30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rPr>
                <w:rFonts w:eastAsia="Calibri"/>
                <w:sz w:val="16"/>
                <w:szCs w:val="16"/>
                <w:lang w:eastAsia="en-US"/>
              </w:rPr>
            </w:pPr>
            <w:r w:rsidRPr="00896C21">
              <w:rPr>
                <w:rFonts w:eastAsia="Calibri"/>
                <w:sz w:val="16"/>
                <w:szCs w:val="16"/>
                <w:lang w:eastAsia="en-US"/>
              </w:rPr>
              <w:t>1 166 239,10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jc w:val="center"/>
              <w:rPr>
                <w:rFonts w:eastAsia="Calibri"/>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3 510 936,00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50 000,00</w:t>
            </w:r>
          </w:p>
        </w:tc>
        <w:tc>
          <w:tcPr>
            <w:tcW w:w="1418"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right="-570"/>
              <w:rPr>
                <w:rFonts w:eastAsia="Calibri"/>
                <w:sz w:val="16"/>
                <w:szCs w:val="16"/>
                <w:lang w:eastAsia="en-US"/>
              </w:rPr>
            </w:pPr>
            <w:r w:rsidRPr="00896C21">
              <w:rPr>
                <w:rFonts w:eastAsia="Calibri"/>
                <w:sz w:val="16"/>
                <w:szCs w:val="16"/>
                <w:lang w:eastAsia="en-US"/>
              </w:rPr>
              <w:t xml:space="preserve">   50 000,00</w:t>
            </w:r>
          </w:p>
        </w:tc>
        <w:tc>
          <w:tcPr>
            <w:tcW w:w="1134" w:type="dxa"/>
            <w:tcBorders>
              <w:top w:val="single" w:sz="4" w:space="0" w:color="000000"/>
              <w:left w:val="single" w:sz="4" w:space="0" w:color="000000"/>
              <w:bottom w:val="single" w:sz="4" w:space="0" w:color="000000"/>
              <w:right w:val="single" w:sz="4" w:space="0" w:color="000000"/>
            </w:tcBorders>
          </w:tcPr>
          <w:p w:rsidR="00896C21" w:rsidRPr="00896C21" w:rsidRDefault="00896C21" w:rsidP="00896C21">
            <w:pPr>
              <w:spacing w:line="276" w:lineRule="auto"/>
              <w:ind w:left="34" w:right="-570" w:hanging="34"/>
              <w:rPr>
                <w:rFonts w:eastAsia="Calibri"/>
                <w:sz w:val="16"/>
                <w:szCs w:val="16"/>
                <w:lang w:eastAsia="en-US"/>
              </w:rPr>
            </w:pPr>
            <w:r w:rsidRPr="00896C21">
              <w:rPr>
                <w:rFonts w:eastAsia="Calibri"/>
                <w:sz w:val="16"/>
                <w:szCs w:val="16"/>
                <w:lang w:eastAsia="en-US"/>
              </w:rPr>
              <w:t xml:space="preserve">      2028 год</w:t>
            </w:r>
          </w:p>
        </w:tc>
      </w:tr>
    </w:tbl>
    <w:p w:rsidR="00896C21" w:rsidRDefault="00896C21" w:rsidP="00896C21">
      <w:pPr>
        <w:rPr>
          <w:sz w:val="26"/>
          <w:szCs w:val="26"/>
        </w:rPr>
      </w:pPr>
    </w:p>
    <w:sectPr w:rsidR="00896C21" w:rsidSect="008B2CA2">
      <w:headerReference w:type="even" r:id="rId12"/>
      <w:pgSz w:w="16840" w:h="11907" w:orient="landscape" w:code="9"/>
      <w:pgMar w:top="851" w:right="1134" w:bottom="993"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40E" w:rsidRDefault="0098340E" w:rsidP="00FC6C01">
      <w:r>
        <w:separator/>
      </w:r>
    </w:p>
  </w:endnote>
  <w:endnote w:type="continuationSeparator" w:id="0">
    <w:p w:rsidR="0098340E" w:rsidRDefault="0098340E"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40E" w:rsidRDefault="0098340E" w:rsidP="00FC6C01">
      <w:r>
        <w:separator/>
      </w:r>
    </w:p>
  </w:footnote>
  <w:footnote w:type="continuationSeparator" w:id="0">
    <w:p w:rsidR="0098340E" w:rsidRDefault="0098340E"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9C3" w:rsidRDefault="00D069C3"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69C3" w:rsidRDefault="00D069C3"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9C3" w:rsidRDefault="00D069C3" w:rsidP="003B6927">
    <w:pPr>
      <w:pStyle w:val="a4"/>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D069C3" w:rsidRDefault="00D069C3" w:rsidP="00FB7C3F">
    <w:pPr>
      <w:pStyle w:val="a4"/>
      <w:framePr w:wrap="around" w:vAnchor="text" w:hAnchor="margin" w:xAlign="center" w:y="1"/>
      <w:jc w:val="center"/>
      <w:rPr>
        <w:rStyle w:val="aa"/>
      </w:rPr>
    </w:pPr>
  </w:p>
  <w:p w:rsidR="00D069C3" w:rsidRDefault="00D069C3" w:rsidP="00907FC0">
    <w:pPr>
      <w:pStyle w:val="a4"/>
      <w:framePr w:wrap="around" w:vAnchor="text" w:hAnchor="margin" w:xAlign="center" w:y="1"/>
      <w:rPr>
        <w:rStyle w:val="aa"/>
      </w:rPr>
    </w:pPr>
  </w:p>
  <w:p w:rsidR="00D069C3" w:rsidRDefault="00D069C3" w:rsidP="00AB5BA9">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2344"/>
      <w:docPartObj>
        <w:docPartGallery w:val="Page Numbers (Top of Page)"/>
        <w:docPartUnique/>
      </w:docPartObj>
    </w:sdtPr>
    <w:sdtContent>
      <w:p w:rsidR="00F83202" w:rsidRDefault="00F83202">
        <w:pPr>
          <w:pStyle w:val="a4"/>
          <w:jc w:val="center"/>
        </w:pPr>
        <w:r>
          <w:fldChar w:fldCharType="begin"/>
        </w:r>
        <w:r>
          <w:instrText>PAGE   \* MERGEFORMAT</w:instrText>
        </w:r>
        <w:r>
          <w:fldChar w:fldCharType="separate"/>
        </w:r>
        <w:r>
          <w:t>2</w:t>
        </w:r>
        <w:r>
          <w:fldChar w:fldCharType="end"/>
        </w:r>
      </w:p>
    </w:sdtContent>
  </w:sdt>
  <w:p w:rsidR="00F83202" w:rsidRDefault="00F832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9C3" w:rsidRDefault="00D069C3">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069C3" w:rsidRDefault="00D069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21"/>
  </w:num>
  <w:num w:numId="4">
    <w:abstractNumId w:val="4"/>
  </w:num>
  <w:num w:numId="5">
    <w:abstractNumId w:val="19"/>
  </w:num>
  <w:num w:numId="6">
    <w:abstractNumId w:val="1"/>
  </w:num>
  <w:num w:numId="7">
    <w:abstractNumId w:val="9"/>
  </w:num>
  <w:num w:numId="8">
    <w:abstractNumId w:val="0"/>
  </w:num>
  <w:num w:numId="9">
    <w:abstractNumId w:val="14"/>
  </w:num>
  <w:num w:numId="10">
    <w:abstractNumId w:val="18"/>
  </w:num>
  <w:num w:numId="11">
    <w:abstractNumId w:val="6"/>
  </w:num>
  <w:num w:numId="12">
    <w:abstractNumId w:val="3"/>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3"/>
  </w:num>
  <w:num w:numId="18">
    <w:abstractNumId w:val="15"/>
  </w:num>
  <w:num w:numId="19">
    <w:abstractNumId w:val="5"/>
  </w:num>
  <w:num w:numId="20">
    <w:abstractNumId w:val="7"/>
  </w:num>
  <w:num w:numId="21">
    <w:abstractNumId w:val="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DFF"/>
    <w:rsid w:val="000068B8"/>
    <w:rsid w:val="000105FE"/>
    <w:rsid w:val="00010C07"/>
    <w:rsid w:val="00012A85"/>
    <w:rsid w:val="000133A7"/>
    <w:rsid w:val="00015C15"/>
    <w:rsid w:val="00016836"/>
    <w:rsid w:val="00016D35"/>
    <w:rsid w:val="00021D24"/>
    <w:rsid w:val="00021F3B"/>
    <w:rsid w:val="00023241"/>
    <w:rsid w:val="00025158"/>
    <w:rsid w:val="000263EC"/>
    <w:rsid w:val="000312B9"/>
    <w:rsid w:val="00032A7B"/>
    <w:rsid w:val="00032EA5"/>
    <w:rsid w:val="00033767"/>
    <w:rsid w:val="00036990"/>
    <w:rsid w:val="00042F91"/>
    <w:rsid w:val="00057D7B"/>
    <w:rsid w:val="000611F1"/>
    <w:rsid w:val="00064955"/>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3883"/>
    <w:rsid w:val="000C1592"/>
    <w:rsid w:val="000C2898"/>
    <w:rsid w:val="000C2ECE"/>
    <w:rsid w:val="000C44E0"/>
    <w:rsid w:val="000C4756"/>
    <w:rsid w:val="000C630E"/>
    <w:rsid w:val="000D53F1"/>
    <w:rsid w:val="000D6D85"/>
    <w:rsid w:val="000D6E43"/>
    <w:rsid w:val="000D76C9"/>
    <w:rsid w:val="000E4943"/>
    <w:rsid w:val="000E6396"/>
    <w:rsid w:val="000E6CD5"/>
    <w:rsid w:val="000F284C"/>
    <w:rsid w:val="001012CD"/>
    <w:rsid w:val="001107EF"/>
    <w:rsid w:val="00111F34"/>
    <w:rsid w:val="0011202D"/>
    <w:rsid w:val="0011509C"/>
    <w:rsid w:val="00116953"/>
    <w:rsid w:val="001216AB"/>
    <w:rsid w:val="00125BC1"/>
    <w:rsid w:val="00126207"/>
    <w:rsid w:val="00126F2C"/>
    <w:rsid w:val="0013094C"/>
    <w:rsid w:val="00136998"/>
    <w:rsid w:val="001413B6"/>
    <w:rsid w:val="00144589"/>
    <w:rsid w:val="00147FD8"/>
    <w:rsid w:val="00151500"/>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1FE4"/>
    <w:rsid w:val="001B303C"/>
    <w:rsid w:val="001B30A1"/>
    <w:rsid w:val="001B498F"/>
    <w:rsid w:val="001B4B92"/>
    <w:rsid w:val="001B5ADD"/>
    <w:rsid w:val="001B753B"/>
    <w:rsid w:val="001C0381"/>
    <w:rsid w:val="001C0EB2"/>
    <w:rsid w:val="001C48C3"/>
    <w:rsid w:val="001C4ACF"/>
    <w:rsid w:val="001C539D"/>
    <w:rsid w:val="001C789C"/>
    <w:rsid w:val="001D06A1"/>
    <w:rsid w:val="001D21B5"/>
    <w:rsid w:val="001D34A8"/>
    <w:rsid w:val="001D4D8B"/>
    <w:rsid w:val="001D5345"/>
    <w:rsid w:val="001E1903"/>
    <w:rsid w:val="001E32DA"/>
    <w:rsid w:val="001E3A70"/>
    <w:rsid w:val="001E3AAA"/>
    <w:rsid w:val="001E6290"/>
    <w:rsid w:val="001F2572"/>
    <w:rsid w:val="001F347A"/>
    <w:rsid w:val="001F4F5A"/>
    <w:rsid w:val="001F5708"/>
    <w:rsid w:val="001F6F39"/>
    <w:rsid w:val="001F763D"/>
    <w:rsid w:val="002001A8"/>
    <w:rsid w:val="00201249"/>
    <w:rsid w:val="00201E6A"/>
    <w:rsid w:val="00203C0A"/>
    <w:rsid w:val="00206364"/>
    <w:rsid w:val="00221486"/>
    <w:rsid w:val="002225C3"/>
    <w:rsid w:val="002304C2"/>
    <w:rsid w:val="002346C2"/>
    <w:rsid w:val="00236142"/>
    <w:rsid w:val="00240299"/>
    <w:rsid w:val="002413DB"/>
    <w:rsid w:val="0024174A"/>
    <w:rsid w:val="00247DDB"/>
    <w:rsid w:val="00250EE4"/>
    <w:rsid w:val="00251C53"/>
    <w:rsid w:val="002546CB"/>
    <w:rsid w:val="00254748"/>
    <w:rsid w:val="0026029C"/>
    <w:rsid w:val="00261E0F"/>
    <w:rsid w:val="0026410D"/>
    <w:rsid w:val="00265D30"/>
    <w:rsid w:val="00272B3F"/>
    <w:rsid w:val="002768BA"/>
    <w:rsid w:val="00277E1F"/>
    <w:rsid w:val="0028337D"/>
    <w:rsid w:val="00284A02"/>
    <w:rsid w:val="00291AD6"/>
    <w:rsid w:val="00293B19"/>
    <w:rsid w:val="00294393"/>
    <w:rsid w:val="002979D9"/>
    <w:rsid w:val="002A2334"/>
    <w:rsid w:val="002A32D7"/>
    <w:rsid w:val="002A4EE7"/>
    <w:rsid w:val="002A6757"/>
    <w:rsid w:val="002A7162"/>
    <w:rsid w:val="002A7F63"/>
    <w:rsid w:val="002B3FC6"/>
    <w:rsid w:val="002B5142"/>
    <w:rsid w:val="002B7509"/>
    <w:rsid w:val="002C060F"/>
    <w:rsid w:val="002C0810"/>
    <w:rsid w:val="002C0FC7"/>
    <w:rsid w:val="002C4B66"/>
    <w:rsid w:val="002D28E4"/>
    <w:rsid w:val="002E113D"/>
    <w:rsid w:val="002E1B21"/>
    <w:rsid w:val="002E1D0E"/>
    <w:rsid w:val="002E4CDA"/>
    <w:rsid w:val="002E5A23"/>
    <w:rsid w:val="002E5B9D"/>
    <w:rsid w:val="002F3C1D"/>
    <w:rsid w:val="002F586B"/>
    <w:rsid w:val="00300216"/>
    <w:rsid w:val="00310411"/>
    <w:rsid w:val="00313BAC"/>
    <w:rsid w:val="00316DA3"/>
    <w:rsid w:val="00320094"/>
    <w:rsid w:val="00323207"/>
    <w:rsid w:val="00326E81"/>
    <w:rsid w:val="00332101"/>
    <w:rsid w:val="003323AD"/>
    <w:rsid w:val="0033246D"/>
    <w:rsid w:val="00335BF1"/>
    <w:rsid w:val="00336427"/>
    <w:rsid w:val="00337469"/>
    <w:rsid w:val="00337A13"/>
    <w:rsid w:val="00341780"/>
    <w:rsid w:val="00344EEF"/>
    <w:rsid w:val="00354E42"/>
    <w:rsid w:val="003628F3"/>
    <w:rsid w:val="003631E3"/>
    <w:rsid w:val="00365AAA"/>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49EC"/>
    <w:rsid w:val="003C65C6"/>
    <w:rsid w:val="003D1DB6"/>
    <w:rsid w:val="003D39F7"/>
    <w:rsid w:val="003D6139"/>
    <w:rsid w:val="003E3D89"/>
    <w:rsid w:val="003E5C6B"/>
    <w:rsid w:val="003E7313"/>
    <w:rsid w:val="003F4779"/>
    <w:rsid w:val="003F72D3"/>
    <w:rsid w:val="003F7872"/>
    <w:rsid w:val="003F7956"/>
    <w:rsid w:val="004006E6"/>
    <w:rsid w:val="00400F36"/>
    <w:rsid w:val="004034E9"/>
    <w:rsid w:val="00405705"/>
    <w:rsid w:val="00407902"/>
    <w:rsid w:val="0041070E"/>
    <w:rsid w:val="00411342"/>
    <w:rsid w:val="00412DB3"/>
    <w:rsid w:val="00417B23"/>
    <w:rsid w:val="0042457E"/>
    <w:rsid w:val="0042798E"/>
    <w:rsid w:val="00433522"/>
    <w:rsid w:val="00434160"/>
    <w:rsid w:val="00440C78"/>
    <w:rsid w:val="00441976"/>
    <w:rsid w:val="00441B7F"/>
    <w:rsid w:val="00447D1F"/>
    <w:rsid w:val="00450587"/>
    <w:rsid w:val="00457265"/>
    <w:rsid w:val="00457FE3"/>
    <w:rsid w:val="00467C32"/>
    <w:rsid w:val="00472218"/>
    <w:rsid w:val="00475357"/>
    <w:rsid w:val="00475F5C"/>
    <w:rsid w:val="00476038"/>
    <w:rsid w:val="004809BE"/>
    <w:rsid w:val="004850BC"/>
    <w:rsid w:val="004854C6"/>
    <w:rsid w:val="00485F53"/>
    <w:rsid w:val="00491A5E"/>
    <w:rsid w:val="00495135"/>
    <w:rsid w:val="004A5305"/>
    <w:rsid w:val="004B05BA"/>
    <w:rsid w:val="004B2A0A"/>
    <w:rsid w:val="004B2C22"/>
    <w:rsid w:val="004B3019"/>
    <w:rsid w:val="004B324E"/>
    <w:rsid w:val="004B49D7"/>
    <w:rsid w:val="004B7E3C"/>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1409"/>
    <w:rsid w:val="00524D16"/>
    <w:rsid w:val="0052549F"/>
    <w:rsid w:val="00526C7A"/>
    <w:rsid w:val="00526EC6"/>
    <w:rsid w:val="00531399"/>
    <w:rsid w:val="0053304A"/>
    <w:rsid w:val="005359B4"/>
    <w:rsid w:val="00535E11"/>
    <w:rsid w:val="00535E67"/>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5E2D"/>
    <w:rsid w:val="00586090"/>
    <w:rsid w:val="00587D7B"/>
    <w:rsid w:val="00592F48"/>
    <w:rsid w:val="00592FF1"/>
    <w:rsid w:val="00594A32"/>
    <w:rsid w:val="00594C0B"/>
    <w:rsid w:val="00595D0A"/>
    <w:rsid w:val="005A1057"/>
    <w:rsid w:val="005A293E"/>
    <w:rsid w:val="005A6D94"/>
    <w:rsid w:val="005A6E55"/>
    <w:rsid w:val="005B0A22"/>
    <w:rsid w:val="005B27B2"/>
    <w:rsid w:val="005B7FE0"/>
    <w:rsid w:val="005C270A"/>
    <w:rsid w:val="005C3D37"/>
    <w:rsid w:val="005D4108"/>
    <w:rsid w:val="005D7E9F"/>
    <w:rsid w:val="005E0C90"/>
    <w:rsid w:val="005E3CAA"/>
    <w:rsid w:val="005E5B16"/>
    <w:rsid w:val="005F4C92"/>
    <w:rsid w:val="005F5738"/>
    <w:rsid w:val="006035D8"/>
    <w:rsid w:val="00605349"/>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50949"/>
    <w:rsid w:val="0065229F"/>
    <w:rsid w:val="00653A49"/>
    <w:rsid w:val="006549BB"/>
    <w:rsid w:val="0065671F"/>
    <w:rsid w:val="006641E3"/>
    <w:rsid w:val="00674C2F"/>
    <w:rsid w:val="00681134"/>
    <w:rsid w:val="00683321"/>
    <w:rsid w:val="0068780F"/>
    <w:rsid w:val="0069088A"/>
    <w:rsid w:val="00692294"/>
    <w:rsid w:val="006951C7"/>
    <w:rsid w:val="006A0CFC"/>
    <w:rsid w:val="006A1EC4"/>
    <w:rsid w:val="006A61C3"/>
    <w:rsid w:val="006B6CB2"/>
    <w:rsid w:val="006C2163"/>
    <w:rsid w:val="006C54A0"/>
    <w:rsid w:val="006C6FB6"/>
    <w:rsid w:val="006C76AE"/>
    <w:rsid w:val="006D06B0"/>
    <w:rsid w:val="006D1680"/>
    <w:rsid w:val="006D2E9A"/>
    <w:rsid w:val="006D48AA"/>
    <w:rsid w:val="006D5570"/>
    <w:rsid w:val="006E1E7B"/>
    <w:rsid w:val="006E6DDB"/>
    <w:rsid w:val="006F3EE9"/>
    <w:rsid w:val="006F44C2"/>
    <w:rsid w:val="006F5CC6"/>
    <w:rsid w:val="006F7586"/>
    <w:rsid w:val="007016BF"/>
    <w:rsid w:val="0070193B"/>
    <w:rsid w:val="00705016"/>
    <w:rsid w:val="0070607C"/>
    <w:rsid w:val="00710C9F"/>
    <w:rsid w:val="007125BB"/>
    <w:rsid w:val="00712A93"/>
    <w:rsid w:val="0072055A"/>
    <w:rsid w:val="00720B58"/>
    <w:rsid w:val="00720EE3"/>
    <w:rsid w:val="00721D1A"/>
    <w:rsid w:val="00722E2C"/>
    <w:rsid w:val="007309E7"/>
    <w:rsid w:val="007331B3"/>
    <w:rsid w:val="00734D92"/>
    <w:rsid w:val="00745531"/>
    <w:rsid w:val="00746178"/>
    <w:rsid w:val="0075398F"/>
    <w:rsid w:val="0075511E"/>
    <w:rsid w:val="007557A8"/>
    <w:rsid w:val="00756EDD"/>
    <w:rsid w:val="0075759E"/>
    <w:rsid w:val="0075790E"/>
    <w:rsid w:val="00765966"/>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C2EC7"/>
    <w:rsid w:val="007C46E0"/>
    <w:rsid w:val="007C4D60"/>
    <w:rsid w:val="007C5D48"/>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6C21"/>
    <w:rsid w:val="00897CDB"/>
    <w:rsid w:val="008A0DB9"/>
    <w:rsid w:val="008A3C85"/>
    <w:rsid w:val="008A3D3F"/>
    <w:rsid w:val="008B0FAC"/>
    <w:rsid w:val="008B2C02"/>
    <w:rsid w:val="008B2CA2"/>
    <w:rsid w:val="008B5687"/>
    <w:rsid w:val="008B7835"/>
    <w:rsid w:val="008C1D27"/>
    <w:rsid w:val="008D04FB"/>
    <w:rsid w:val="008D2C67"/>
    <w:rsid w:val="008D2DE7"/>
    <w:rsid w:val="008E01A4"/>
    <w:rsid w:val="008E0B63"/>
    <w:rsid w:val="008E3B8B"/>
    <w:rsid w:val="008E563F"/>
    <w:rsid w:val="008F14A1"/>
    <w:rsid w:val="008F18AE"/>
    <w:rsid w:val="008F331B"/>
    <w:rsid w:val="008F5767"/>
    <w:rsid w:val="008F6B4C"/>
    <w:rsid w:val="008F6B82"/>
    <w:rsid w:val="00900E0D"/>
    <w:rsid w:val="00902EC8"/>
    <w:rsid w:val="009052D5"/>
    <w:rsid w:val="00907FC0"/>
    <w:rsid w:val="00911B29"/>
    <w:rsid w:val="0091515D"/>
    <w:rsid w:val="009156A0"/>
    <w:rsid w:val="0091742A"/>
    <w:rsid w:val="0092223B"/>
    <w:rsid w:val="00923313"/>
    <w:rsid w:val="00923DDF"/>
    <w:rsid w:val="00927EA2"/>
    <w:rsid w:val="00927F93"/>
    <w:rsid w:val="00932D2A"/>
    <w:rsid w:val="00933494"/>
    <w:rsid w:val="00935590"/>
    <w:rsid w:val="0093777D"/>
    <w:rsid w:val="0094010E"/>
    <w:rsid w:val="009435D3"/>
    <w:rsid w:val="00943B54"/>
    <w:rsid w:val="00946E8A"/>
    <w:rsid w:val="00963663"/>
    <w:rsid w:val="00963F4E"/>
    <w:rsid w:val="0098340E"/>
    <w:rsid w:val="00984590"/>
    <w:rsid w:val="00987319"/>
    <w:rsid w:val="0098739E"/>
    <w:rsid w:val="0099103A"/>
    <w:rsid w:val="009941A3"/>
    <w:rsid w:val="009963F1"/>
    <w:rsid w:val="00996C66"/>
    <w:rsid w:val="009976D9"/>
    <w:rsid w:val="009A1083"/>
    <w:rsid w:val="009A3CB1"/>
    <w:rsid w:val="009A42C0"/>
    <w:rsid w:val="009A63D2"/>
    <w:rsid w:val="009A7329"/>
    <w:rsid w:val="009B2316"/>
    <w:rsid w:val="009B3861"/>
    <w:rsid w:val="009B3DC7"/>
    <w:rsid w:val="009B3DF7"/>
    <w:rsid w:val="009C0EC6"/>
    <w:rsid w:val="009C3441"/>
    <w:rsid w:val="009C4488"/>
    <w:rsid w:val="009C4C1D"/>
    <w:rsid w:val="009C6B01"/>
    <w:rsid w:val="009D5830"/>
    <w:rsid w:val="009E04D1"/>
    <w:rsid w:val="009E075F"/>
    <w:rsid w:val="009E18A8"/>
    <w:rsid w:val="009E1D2F"/>
    <w:rsid w:val="009E1ECC"/>
    <w:rsid w:val="009E21A3"/>
    <w:rsid w:val="009E5D27"/>
    <w:rsid w:val="009F5514"/>
    <w:rsid w:val="009F591A"/>
    <w:rsid w:val="00A01A3C"/>
    <w:rsid w:val="00A01CD3"/>
    <w:rsid w:val="00A04AF4"/>
    <w:rsid w:val="00A1097E"/>
    <w:rsid w:val="00A10B6A"/>
    <w:rsid w:val="00A13A85"/>
    <w:rsid w:val="00A1429F"/>
    <w:rsid w:val="00A14FD5"/>
    <w:rsid w:val="00A1510A"/>
    <w:rsid w:val="00A166F2"/>
    <w:rsid w:val="00A1675C"/>
    <w:rsid w:val="00A235D4"/>
    <w:rsid w:val="00A32018"/>
    <w:rsid w:val="00A32374"/>
    <w:rsid w:val="00A3357D"/>
    <w:rsid w:val="00A369F3"/>
    <w:rsid w:val="00A41304"/>
    <w:rsid w:val="00A43C70"/>
    <w:rsid w:val="00A45068"/>
    <w:rsid w:val="00A50B7F"/>
    <w:rsid w:val="00A543DD"/>
    <w:rsid w:val="00A57283"/>
    <w:rsid w:val="00A61EDC"/>
    <w:rsid w:val="00A62A83"/>
    <w:rsid w:val="00A63962"/>
    <w:rsid w:val="00A731EF"/>
    <w:rsid w:val="00A74BB2"/>
    <w:rsid w:val="00A754D6"/>
    <w:rsid w:val="00A7666F"/>
    <w:rsid w:val="00A80445"/>
    <w:rsid w:val="00A84C36"/>
    <w:rsid w:val="00A84F9A"/>
    <w:rsid w:val="00A925DA"/>
    <w:rsid w:val="00A95B55"/>
    <w:rsid w:val="00A96481"/>
    <w:rsid w:val="00AA1B5A"/>
    <w:rsid w:val="00AA1CAF"/>
    <w:rsid w:val="00AA5125"/>
    <w:rsid w:val="00AA5E87"/>
    <w:rsid w:val="00AA611C"/>
    <w:rsid w:val="00AA7252"/>
    <w:rsid w:val="00AB0EAE"/>
    <w:rsid w:val="00AB4EB0"/>
    <w:rsid w:val="00AB5BA9"/>
    <w:rsid w:val="00AB7C0C"/>
    <w:rsid w:val="00AC0AED"/>
    <w:rsid w:val="00AC1B85"/>
    <w:rsid w:val="00AC2130"/>
    <w:rsid w:val="00AC4874"/>
    <w:rsid w:val="00AC6D64"/>
    <w:rsid w:val="00AC7DD0"/>
    <w:rsid w:val="00AD02DC"/>
    <w:rsid w:val="00AD12AC"/>
    <w:rsid w:val="00AD1848"/>
    <w:rsid w:val="00AD5E4E"/>
    <w:rsid w:val="00AE0FEE"/>
    <w:rsid w:val="00AE2143"/>
    <w:rsid w:val="00AF23F4"/>
    <w:rsid w:val="00AF24B1"/>
    <w:rsid w:val="00B050CB"/>
    <w:rsid w:val="00B05393"/>
    <w:rsid w:val="00B07D51"/>
    <w:rsid w:val="00B136BD"/>
    <w:rsid w:val="00B15874"/>
    <w:rsid w:val="00B15B8A"/>
    <w:rsid w:val="00B1649A"/>
    <w:rsid w:val="00B16A19"/>
    <w:rsid w:val="00B21132"/>
    <w:rsid w:val="00B24994"/>
    <w:rsid w:val="00B261C4"/>
    <w:rsid w:val="00B27CDA"/>
    <w:rsid w:val="00B32521"/>
    <w:rsid w:val="00B36694"/>
    <w:rsid w:val="00B368C9"/>
    <w:rsid w:val="00B42FAB"/>
    <w:rsid w:val="00B43905"/>
    <w:rsid w:val="00B44A6C"/>
    <w:rsid w:val="00B51F6F"/>
    <w:rsid w:val="00B53105"/>
    <w:rsid w:val="00B53904"/>
    <w:rsid w:val="00B5487F"/>
    <w:rsid w:val="00B55E47"/>
    <w:rsid w:val="00B56D6D"/>
    <w:rsid w:val="00B579E9"/>
    <w:rsid w:val="00B622F7"/>
    <w:rsid w:val="00B715E7"/>
    <w:rsid w:val="00B72848"/>
    <w:rsid w:val="00B72998"/>
    <w:rsid w:val="00B745DB"/>
    <w:rsid w:val="00B823FE"/>
    <w:rsid w:val="00B857F4"/>
    <w:rsid w:val="00BA0344"/>
    <w:rsid w:val="00BA0A23"/>
    <w:rsid w:val="00BA4E60"/>
    <w:rsid w:val="00BA5532"/>
    <w:rsid w:val="00BA5D88"/>
    <w:rsid w:val="00BA6952"/>
    <w:rsid w:val="00BB0B37"/>
    <w:rsid w:val="00BB0BC2"/>
    <w:rsid w:val="00BB40CB"/>
    <w:rsid w:val="00BC00D0"/>
    <w:rsid w:val="00BC1AFA"/>
    <w:rsid w:val="00BC1B4F"/>
    <w:rsid w:val="00BC7420"/>
    <w:rsid w:val="00BC78BF"/>
    <w:rsid w:val="00BD06E5"/>
    <w:rsid w:val="00BD5C4A"/>
    <w:rsid w:val="00BD603D"/>
    <w:rsid w:val="00BE2703"/>
    <w:rsid w:val="00BE43D4"/>
    <w:rsid w:val="00BE5AAC"/>
    <w:rsid w:val="00BF324D"/>
    <w:rsid w:val="00BF3DD1"/>
    <w:rsid w:val="00BF5857"/>
    <w:rsid w:val="00BF5BCF"/>
    <w:rsid w:val="00BF7B32"/>
    <w:rsid w:val="00C061F2"/>
    <w:rsid w:val="00C06E59"/>
    <w:rsid w:val="00C14DB3"/>
    <w:rsid w:val="00C161DB"/>
    <w:rsid w:val="00C2187C"/>
    <w:rsid w:val="00C31785"/>
    <w:rsid w:val="00C3197C"/>
    <w:rsid w:val="00C35287"/>
    <w:rsid w:val="00C36862"/>
    <w:rsid w:val="00C42AEC"/>
    <w:rsid w:val="00C42F62"/>
    <w:rsid w:val="00C45E17"/>
    <w:rsid w:val="00C4784A"/>
    <w:rsid w:val="00C5186D"/>
    <w:rsid w:val="00C53B0B"/>
    <w:rsid w:val="00C60A16"/>
    <w:rsid w:val="00C60C76"/>
    <w:rsid w:val="00C72CC9"/>
    <w:rsid w:val="00C8024A"/>
    <w:rsid w:val="00C81E7B"/>
    <w:rsid w:val="00C82B3A"/>
    <w:rsid w:val="00C85820"/>
    <w:rsid w:val="00C9653E"/>
    <w:rsid w:val="00CA05E0"/>
    <w:rsid w:val="00CA08FC"/>
    <w:rsid w:val="00CB13D8"/>
    <w:rsid w:val="00CB1916"/>
    <w:rsid w:val="00CB390C"/>
    <w:rsid w:val="00CB543D"/>
    <w:rsid w:val="00CB7A4D"/>
    <w:rsid w:val="00CC22C7"/>
    <w:rsid w:val="00CC40D0"/>
    <w:rsid w:val="00CC5AB4"/>
    <w:rsid w:val="00CC6405"/>
    <w:rsid w:val="00CD3252"/>
    <w:rsid w:val="00CD418A"/>
    <w:rsid w:val="00CD4F8F"/>
    <w:rsid w:val="00CD6224"/>
    <w:rsid w:val="00CE132D"/>
    <w:rsid w:val="00CE1411"/>
    <w:rsid w:val="00CE325A"/>
    <w:rsid w:val="00CE39D7"/>
    <w:rsid w:val="00CE3C72"/>
    <w:rsid w:val="00CE6625"/>
    <w:rsid w:val="00CF36E4"/>
    <w:rsid w:val="00CF504B"/>
    <w:rsid w:val="00D023F5"/>
    <w:rsid w:val="00D05479"/>
    <w:rsid w:val="00D06370"/>
    <w:rsid w:val="00D069C3"/>
    <w:rsid w:val="00D1299C"/>
    <w:rsid w:val="00D166E6"/>
    <w:rsid w:val="00D16D64"/>
    <w:rsid w:val="00D17677"/>
    <w:rsid w:val="00D25EF3"/>
    <w:rsid w:val="00D322CF"/>
    <w:rsid w:val="00D3324A"/>
    <w:rsid w:val="00D34268"/>
    <w:rsid w:val="00D34B40"/>
    <w:rsid w:val="00D34C87"/>
    <w:rsid w:val="00D34CE2"/>
    <w:rsid w:val="00D37273"/>
    <w:rsid w:val="00D378E8"/>
    <w:rsid w:val="00D40574"/>
    <w:rsid w:val="00D43CEC"/>
    <w:rsid w:val="00D44BD7"/>
    <w:rsid w:val="00D47C9E"/>
    <w:rsid w:val="00D52A2B"/>
    <w:rsid w:val="00D5631D"/>
    <w:rsid w:val="00D6081E"/>
    <w:rsid w:val="00D61FAA"/>
    <w:rsid w:val="00D62FAC"/>
    <w:rsid w:val="00D63851"/>
    <w:rsid w:val="00D6577F"/>
    <w:rsid w:val="00D71AB5"/>
    <w:rsid w:val="00D729C1"/>
    <w:rsid w:val="00D75EC3"/>
    <w:rsid w:val="00D768EE"/>
    <w:rsid w:val="00D775C5"/>
    <w:rsid w:val="00D81D21"/>
    <w:rsid w:val="00D82945"/>
    <w:rsid w:val="00D82F23"/>
    <w:rsid w:val="00D85A83"/>
    <w:rsid w:val="00D863AE"/>
    <w:rsid w:val="00D90FE7"/>
    <w:rsid w:val="00D93569"/>
    <w:rsid w:val="00D94744"/>
    <w:rsid w:val="00D94BA8"/>
    <w:rsid w:val="00D973A5"/>
    <w:rsid w:val="00DA6D14"/>
    <w:rsid w:val="00DB3227"/>
    <w:rsid w:val="00DB45A7"/>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E04"/>
    <w:rsid w:val="00DD6F16"/>
    <w:rsid w:val="00DD7A3E"/>
    <w:rsid w:val="00DD7F18"/>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15821"/>
    <w:rsid w:val="00E2379B"/>
    <w:rsid w:val="00E26879"/>
    <w:rsid w:val="00E3144B"/>
    <w:rsid w:val="00E3171B"/>
    <w:rsid w:val="00E342D7"/>
    <w:rsid w:val="00E418D8"/>
    <w:rsid w:val="00E44596"/>
    <w:rsid w:val="00E453E3"/>
    <w:rsid w:val="00E55333"/>
    <w:rsid w:val="00E600F3"/>
    <w:rsid w:val="00E667C8"/>
    <w:rsid w:val="00E677DF"/>
    <w:rsid w:val="00E71D8C"/>
    <w:rsid w:val="00E7232A"/>
    <w:rsid w:val="00E7233B"/>
    <w:rsid w:val="00E77D28"/>
    <w:rsid w:val="00E80B1E"/>
    <w:rsid w:val="00E8233D"/>
    <w:rsid w:val="00E83F07"/>
    <w:rsid w:val="00E84567"/>
    <w:rsid w:val="00E859C5"/>
    <w:rsid w:val="00E94AC7"/>
    <w:rsid w:val="00E94AFF"/>
    <w:rsid w:val="00E9706B"/>
    <w:rsid w:val="00EA355A"/>
    <w:rsid w:val="00EA5DB6"/>
    <w:rsid w:val="00EA7984"/>
    <w:rsid w:val="00EB0EC4"/>
    <w:rsid w:val="00EB1C51"/>
    <w:rsid w:val="00EB3928"/>
    <w:rsid w:val="00EC400B"/>
    <w:rsid w:val="00EC5E54"/>
    <w:rsid w:val="00EC7931"/>
    <w:rsid w:val="00ED0368"/>
    <w:rsid w:val="00ED312A"/>
    <w:rsid w:val="00ED4A74"/>
    <w:rsid w:val="00ED52EC"/>
    <w:rsid w:val="00ED6FCF"/>
    <w:rsid w:val="00EE0C6E"/>
    <w:rsid w:val="00EE1BBD"/>
    <w:rsid w:val="00EE2D04"/>
    <w:rsid w:val="00EE5AF4"/>
    <w:rsid w:val="00EF2026"/>
    <w:rsid w:val="00EF3328"/>
    <w:rsid w:val="00EF53E5"/>
    <w:rsid w:val="00EF5746"/>
    <w:rsid w:val="00EF6F9B"/>
    <w:rsid w:val="00F0352B"/>
    <w:rsid w:val="00F0424C"/>
    <w:rsid w:val="00F072B2"/>
    <w:rsid w:val="00F120FD"/>
    <w:rsid w:val="00F16C14"/>
    <w:rsid w:val="00F16C20"/>
    <w:rsid w:val="00F2130B"/>
    <w:rsid w:val="00F250DC"/>
    <w:rsid w:val="00F27CCD"/>
    <w:rsid w:val="00F30D3F"/>
    <w:rsid w:val="00F3190B"/>
    <w:rsid w:val="00F375F1"/>
    <w:rsid w:val="00F40FBA"/>
    <w:rsid w:val="00F41B1F"/>
    <w:rsid w:val="00F57429"/>
    <w:rsid w:val="00F579D6"/>
    <w:rsid w:val="00F6004B"/>
    <w:rsid w:val="00F65F9C"/>
    <w:rsid w:val="00F73585"/>
    <w:rsid w:val="00F74EF4"/>
    <w:rsid w:val="00F76864"/>
    <w:rsid w:val="00F82AB4"/>
    <w:rsid w:val="00F82DD1"/>
    <w:rsid w:val="00F83202"/>
    <w:rsid w:val="00F92A04"/>
    <w:rsid w:val="00FA1C8F"/>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1DF19"/>
  <w15:docId w15:val="{596109F7-6DB2-4E4B-B614-42C6B99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12">
    <w:name w:val="Название1"/>
    <w:basedOn w:val="a"/>
    <w:link w:val="ad"/>
    <w:qFormat/>
    <w:rsid w:val="006D2E9A"/>
    <w:pPr>
      <w:jc w:val="center"/>
    </w:pPr>
    <w:rPr>
      <w:b/>
      <w:sz w:val="28"/>
      <w:lang w:val="x-none" w:eastAsia="x-none"/>
    </w:rPr>
  </w:style>
  <w:style w:type="paragraph" w:styleId="ae">
    <w:name w:val="Balloon Text"/>
    <w:basedOn w:val="a"/>
    <w:link w:val="af"/>
    <w:uiPriority w:val="99"/>
    <w:rsid w:val="006D2E9A"/>
    <w:rPr>
      <w:rFonts w:ascii="Tahoma" w:hAnsi="Tahoma" w:cs="Tahoma"/>
      <w:sz w:val="16"/>
      <w:szCs w:val="16"/>
    </w:rPr>
  </w:style>
  <w:style w:type="character" w:customStyle="1" w:styleId="af">
    <w:name w:val="Текст выноски Знак"/>
    <w:link w:val="ae"/>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0">
    <w:name w:val="Цветовое выделение"/>
    <w:rsid w:val="006D2E9A"/>
    <w:rPr>
      <w:rFonts w:ascii="Times New Roman" w:hAnsi="Times New Roman"/>
      <w:b/>
      <w:bCs/>
      <w:color w:val="000000"/>
    </w:rPr>
  </w:style>
  <w:style w:type="paragraph" w:customStyle="1" w:styleId="af1">
    <w:name w:val="Заголовок статьи"/>
    <w:basedOn w:val="a"/>
    <w:next w:val="a"/>
    <w:rsid w:val="006D2E9A"/>
    <w:pPr>
      <w:autoSpaceDE w:val="0"/>
      <w:autoSpaceDN w:val="0"/>
      <w:adjustRightInd w:val="0"/>
      <w:ind w:left="1612" w:hanging="892"/>
      <w:jc w:val="both"/>
    </w:pPr>
    <w:rPr>
      <w:szCs w:val="24"/>
    </w:rPr>
  </w:style>
  <w:style w:type="paragraph" w:customStyle="1" w:styleId="af2">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af4">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5">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6">
    <w:name w:val="Знак"/>
    <w:basedOn w:val="a"/>
    <w:rsid w:val="006D2E9A"/>
    <w:pPr>
      <w:spacing w:after="160" w:line="240" w:lineRule="exact"/>
    </w:pPr>
    <w:rPr>
      <w:rFonts w:ascii="Arial" w:hAnsi="Arial" w:cs="Arial"/>
      <w:sz w:val="20"/>
      <w:lang w:val="en-US" w:eastAsia="en-US"/>
    </w:rPr>
  </w:style>
  <w:style w:type="character" w:styleId="af7">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8">
    <w:name w:val="Нормальный"/>
    <w:rsid w:val="006D2E9A"/>
    <w:pPr>
      <w:widowControl w:val="0"/>
      <w:autoSpaceDE w:val="0"/>
      <w:autoSpaceDN w:val="0"/>
      <w:adjustRightInd w:val="0"/>
    </w:pPr>
    <w:rPr>
      <w:color w:val="000000"/>
      <w:sz w:val="26"/>
      <w:szCs w:val="26"/>
    </w:rPr>
  </w:style>
  <w:style w:type="paragraph" w:styleId="af9">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a">
    <w:name w:val="No Spacing"/>
    <w:link w:val="afb"/>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c">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d">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d">
    <w:name w:val="Название Знак"/>
    <w:link w:val="12"/>
    <w:rsid w:val="001A6EC5"/>
    <w:rPr>
      <w:b/>
      <w:sz w:val="28"/>
    </w:rPr>
  </w:style>
  <w:style w:type="paragraph" w:styleId="afe">
    <w:name w:val="Subtitle"/>
    <w:basedOn w:val="a"/>
    <w:link w:val="aff"/>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
    <w:name w:val="Подзаголовок Знак"/>
    <w:link w:val="afe"/>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b">
    <w:name w:val="Без интервала Знак"/>
    <w:link w:val="afa"/>
    <w:uiPriority w:val="99"/>
    <w:locked/>
    <w:rsid w:val="001A6EC5"/>
    <w:rPr>
      <w:rFonts w:ascii="Calibri" w:hAnsi="Calibri"/>
      <w:sz w:val="22"/>
      <w:szCs w:val="22"/>
      <w:lang w:bidi="ar-SA"/>
    </w:rPr>
  </w:style>
  <w:style w:type="paragraph" w:styleId="aff0">
    <w:name w:val="List Paragraph"/>
    <w:basedOn w:val="a"/>
    <w:uiPriority w:val="34"/>
    <w:qFormat/>
    <w:rsid w:val="001A6EC5"/>
    <w:pPr>
      <w:ind w:left="720"/>
      <w:contextualSpacing/>
    </w:pPr>
    <w:rPr>
      <w:szCs w:val="24"/>
    </w:rPr>
  </w:style>
  <w:style w:type="character" w:styleId="aff1">
    <w:name w:val="annotation reference"/>
    <w:uiPriority w:val="99"/>
    <w:unhideWhenUsed/>
    <w:rsid w:val="001A6EC5"/>
    <w:rPr>
      <w:sz w:val="16"/>
      <w:szCs w:val="16"/>
    </w:rPr>
  </w:style>
  <w:style w:type="paragraph" w:styleId="aff2">
    <w:name w:val="annotation text"/>
    <w:basedOn w:val="a"/>
    <w:link w:val="aff3"/>
    <w:uiPriority w:val="99"/>
    <w:unhideWhenUsed/>
    <w:rsid w:val="001A6EC5"/>
    <w:rPr>
      <w:sz w:val="20"/>
    </w:rPr>
  </w:style>
  <w:style w:type="character" w:customStyle="1" w:styleId="aff3">
    <w:name w:val="Текст примечания Знак"/>
    <w:basedOn w:val="a0"/>
    <w:link w:val="aff2"/>
    <w:uiPriority w:val="99"/>
    <w:rsid w:val="001A6EC5"/>
  </w:style>
  <w:style w:type="paragraph" w:styleId="aff4">
    <w:name w:val="annotation subject"/>
    <w:basedOn w:val="aff2"/>
    <w:next w:val="aff2"/>
    <w:link w:val="aff5"/>
    <w:uiPriority w:val="99"/>
    <w:unhideWhenUsed/>
    <w:rsid w:val="001A6EC5"/>
    <w:rPr>
      <w:b/>
      <w:bCs/>
      <w:lang w:val="x-none" w:eastAsia="x-none"/>
    </w:rPr>
  </w:style>
  <w:style w:type="character" w:customStyle="1" w:styleId="aff5">
    <w:name w:val="Тема примечания Знак"/>
    <w:link w:val="aff4"/>
    <w:uiPriority w:val="99"/>
    <w:rsid w:val="001A6EC5"/>
    <w:rPr>
      <w:b/>
      <w:bCs/>
      <w:lang w:val="x-none" w:eastAsia="x-none"/>
    </w:rPr>
  </w:style>
  <w:style w:type="paragraph" w:styleId="aff6">
    <w:name w:val="endnote text"/>
    <w:basedOn w:val="a"/>
    <w:link w:val="aff7"/>
    <w:uiPriority w:val="99"/>
    <w:unhideWhenUsed/>
    <w:rsid w:val="001A6EC5"/>
    <w:rPr>
      <w:sz w:val="20"/>
    </w:rPr>
  </w:style>
  <w:style w:type="character" w:customStyle="1" w:styleId="aff7">
    <w:name w:val="Текст концевой сноски Знак"/>
    <w:basedOn w:val="a0"/>
    <w:link w:val="aff6"/>
    <w:uiPriority w:val="99"/>
    <w:rsid w:val="001A6EC5"/>
  </w:style>
  <w:style w:type="character" w:styleId="aff8">
    <w:name w:val="endnote reference"/>
    <w:uiPriority w:val="99"/>
    <w:unhideWhenUsed/>
    <w:rsid w:val="001A6EC5"/>
    <w:rPr>
      <w:vertAlign w:val="superscript"/>
    </w:rPr>
  </w:style>
  <w:style w:type="paragraph" w:styleId="aff9">
    <w:name w:val="footnote text"/>
    <w:basedOn w:val="a"/>
    <w:link w:val="affa"/>
    <w:uiPriority w:val="99"/>
    <w:unhideWhenUsed/>
    <w:rsid w:val="001A6EC5"/>
    <w:rPr>
      <w:sz w:val="20"/>
    </w:rPr>
  </w:style>
  <w:style w:type="character" w:customStyle="1" w:styleId="affa">
    <w:name w:val="Текст сноски Знак"/>
    <w:basedOn w:val="a0"/>
    <w:link w:val="aff9"/>
    <w:uiPriority w:val="99"/>
    <w:rsid w:val="001A6EC5"/>
  </w:style>
  <w:style w:type="character" w:styleId="affb">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affc">
    <w:name w:val="Основной текст_"/>
    <w:link w:val="13"/>
    <w:locked/>
    <w:rsid w:val="00405705"/>
    <w:rPr>
      <w:sz w:val="23"/>
      <w:szCs w:val="23"/>
      <w:shd w:val="clear" w:color="auto" w:fill="FFFFFF"/>
    </w:rPr>
  </w:style>
  <w:style w:type="paragraph" w:customStyle="1" w:styleId="13">
    <w:name w:val="Основной текст1"/>
    <w:basedOn w:val="a"/>
    <w:link w:val="affc"/>
    <w:rsid w:val="00405705"/>
    <w:pPr>
      <w:shd w:val="clear" w:color="auto" w:fill="FFFFFF"/>
      <w:spacing w:before="360" w:line="271" w:lineRule="exac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26120">
      <w:bodyDiv w:val="1"/>
      <w:marLeft w:val="0"/>
      <w:marRight w:val="0"/>
      <w:marTop w:val="0"/>
      <w:marBottom w:val="0"/>
      <w:divBdr>
        <w:top w:val="none" w:sz="0" w:space="0" w:color="auto"/>
        <w:left w:val="none" w:sz="0" w:space="0" w:color="auto"/>
        <w:bottom w:val="none" w:sz="0" w:space="0" w:color="auto"/>
        <w:right w:val="none" w:sz="0" w:space="0" w:color="auto"/>
      </w:divBdr>
    </w:div>
    <w:div w:id="537595060">
      <w:bodyDiv w:val="1"/>
      <w:marLeft w:val="0"/>
      <w:marRight w:val="0"/>
      <w:marTop w:val="0"/>
      <w:marBottom w:val="0"/>
      <w:divBdr>
        <w:top w:val="none" w:sz="0" w:space="0" w:color="auto"/>
        <w:left w:val="none" w:sz="0" w:space="0" w:color="auto"/>
        <w:bottom w:val="none" w:sz="0" w:space="0" w:color="auto"/>
        <w:right w:val="none" w:sz="0" w:space="0" w:color="auto"/>
      </w:divBdr>
    </w:div>
    <w:div w:id="1007757090">
      <w:bodyDiv w:val="1"/>
      <w:marLeft w:val="0"/>
      <w:marRight w:val="0"/>
      <w:marTop w:val="0"/>
      <w:marBottom w:val="0"/>
      <w:divBdr>
        <w:top w:val="none" w:sz="0" w:space="0" w:color="auto"/>
        <w:left w:val="none" w:sz="0" w:space="0" w:color="auto"/>
        <w:bottom w:val="none" w:sz="0" w:space="0" w:color="auto"/>
        <w:right w:val="none" w:sz="0" w:space="0" w:color="auto"/>
      </w:divBdr>
    </w:div>
    <w:div w:id="1330912678">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0664322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BB45-0155-4F85-917B-8AD5C69F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2025-09-24T12:40:00Z</cp:lastPrinted>
  <dcterms:created xsi:type="dcterms:W3CDTF">2025-09-25T06:47:00Z</dcterms:created>
  <dcterms:modified xsi:type="dcterms:W3CDTF">2025-09-25T06:47:00Z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-646547003</vt:i4>
  </property>
</Properties>
</file>