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6E77" w:rsidRPr="00301958" w:rsidRDefault="005E4593" w:rsidP="00FD7613">
      <w:pPr>
        <w:jc w:val="center"/>
        <w:rPr>
          <w:sz w:val="28"/>
        </w:rPr>
      </w:pPr>
      <w:r>
        <w:rPr>
          <w:b/>
          <w:noProof/>
          <w:sz w:val="28"/>
        </w:rPr>
        <w:drawing>
          <wp:inline distT="0" distB="0" distL="0" distR="0">
            <wp:extent cx="809625" cy="866775"/>
            <wp:effectExtent l="0" t="0" r="0" b="0"/>
            <wp:docPr id="1" name="Рисунок 1" descr="Буфер обмена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уфер обмена0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E77" w:rsidRPr="008E1679" w:rsidRDefault="00F06E77" w:rsidP="008E1679">
      <w:pPr>
        <w:spacing w:line="360" w:lineRule="auto"/>
        <w:jc w:val="center"/>
        <w:rPr>
          <w:b/>
          <w:sz w:val="28"/>
          <w:szCs w:val="28"/>
        </w:rPr>
      </w:pPr>
    </w:p>
    <w:p w:rsidR="00F06E77" w:rsidRPr="00301958" w:rsidRDefault="00F06E77" w:rsidP="00FD7613">
      <w:pPr>
        <w:jc w:val="center"/>
        <w:rPr>
          <w:b/>
          <w:sz w:val="28"/>
        </w:rPr>
      </w:pPr>
      <w:r w:rsidRPr="00301958">
        <w:rPr>
          <w:b/>
          <w:sz w:val="28"/>
        </w:rPr>
        <w:t>А</w:t>
      </w:r>
      <w:r w:rsidR="003F241D" w:rsidRPr="00301958">
        <w:rPr>
          <w:b/>
          <w:sz w:val="28"/>
        </w:rPr>
        <w:t>ДМИНИСТРАЦИЯ</w:t>
      </w:r>
      <w:r w:rsidRPr="00301958">
        <w:rPr>
          <w:b/>
          <w:sz w:val="28"/>
        </w:rPr>
        <w:t xml:space="preserve">  МУНИЦИПАЛЬНОГО  ОБРАЗОВАНИЯ </w:t>
      </w:r>
    </w:p>
    <w:p w:rsidR="00F95EA1" w:rsidRDefault="001B4F26" w:rsidP="00FD7613">
      <w:pPr>
        <w:jc w:val="center"/>
        <w:rPr>
          <w:b/>
          <w:sz w:val="28"/>
        </w:rPr>
      </w:pPr>
      <w:r w:rsidRPr="00301958">
        <w:rPr>
          <w:b/>
          <w:sz w:val="28"/>
        </w:rPr>
        <w:t>«</w:t>
      </w:r>
      <w:r w:rsidR="00FA37E4">
        <w:rPr>
          <w:b/>
          <w:sz w:val="28"/>
        </w:rPr>
        <w:t xml:space="preserve">ШУМЯЧСКИЙ  </w:t>
      </w:r>
      <w:r w:rsidR="00F95EA1">
        <w:rPr>
          <w:b/>
          <w:sz w:val="28"/>
        </w:rPr>
        <w:t>МУНИЦИПАЛЬНЫЙ ОКРУГ</w:t>
      </w:r>
      <w:r w:rsidRPr="00301958">
        <w:rPr>
          <w:b/>
          <w:sz w:val="28"/>
        </w:rPr>
        <w:t>»</w:t>
      </w:r>
      <w:r w:rsidR="00FA37E4">
        <w:rPr>
          <w:b/>
          <w:sz w:val="28"/>
        </w:rPr>
        <w:t xml:space="preserve"> </w:t>
      </w:r>
    </w:p>
    <w:p w:rsidR="00F06E77" w:rsidRPr="00301958" w:rsidRDefault="00F06E77" w:rsidP="00FD7613">
      <w:pPr>
        <w:jc w:val="center"/>
        <w:rPr>
          <w:b/>
          <w:sz w:val="32"/>
        </w:rPr>
      </w:pPr>
      <w:r w:rsidRPr="00301958">
        <w:rPr>
          <w:b/>
          <w:sz w:val="28"/>
        </w:rPr>
        <w:t>СМОЛЕНСКОЙ  ОБЛАСТИ</w:t>
      </w:r>
    </w:p>
    <w:p w:rsidR="00F06E77" w:rsidRPr="00301958" w:rsidRDefault="00F06E77" w:rsidP="00FD7613">
      <w:pPr>
        <w:jc w:val="center"/>
        <w:rPr>
          <w:b/>
        </w:rPr>
      </w:pPr>
    </w:p>
    <w:p w:rsidR="00F06E77" w:rsidRPr="00301958" w:rsidRDefault="00F06E77" w:rsidP="00FD7613">
      <w:pPr>
        <w:tabs>
          <w:tab w:val="left" w:pos="7655"/>
        </w:tabs>
        <w:jc w:val="center"/>
        <w:rPr>
          <w:b/>
          <w:sz w:val="28"/>
        </w:rPr>
      </w:pPr>
      <w:r w:rsidRPr="00301958">
        <w:rPr>
          <w:b/>
          <w:sz w:val="28"/>
        </w:rPr>
        <w:t>П О С Т А Н О В Л Е Н И Е</w:t>
      </w:r>
    </w:p>
    <w:p w:rsidR="00F06E77" w:rsidRPr="00301958" w:rsidRDefault="00F06E77" w:rsidP="00FD7613">
      <w:pPr>
        <w:tabs>
          <w:tab w:val="left" w:pos="7655"/>
        </w:tabs>
        <w:rPr>
          <w:sz w:val="28"/>
        </w:rPr>
      </w:pPr>
    </w:p>
    <w:p w:rsidR="00F06E77" w:rsidRPr="00301958" w:rsidRDefault="00F06E77" w:rsidP="00FD7613">
      <w:pPr>
        <w:rPr>
          <w:sz w:val="28"/>
          <w:szCs w:val="28"/>
          <w:u w:val="single"/>
        </w:rPr>
      </w:pPr>
      <w:r w:rsidRPr="00301958">
        <w:rPr>
          <w:sz w:val="28"/>
          <w:szCs w:val="28"/>
        </w:rPr>
        <w:t>от</w:t>
      </w:r>
      <w:r w:rsidRPr="00301958">
        <w:rPr>
          <w:sz w:val="28"/>
          <w:szCs w:val="28"/>
          <w:u w:val="single"/>
        </w:rPr>
        <w:t xml:space="preserve">  </w:t>
      </w:r>
      <w:r w:rsidR="00B243F1">
        <w:rPr>
          <w:sz w:val="28"/>
          <w:szCs w:val="28"/>
          <w:u w:val="single"/>
        </w:rPr>
        <w:t>14.10.2026г.</w:t>
      </w:r>
      <w:r w:rsidRPr="00301958">
        <w:rPr>
          <w:sz w:val="28"/>
          <w:szCs w:val="28"/>
          <w:u w:val="single"/>
        </w:rPr>
        <w:t xml:space="preserve">  </w:t>
      </w:r>
      <w:r w:rsidRPr="00301958">
        <w:rPr>
          <w:sz w:val="28"/>
          <w:szCs w:val="28"/>
        </w:rPr>
        <w:t>№</w:t>
      </w:r>
      <w:r w:rsidR="00B243F1">
        <w:rPr>
          <w:sz w:val="28"/>
          <w:szCs w:val="28"/>
        </w:rPr>
        <w:t xml:space="preserve"> 656</w:t>
      </w:r>
    </w:p>
    <w:p w:rsidR="00DC4177" w:rsidRDefault="00E11A5E" w:rsidP="0032595B">
      <w:pPr>
        <w:pStyle w:val="a5"/>
        <w:tabs>
          <w:tab w:val="clear" w:pos="4536"/>
          <w:tab w:val="clear" w:pos="9072"/>
          <w:tab w:val="left" w:pos="187"/>
          <w:tab w:val="left" w:pos="7655"/>
        </w:tabs>
        <w:rPr>
          <w:sz w:val="28"/>
          <w:szCs w:val="28"/>
        </w:rPr>
      </w:pPr>
      <w:r>
        <w:rPr>
          <w:sz w:val="28"/>
          <w:szCs w:val="28"/>
        </w:rPr>
        <w:tab/>
        <w:t xml:space="preserve">         п</w:t>
      </w:r>
      <w:r w:rsidR="00F95EA1">
        <w:rPr>
          <w:sz w:val="28"/>
          <w:szCs w:val="28"/>
        </w:rPr>
        <w:t>гт</w:t>
      </w:r>
      <w:r>
        <w:rPr>
          <w:sz w:val="28"/>
          <w:szCs w:val="28"/>
        </w:rPr>
        <w:t>.</w:t>
      </w:r>
      <w:r w:rsidR="00042CF1">
        <w:rPr>
          <w:sz w:val="28"/>
          <w:szCs w:val="28"/>
        </w:rPr>
        <w:t xml:space="preserve"> </w:t>
      </w:r>
      <w:r>
        <w:rPr>
          <w:sz w:val="28"/>
          <w:szCs w:val="28"/>
        </w:rPr>
        <w:t>Шумячи</w:t>
      </w:r>
    </w:p>
    <w:p w:rsidR="00DD2A84" w:rsidRDefault="00DD2A84" w:rsidP="0032595B">
      <w:pPr>
        <w:pStyle w:val="a5"/>
        <w:tabs>
          <w:tab w:val="clear" w:pos="4536"/>
          <w:tab w:val="clear" w:pos="9072"/>
          <w:tab w:val="left" w:pos="187"/>
          <w:tab w:val="left" w:pos="7655"/>
        </w:tabs>
        <w:rPr>
          <w:sz w:val="28"/>
          <w:szCs w:val="28"/>
        </w:rPr>
      </w:pPr>
    </w:p>
    <w:tbl>
      <w:tblPr>
        <w:tblW w:w="9355" w:type="dxa"/>
        <w:tblLook w:val="01E0" w:firstRow="1" w:lastRow="1" w:firstColumn="1" w:lastColumn="1" w:noHBand="0" w:noVBand="0"/>
      </w:tblPr>
      <w:tblGrid>
        <w:gridCol w:w="4536"/>
        <w:gridCol w:w="4819"/>
      </w:tblGrid>
      <w:tr w:rsidR="00DD2A84" w:rsidRPr="00233353" w:rsidTr="00305DFA">
        <w:tc>
          <w:tcPr>
            <w:tcW w:w="4536" w:type="dxa"/>
            <w:hideMark/>
          </w:tcPr>
          <w:p w:rsidR="00DD2A84" w:rsidRPr="00233353" w:rsidRDefault="00DD2A84" w:rsidP="00305DFA">
            <w:pPr>
              <w:ind w:left="-105" w:right="72"/>
              <w:jc w:val="both"/>
              <w:rPr>
                <w:sz w:val="28"/>
                <w:szCs w:val="28"/>
              </w:rPr>
            </w:pPr>
            <w:r w:rsidRPr="00233353">
              <w:rPr>
                <w:sz w:val="28"/>
                <w:szCs w:val="28"/>
              </w:rPr>
              <w:t xml:space="preserve">Об отмене меры социальной поддержки по предоставлению компенсации расходов на оплату жилых помещений, отопления и освещения педагогическим работникам образовательных организаций </w:t>
            </w:r>
          </w:p>
        </w:tc>
        <w:tc>
          <w:tcPr>
            <w:tcW w:w="4819" w:type="dxa"/>
          </w:tcPr>
          <w:p w:rsidR="00DD2A84" w:rsidRPr="00233353" w:rsidRDefault="00DD2A84" w:rsidP="00305DFA">
            <w:pPr>
              <w:rPr>
                <w:sz w:val="28"/>
                <w:szCs w:val="28"/>
              </w:rPr>
            </w:pPr>
          </w:p>
        </w:tc>
      </w:tr>
    </w:tbl>
    <w:p w:rsidR="00DD2A84" w:rsidRPr="00233353" w:rsidRDefault="00DD2A84" w:rsidP="00DD2A84">
      <w:pPr>
        <w:jc w:val="both"/>
        <w:rPr>
          <w:sz w:val="28"/>
          <w:szCs w:val="28"/>
        </w:rPr>
      </w:pPr>
    </w:p>
    <w:p w:rsidR="00DD2A84" w:rsidRPr="00233353" w:rsidRDefault="00DD2A84" w:rsidP="00DD2A84">
      <w:pPr>
        <w:ind w:firstLine="709"/>
        <w:jc w:val="both"/>
        <w:rPr>
          <w:sz w:val="28"/>
          <w:szCs w:val="28"/>
        </w:rPr>
      </w:pPr>
      <w:r w:rsidRPr="00D67E39">
        <w:rPr>
          <w:sz w:val="28"/>
          <w:szCs w:val="28"/>
        </w:rPr>
        <w:t>В соответствии с областным законом от 18.12.2009 г. № 136-з «О размерах, условиях и порядке возмещения расходов, связанных с предоставлением компенсации расходов на оплату жилых помещений, отопления и освещения педагогическим работникам областных и муниципальных образовательных организаций, проживающим  и работающим в сельских населенных пунктах, рабочих поселках (поселках городского типа)»</w:t>
      </w:r>
      <w:r>
        <w:rPr>
          <w:sz w:val="28"/>
          <w:szCs w:val="28"/>
        </w:rPr>
        <w:t>, перешедшим на пенсию педагогическим работникам областных государственных и муниципальных образовательных организаций», административным регламентом предоставления государственной услуги «Осуществление на территории муниципального образования «</w:t>
      </w:r>
      <w:proofErr w:type="spellStart"/>
      <w:r>
        <w:rPr>
          <w:sz w:val="28"/>
          <w:szCs w:val="28"/>
        </w:rPr>
        <w:t>Шумячский</w:t>
      </w:r>
      <w:proofErr w:type="spellEnd"/>
      <w:r>
        <w:rPr>
          <w:sz w:val="28"/>
          <w:szCs w:val="28"/>
        </w:rPr>
        <w:t xml:space="preserve"> </w:t>
      </w:r>
      <w:r w:rsidRPr="00F31F88">
        <w:rPr>
          <w:sz w:val="28"/>
          <w:szCs w:val="28"/>
        </w:rPr>
        <w:t>муниципальный округ</w:t>
      </w:r>
      <w:r>
        <w:rPr>
          <w:sz w:val="28"/>
          <w:szCs w:val="28"/>
        </w:rPr>
        <w:t>» Смоленской области меры социальной поддержки по предоставлению компенсации расходов на оплату жилых помещений, отопления и освещения педагогическим работникам образовательных организаций», утвержденным постановлением Администрации муниципального образования «</w:t>
      </w:r>
      <w:proofErr w:type="spellStart"/>
      <w:r>
        <w:rPr>
          <w:sz w:val="28"/>
          <w:szCs w:val="28"/>
        </w:rPr>
        <w:t>Шумячский</w:t>
      </w:r>
      <w:proofErr w:type="spellEnd"/>
      <w:r>
        <w:rPr>
          <w:sz w:val="28"/>
          <w:szCs w:val="28"/>
        </w:rPr>
        <w:t xml:space="preserve"> </w:t>
      </w:r>
      <w:r w:rsidRPr="00F31F88">
        <w:rPr>
          <w:sz w:val="28"/>
          <w:szCs w:val="28"/>
        </w:rPr>
        <w:t>муниципальный округ</w:t>
      </w:r>
      <w:r>
        <w:rPr>
          <w:sz w:val="28"/>
          <w:szCs w:val="28"/>
        </w:rPr>
        <w:t>» Смоленской области от 03.03.2026 г. № 192,</w:t>
      </w:r>
      <w:r w:rsidRPr="00233353">
        <w:rPr>
          <w:sz w:val="28"/>
          <w:szCs w:val="28"/>
        </w:rPr>
        <w:t xml:space="preserve"> на основании </w:t>
      </w:r>
      <w:r>
        <w:rPr>
          <w:sz w:val="28"/>
          <w:szCs w:val="28"/>
        </w:rPr>
        <w:t>приказа (распоряжения) о прекращении действия трудового договора (контракта) с работником Шумячского ДДТ от 04 сентября 2026 года №85-к</w:t>
      </w:r>
    </w:p>
    <w:p w:rsidR="00DD2A84" w:rsidRPr="00233353" w:rsidRDefault="00DD2A84" w:rsidP="00DD2A84">
      <w:pPr>
        <w:ind w:firstLine="709"/>
        <w:jc w:val="both"/>
        <w:rPr>
          <w:sz w:val="28"/>
          <w:szCs w:val="28"/>
        </w:rPr>
      </w:pPr>
      <w:r w:rsidRPr="00233353">
        <w:rPr>
          <w:sz w:val="28"/>
          <w:szCs w:val="28"/>
        </w:rPr>
        <w:t>Администрация муниципального образования «</w:t>
      </w:r>
      <w:proofErr w:type="spellStart"/>
      <w:r w:rsidRPr="00233353">
        <w:rPr>
          <w:sz w:val="28"/>
          <w:szCs w:val="28"/>
        </w:rPr>
        <w:t>Шумячский</w:t>
      </w:r>
      <w:proofErr w:type="spellEnd"/>
      <w:r w:rsidRPr="00233353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муниципальный округ</w:t>
      </w:r>
      <w:r w:rsidRPr="00233353">
        <w:rPr>
          <w:sz w:val="28"/>
          <w:szCs w:val="28"/>
        </w:rPr>
        <w:t>» Смоленской области</w:t>
      </w:r>
    </w:p>
    <w:p w:rsidR="00DD2A84" w:rsidRPr="00233353" w:rsidRDefault="00DD2A84" w:rsidP="00DD2A84">
      <w:pPr>
        <w:ind w:firstLine="709"/>
        <w:jc w:val="both"/>
        <w:rPr>
          <w:sz w:val="28"/>
          <w:szCs w:val="28"/>
        </w:rPr>
      </w:pPr>
    </w:p>
    <w:p w:rsidR="00DD2A84" w:rsidRPr="00233353" w:rsidRDefault="00DD2A84" w:rsidP="00DD2A84">
      <w:pPr>
        <w:ind w:firstLine="709"/>
        <w:jc w:val="both"/>
        <w:rPr>
          <w:sz w:val="28"/>
          <w:szCs w:val="28"/>
        </w:rPr>
      </w:pPr>
      <w:r w:rsidRPr="00233353">
        <w:rPr>
          <w:sz w:val="28"/>
          <w:szCs w:val="28"/>
        </w:rPr>
        <w:t>П О С Т А Н О В Л Я Е Т:</w:t>
      </w:r>
    </w:p>
    <w:p w:rsidR="00DD2A84" w:rsidRPr="00233353" w:rsidRDefault="00DD2A84" w:rsidP="00DD2A84">
      <w:pPr>
        <w:ind w:firstLine="709"/>
        <w:jc w:val="both"/>
        <w:rPr>
          <w:sz w:val="28"/>
          <w:szCs w:val="28"/>
        </w:rPr>
      </w:pPr>
    </w:p>
    <w:p w:rsidR="00DD2A84" w:rsidRPr="00233353" w:rsidRDefault="00DD2A84" w:rsidP="00DD2A84">
      <w:pPr>
        <w:ind w:firstLine="709"/>
        <w:jc w:val="both"/>
        <w:rPr>
          <w:sz w:val="28"/>
          <w:szCs w:val="28"/>
        </w:rPr>
      </w:pPr>
      <w:r w:rsidRPr="00233353">
        <w:rPr>
          <w:sz w:val="28"/>
          <w:szCs w:val="28"/>
        </w:rPr>
        <w:lastRenderedPageBreak/>
        <w:t xml:space="preserve">1. Отменить денежную компенсацию расходов на оплату жилого помещения, отопления и освещения в размере 1200 рублей в месяц как педагогическому работнику </w:t>
      </w:r>
      <w:r w:rsidR="00B243F1">
        <w:rPr>
          <w:sz w:val="28"/>
          <w:szCs w:val="28"/>
        </w:rPr>
        <w:t>/ФИО/</w:t>
      </w:r>
      <w:bookmarkStart w:id="0" w:name="_GoBack"/>
      <w:bookmarkEnd w:id="0"/>
      <w:r>
        <w:rPr>
          <w:sz w:val="28"/>
          <w:szCs w:val="28"/>
        </w:rPr>
        <w:t xml:space="preserve"> </w:t>
      </w:r>
      <w:r w:rsidRPr="00233353">
        <w:rPr>
          <w:sz w:val="28"/>
          <w:szCs w:val="28"/>
        </w:rPr>
        <w:t xml:space="preserve">с </w:t>
      </w:r>
      <w:r>
        <w:rPr>
          <w:sz w:val="28"/>
          <w:szCs w:val="28"/>
        </w:rPr>
        <w:t>1</w:t>
      </w:r>
      <w:r w:rsidRPr="00233353">
        <w:rPr>
          <w:sz w:val="28"/>
          <w:szCs w:val="28"/>
        </w:rPr>
        <w:t xml:space="preserve"> </w:t>
      </w:r>
      <w:r>
        <w:rPr>
          <w:sz w:val="28"/>
          <w:szCs w:val="28"/>
        </w:rPr>
        <w:t>октября 2026</w:t>
      </w:r>
      <w:r w:rsidRPr="00233353">
        <w:rPr>
          <w:sz w:val="28"/>
          <w:szCs w:val="28"/>
        </w:rPr>
        <w:t xml:space="preserve"> года в связи </w:t>
      </w:r>
      <w:r>
        <w:rPr>
          <w:sz w:val="28"/>
          <w:szCs w:val="28"/>
        </w:rPr>
        <w:t>с приказом(распоряжением) о прекращении действия трудового договора (контракта) с работником.</w:t>
      </w:r>
    </w:p>
    <w:p w:rsidR="00DD2A84" w:rsidRPr="00233353" w:rsidRDefault="00DD2A84" w:rsidP="00DD2A84">
      <w:pPr>
        <w:ind w:firstLine="709"/>
        <w:jc w:val="both"/>
        <w:rPr>
          <w:sz w:val="28"/>
          <w:szCs w:val="28"/>
        </w:rPr>
      </w:pPr>
    </w:p>
    <w:p w:rsidR="00DD2A84" w:rsidRPr="00233353" w:rsidRDefault="00DD2A84" w:rsidP="00DD2A84">
      <w:pPr>
        <w:jc w:val="both"/>
        <w:rPr>
          <w:sz w:val="28"/>
          <w:szCs w:val="28"/>
        </w:rPr>
      </w:pPr>
      <w:r w:rsidRPr="00233353">
        <w:rPr>
          <w:sz w:val="28"/>
          <w:szCs w:val="28"/>
        </w:rPr>
        <w:t xml:space="preserve">        </w:t>
      </w:r>
      <w:r>
        <w:rPr>
          <w:sz w:val="28"/>
          <w:szCs w:val="28"/>
        </w:rPr>
        <w:tab/>
      </w:r>
      <w:r w:rsidRPr="00233353">
        <w:rPr>
          <w:sz w:val="28"/>
          <w:szCs w:val="28"/>
        </w:rPr>
        <w:t xml:space="preserve">2. Контроль за исполнением настоящего постановления возложить на начальника МКУ «ЦБ Шумячского </w:t>
      </w:r>
      <w:r>
        <w:rPr>
          <w:sz w:val="28"/>
          <w:szCs w:val="28"/>
        </w:rPr>
        <w:t>муниципального округа</w:t>
      </w:r>
      <w:r w:rsidRPr="00233353">
        <w:rPr>
          <w:sz w:val="28"/>
          <w:szCs w:val="28"/>
        </w:rPr>
        <w:t>».</w:t>
      </w:r>
    </w:p>
    <w:p w:rsidR="00DD2A84" w:rsidRPr="00233353" w:rsidRDefault="00DD2A84" w:rsidP="00DD2A84">
      <w:pPr>
        <w:ind w:firstLine="709"/>
        <w:jc w:val="both"/>
        <w:rPr>
          <w:sz w:val="28"/>
          <w:szCs w:val="28"/>
        </w:rPr>
      </w:pPr>
    </w:p>
    <w:p w:rsidR="00DC4177" w:rsidRDefault="00DC4177" w:rsidP="00DC4177">
      <w:pPr>
        <w:ind w:left="-142" w:firstLine="142"/>
        <w:jc w:val="both"/>
        <w:rPr>
          <w:sz w:val="28"/>
          <w:szCs w:val="28"/>
        </w:rPr>
      </w:pPr>
    </w:p>
    <w:p w:rsidR="0032595B" w:rsidRPr="00233353" w:rsidRDefault="0032595B" w:rsidP="0032595B">
      <w:pPr>
        <w:ind w:firstLine="709"/>
        <w:jc w:val="both"/>
        <w:rPr>
          <w:sz w:val="28"/>
          <w:szCs w:val="28"/>
        </w:rPr>
      </w:pPr>
    </w:p>
    <w:p w:rsidR="0032595B" w:rsidRDefault="0032595B" w:rsidP="0032595B">
      <w:pPr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И.п</w:t>
      </w:r>
      <w:proofErr w:type="spellEnd"/>
      <w:r>
        <w:rPr>
          <w:color w:val="000000"/>
          <w:sz w:val="28"/>
          <w:szCs w:val="28"/>
        </w:rPr>
        <w:t xml:space="preserve">. Главы муниципального образования                                             </w:t>
      </w:r>
    </w:p>
    <w:p w:rsidR="0032595B" w:rsidRDefault="0032595B" w:rsidP="0032595B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proofErr w:type="spellStart"/>
      <w:r>
        <w:rPr>
          <w:color w:val="000000"/>
          <w:sz w:val="28"/>
          <w:szCs w:val="28"/>
        </w:rPr>
        <w:t>Шумячский</w:t>
      </w:r>
      <w:proofErr w:type="spellEnd"/>
      <w:r>
        <w:rPr>
          <w:color w:val="000000"/>
          <w:sz w:val="28"/>
          <w:szCs w:val="28"/>
        </w:rPr>
        <w:t xml:space="preserve"> муниципальный округ» </w:t>
      </w:r>
    </w:p>
    <w:p w:rsidR="0032595B" w:rsidRPr="00233353" w:rsidRDefault="0032595B" w:rsidP="0032595B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Смоленской области                                                                          Н.М. Дмитриева                                                 </w:t>
      </w:r>
    </w:p>
    <w:p w:rsidR="0032595B" w:rsidRDefault="0032595B" w:rsidP="0032595B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DC4177" w:rsidRDefault="00DC4177" w:rsidP="00DC4177">
      <w:pPr>
        <w:ind w:left="-142" w:firstLine="142"/>
        <w:jc w:val="both"/>
        <w:rPr>
          <w:sz w:val="28"/>
          <w:szCs w:val="28"/>
        </w:rPr>
      </w:pPr>
    </w:p>
    <w:p w:rsidR="00DC4177" w:rsidRDefault="00DC4177" w:rsidP="00DC4177">
      <w:pPr>
        <w:ind w:left="-142" w:firstLine="142"/>
        <w:jc w:val="both"/>
        <w:rPr>
          <w:sz w:val="28"/>
          <w:szCs w:val="28"/>
        </w:rPr>
      </w:pPr>
    </w:p>
    <w:p w:rsidR="00DC4177" w:rsidRDefault="00DC4177" w:rsidP="00DC4177">
      <w:pPr>
        <w:ind w:left="-142" w:firstLine="142"/>
        <w:jc w:val="both"/>
        <w:rPr>
          <w:sz w:val="28"/>
          <w:szCs w:val="28"/>
        </w:rPr>
      </w:pPr>
    </w:p>
    <w:p w:rsidR="00DC4177" w:rsidRDefault="00DC4177" w:rsidP="00DC4177">
      <w:pPr>
        <w:ind w:left="-142" w:firstLine="142"/>
        <w:jc w:val="both"/>
        <w:rPr>
          <w:sz w:val="28"/>
          <w:szCs w:val="28"/>
        </w:rPr>
      </w:pPr>
    </w:p>
    <w:p w:rsidR="00DC4177" w:rsidRDefault="00DC4177" w:rsidP="00DC4177">
      <w:pPr>
        <w:ind w:left="-142" w:firstLine="142"/>
        <w:jc w:val="both"/>
        <w:rPr>
          <w:sz w:val="28"/>
          <w:szCs w:val="28"/>
        </w:rPr>
      </w:pPr>
    </w:p>
    <w:p w:rsidR="00DC4177" w:rsidRDefault="00DC4177" w:rsidP="00DC4177">
      <w:pPr>
        <w:ind w:left="-142" w:firstLine="142"/>
        <w:jc w:val="both"/>
        <w:rPr>
          <w:sz w:val="28"/>
          <w:szCs w:val="28"/>
        </w:rPr>
      </w:pPr>
    </w:p>
    <w:p w:rsidR="00B31A4E" w:rsidRDefault="00B31A4E" w:rsidP="00DC4177">
      <w:pPr>
        <w:ind w:left="-142" w:firstLine="142"/>
        <w:jc w:val="both"/>
        <w:rPr>
          <w:sz w:val="28"/>
          <w:szCs w:val="28"/>
        </w:rPr>
      </w:pPr>
    </w:p>
    <w:p w:rsidR="00B31A4E" w:rsidRDefault="00B31A4E" w:rsidP="00DC4177">
      <w:pPr>
        <w:ind w:left="-142" w:firstLine="142"/>
        <w:jc w:val="both"/>
        <w:rPr>
          <w:sz w:val="28"/>
          <w:szCs w:val="28"/>
        </w:rPr>
      </w:pPr>
    </w:p>
    <w:p w:rsidR="00B31A4E" w:rsidRDefault="00B31A4E" w:rsidP="00DC4177">
      <w:pPr>
        <w:ind w:left="-142" w:firstLine="142"/>
        <w:jc w:val="both"/>
        <w:rPr>
          <w:sz w:val="28"/>
          <w:szCs w:val="28"/>
        </w:rPr>
      </w:pPr>
    </w:p>
    <w:p w:rsidR="00B31A4E" w:rsidRDefault="00B31A4E" w:rsidP="00DC4177">
      <w:pPr>
        <w:ind w:left="-142" w:firstLine="142"/>
        <w:jc w:val="both"/>
        <w:rPr>
          <w:sz w:val="28"/>
          <w:szCs w:val="28"/>
        </w:rPr>
      </w:pPr>
    </w:p>
    <w:p w:rsidR="001849F9" w:rsidRDefault="001849F9" w:rsidP="00DC4177">
      <w:pPr>
        <w:rPr>
          <w:szCs w:val="24"/>
        </w:rPr>
      </w:pPr>
    </w:p>
    <w:p w:rsidR="006057DA" w:rsidRDefault="006057DA" w:rsidP="00DC4177">
      <w:pPr>
        <w:rPr>
          <w:szCs w:val="24"/>
        </w:rPr>
      </w:pPr>
    </w:p>
    <w:p w:rsidR="006057DA" w:rsidRDefault="006057DA" w:rsidP="00DC4177">
      <w:pPr>
        <w:rPr>
          <w:szCs w:val="24"/>
        </w:rPr>
      </w:pPr>
    </w:p>
    <w:p w:rsidR="006057DA" w:rsidRDefault="006057DA" w:rsidP="00DC4177">
      <w:pPr>
        <w:rPr>
          <w:szCs w:val="24"/>
        </w:rPr>
      </w:pPr>
    </w:p>
    <w:p w:rsidR="006057DA" w:rsidRDefault="006057DA" w:rsidP="00DC4177">
      <w:pPr>
        <w:rPr>
          <w:szCs w:val="24"/>
        </w:rPr>
      </w:pPr>
    </w:p>
    <w:p w:rsidR="006057DA" w:rsidRDefault="006057DA" w:rsidP="00DC4177">
      <w:pPr>
        <w:rPr>
          <w:szCs w:val="24"/>
        </w:rPr>
      </w:pPr>
    </w:p>
    <w:p w:rsidR="006057DA" w:rsidRDefault="006057DA" w:rsidP="00DC4177">
      <w:pPr>
        <w:rPr>
          <w:szCs w:val="24"/>
        </w:rPr>
      </w:pPr>
    </w:p>
    <w:p w:rsidR="006057DA" w:rsidRDefault="006057DA" w:rsidP="00DC4177">
      <w:pPr>
        <w:rPr>
          <w:szCs w:val="24"/>
        </w:rPr>
      </w:pPr>
    </w:p>
    <w:p w:rsidR="006057DA" w:rsidRDefault="006057DA" w:rsidP="00DC4177">
      <w:pPr>
        <w:rPr>
          <w:szCs w:val="24"/>
        </w:rPr>
      </w:pPr>
    </w:p>
    <w:p w:rsidR="006057DA" w:rsidRDefault="006057DA" w:rsidP="00DC4177">
      <w:pPr>
        <w:rPr>
          <w:szCs w:val="24"/>
        </w:rPr>
      </w:pPr>
    </w:p>
    <w:p w:rsidR="006057DA" w:rsidRDefault="006057DA" w:rsidP="00DC4177">
      <w:pPr>
        <w:rPr>
          <w:szCs w:val="24"/>
        </w:rPr>
      </w:pPr>
    </w:p>
    <w:p w:rsidR="006057DA" w:rsidRDefault="006057DA" w:rsidP="00DC4177">
      <w:pPr>
        <w:rPr>
          <w:szCs w:val="24"/>
        </w:rPr>
      </w:pPr>
    </w:p>
    <w:p w:rsidR="006057DA" w:rsidRDefault="006057DA" w:rsidP="00DC4177">
      <w:pPr>
        <w:rPr>
          <w:szCs w:val="24"/>
        </w:rPr>
      </w:pPr>
    </w:p>
    <w:p w:rsidR="006057DA" w:rsidRDefault="006057DA" w:rsidP="00DC4177">
      <w:pPr>
        <w:rPr>
          <w:szCs w:val="24"/>
        </w:rPr>
      </w:pPr>
    </w:p>
    <w:p w:rsidR="006057DA" w:rsidRDefault="006057DA" w:rsidP="00DC4177">
      <w:pPr>
        <w:rPr>
          <w:szCs w:val="24"/>
        </w:rPr>
      </w:pPr>
    </w:p>
    <w:p w:rsidR="006057DA" w:rsidRDefault="006057DA" w:rsidP="00DC4177">
      <w:pPr>
        <w:rPr>
          <w:szCs w:val="24"/>
        </w:rPr>
      </w:pPr>
    </w:p>
    <w:p w:rsidR="006057DA" w:rsidRDefault="006057DA" w:rsidP="00DC4177">
      <w:pPr>
        <w:rPr>
          <w:szCs w:val="24"/>
        </w:rPr>
      </w:pPr>
    </w:p>
    <w:p w:rsidR="006057DA" w:rsidRDefault="006057DA" w:rsidP="00DC4177">
      <w:pPr>
        <w:rPr>
          <w:szCs w:val="24"/>
        </w:rPr>
      </w:pPr>
    </w:p>
    <w:p w:rsidR="006057DA" w:rsidRDefault="006057DA" w:rsidP="00DC4177">
      <w:pPr>
        <w:rPr>
          <w:szCs w:val="24"/>
        </w:rPr>
      </w:pPr>
    </w:p>
    <w:p w:rsidR="006057DA" w:rsidRDefault="006057DA" w:rsidP="00DC4177">
      <w:pPr>
        <w:rPr>
          <w:szCs w:val="24"/>
        </w:rPr>
      </w:pPr>
    </w:p>
    <w:p w:rsidR="006057DA" w:rsidRDefault="006057DA" w:rsidP="00DC4177">
      <w:pPr>
        <w:rPr>
          <w:szCs w:val="24"/>
        </w:rPr>
      </w:pPr>
    </w:p>
    <w:p w:rsidR="006057DA" w:rsidRDefault="006057DA" w:rsidP="00DC4177">
      <w:pPr>
        <w:rPr>
          <w:szCs w:val="24"/>
        </w:rPr>
      </w:pPr>
    </w:p>
    <w:p w:rsidR="006057DA" w:rsidRDefault="006057DA" w:rsidP="00DC4177">
      <w:pPr>
        <w:rPr>
          <w:szCs w:val="24"/>
        </w:rPr>
      </w:pPr>
    </w:p>
    <w:p w:rsidR="006057DA" w:rsidRDefault="006057DA" w:rsidP="00DC4177">
      <w:pPr>
        <w:rPr>
          <w:szCs w:val="24"/>
        </w:rPr>
      </w:pPr>
    </w:p>
    <w:p w:rsidR="006057DA" w:rsidRDefault="006057DA" w:rsidP="00DC4177">
      <w:pPr>
        <w:rPr>
          <w:szCs w:val="24"/>
        </w:rPr>
      </w:pPr>
    </w:p>
    <w:p w:rsidR="006057DA" w:rsidRDefault="006057DA" w:rsidP="00DC4177">
      <w:pPr>
        <w:rPr>
          <w:szCs w:val="24"/>
        </w:rPr>
      </w:pPr>
    </w:p>
    <w:p w:rsidR="006057DA" w:rsidRDefault="006057DA" w:rsidP="00DC4177">
      <w:pPr>
        <w:rPr>
          <w:szCs w:val="24"/>
        </w:rPr>
      </w:pPr>
    </w:p>
    <w:p w:rsidR="006057DA" w:rsidRDefault="006057DA" w:rsidP="00DC4177">
      <w:pPr>
        <w:rPr>
          <w:szCs w:val="24"/>
        </w:rPr>
      </w:pPr>
    </w:p>
    <w:p w:rsidR="006057DA" w:rsidRDefault="006057DA" w:rsidP="00DC4177">
      <w:pPr>
        <w:rPr>
          <w:szCs w:val="24"/>
        </w:rPr>
      </w:pPr>
    </w:p>
    <w:p w:rsidR="006057DA" w:rsidRDefault="006057DA" w:rsidP="00DC4177">
      <w:pPr>
        <w:rPr>
          <w:szCs w:val="24"/>
        </w:rPr>
      </w:pPr>
    </w:p>
    <w:p w:rsidR="006057DA" w:rsidRDefault="006057DA" w:rsidP="00DC4177">
      <w:pPr>
        <w:rPr>
          <w:szCs w:val="24"/>
        </w:rPr>
      </w:pPr>
    </w:p>
    <w:p w:rsidR="006057DA" w:rsidRDefault="006057DA" w:rsidP="00DC4177">
      <w:pPr>
        <w:rPr>
          <w:szCs w:val="24"/>
        </w:rPr>
      </w:pPr>
    </w:p>
    <w:p w:rsidR="006057DA" w:rsidRDefault="006057DA" w:rsidP="00DC4177">
      <w:pPr>
        <w:rPr>
          <w:szCs w:val="24"/>
        </w:rPr>
      </w:pPr>
    </w:p>
    <w:p w:rsidR="006057DA" w:rsidRDefault="006057DA" w:rsidP="00DC4177">
      <w:pPr>
        <w:rPr>
          <w:szCs w:val="24"/>
        </w:rPr>
      </w:pPr>
    </w:p>
    <w:p w:rsidR="006057DA" w:rsidRDefault="006057DA" w:rsidP="00DC4177">
      <w:pPr>
        <w:rPr>
          <w:szCs w:val="24"/>
        </w:rPr>
      </w:pPr>
    </w:p>
    <w:p w:rsidR="006057DA" w:rsidRDefault="006057DA" w:rsidP="00DC4177">
      <w:pPr>
        <w:rPr>
          <w:szCs w:val="24"/>
        </w:rPr>
      </w:pPr>
    </w:p>
    <w:p w:rsidR="006057DA" w:rsidRDefault="006057DA" w:rsidP="00DC4177">
      <w:pPr>
        <w:rPr>
          <w:szCs w:val="24"/>
        </w:rPr>
      </w:pPr>
    </w:p>
    <w:p w:rsidR="006057DA" w:rsidRDefault="006057DA" w:rsidP="00DC4177">
      <w:pPr>
        <w:rPr>
          <w:szCs w:val="24"/>
        </w:rPr>
      </w:pPr>
    </w:p>
    <w:p w:rsidR="006057DA" w:rsidRDefault="006057DA" w:rsidP="00DC4177">
      <w:pPr>
        <w:rPr>
          <w:szCs w:val="24"/>
        </w:rPr>
      </w:pPr>
    </w:p>
    <w:p w:rsidR="006057DA" w:rsidRDefault="006057DA" w:rsidP="00DC4177">
      <w:pPr>
        <w:rPr>
          <w:szCs w:val="24"/>
        </w:rPr>
      </w:pPr>
    </w:p>
    <w:p w:rsidR="006057DA" w:rsidRDefault="006057DA" w:rsidP="00DC4177">
      <w:pPr>
        <w:rPr>
          <w:szCs w:val="24"/>
        </w:rPr>
      </w:pPr>
    </w:p>
    <w:p w:rsidR="006057DA" w:rsidRDefault="006057DA" w:rsidP="00DC4177">
      <w:pPr>
        <w:rPr>
          <w:szCs w:val="24"/>
        </w:rPr>
      </w:pPr>
    </w:p>
    <w:p w:rsidR="006057DA" w:rsidRDefault="006057DA" w:rsidP="00DC4177">
      <w:pPr>
        <w:rPr>
          <w:szCs w:val="24"/>
        </w:rPr>
      </w:pPr>
    </w:p>
    <w:p w:rsidR="006057DA" w:rsidRDefault="006057DA" w:rsidP="00DC4177">
      <w:pPr>
        <w:rPr>
          <w:szCs w:val="24"/>
        </w:rPr>
      </w:pPr>
    </w:p>
    <w:p w:rsidR="006057DA" w:rsidRDefault="006057DA" w:rsidP="00DC4177">
      <w:pPr>
        <w:rPr>
          <w:szCs w:val="24"/>
        </w:rPr>
      </w:pPr>
    </w:p>
    <w:p w:rsidR="006057DA" w:rsidRDefault="006057DA" w:rsidP="00DC4177">
      <w:pPr>
        <w:rPr>
          <w:szCs w:val="24"/>
        </w:rPr>
      </w:pPr>
    </w:p>
    <w:p w:rsidR="006057DA" w:rsidRDefault="006057DA" w:rsidP="00DC4177">
      <w:pPr>
        <w:rPr>
          <w:szCs w:val="24"/>
        </w:rPr>
      </w:pPr>
    </w:p>
    <w:p w:rsidR="006057DA" w:rsidRDefault="006057DA" w:rsidP="00DC4177">
      <w:pPr>
        <w:rPr>
          <w:szCs w:val="24"/>
        </w:rPr>
      </w:pPr>
    </w:p>
    <w:p w:rsidR="006057DA" w:rsidRDefault="006057DA" w:rsidP="00DC4177">
      <w:pPr>
        <w:rPr>
          <w:szCs w:val="24"/>
        </w:rPr>
      </w:pPr>
    </w:p>
    <w:p w:rsidR="006057DA" w:rsidRDefault="006057DA" w:rsidP="00DC4177">
      <w:pPr>
        <w:rPr>
          <w:szCs w:val="24"/>
        </w:rPr>
      </w:pPr>
    </w:p>
    <w:p w:rsidR="006057DA" w:rsidRDefault="006057DA" w:rsidP="00DC4177">
      <w:pPr>
        <w:rPr>
          <w:szCs w:val="24"/>
        </w:rPr>
      </w:pPr>
    </w:p>
    <w:p w:rsidR="006057DA" w:rsidRDefault="006057DA" w:rsidP="00DC4177">
      <w:pPr>
        <w:rPr>
          <w:szCs w:val="24"/>
        </w:rPr>
      </w:pPr>
    </w:p>
    <w:p w:rsidR="006057DA" w:rsidRDefault="006057DA" w:rsidP="00DC4177">
      <w:pPr>
        <w:rPr>
          <w:szCs w:val="24"/>
        </w:rPr>
      </w:pPr>
    </w:p>
    <w:p w:rsidR="006057DA" w:rsidRDefault="006057DA" w:rsidP="00DC4177">
      <w:pPr>
        <w:rPr>
          <w:szCs w:val="24"/>
        </w:rPr>
      </w:pPr>
    </w:p>
    <w:p w:rsidR="006057DA" w:rsidRDefault="006057DA" w:rsidP="00DC4177">
      <w:pPr>
        <w:rPr>
          <w:szCs w:val="24"/>
        </w:rPr>
      </w:pPr>
    </w:p>
    <w:p w:rsidR="006057DA" w:rsidRDefault="006057DA" w:rsidP="00DC4177">
      <w:pPr>
        <w:rPr>
          <w:szCs w:val="24"/>
        </w:rPr>
      </w:pPr>
    </w:p>
    <w:p w:rsidR="006057DA" w:rsidRDefault="006057DA" w:rsidP="00DC4177">
      <w:pPr>
        <w:rPr>
          <w:szCs w:val="24"/>
        </w:rPr>
      </w:pPr>
    </w:p>
    <w:p w:rsidR="006057DA" w:rsidRDefault="006057DA" w:rsidP="00DC4177">
      <w:pPr>
        <w:rPr>
          <w:szCs w:val="24"/>
        </w:rPr>
      </w:pPr>
    </w:p>
    <w:p w:rsidR="006057DA" w:rsidRDefault="006057DA" w:rsidP="00DC4177">
      <w:pPr>
        <w:rPr>
          <w:szCs w:val="24"/>
        </w:rPr>
      </w:pPr>
    </w:p>
    <w:p w:rsidR="0032595B" w:rsidRDefault="0032595B" w:rsidP="00DC4177">
      <w:pPr>
        <w:rPr>
          <w:szCs w:val="24"/>
        </w:rPr>
      </w:pPr>
    </w:p>
    <w:p w:rsidR="0032595B" w:rsidRDefault="0032595B" w:rsidP="00DC4177">
      <w:pPr>
        <w:rPr>
          <w:szCs w:val="24"/>
        </w:rPr>
      </w:pPr>
    </w:p>
    <w:p w:rsidR="0032595B" w:rsidRDefault="0032595B" w:rsidP="00DC4177">
      <w:pPr>
        <w:rPr>
          <w:szCs w:val="24"/>
        </w:rPr>
      </w:pPr>
    </w:p>
    <w:p w:rsidR="0032595B" w:rsidRDefault="0032595B" w:rsidP="00DC4177">
      <w:pPr>
        <w:rPr>
          <w:szCs w:val="24"/>
        </w:rPr>
      </w:pPr>
    </w:p>
    <w:p w:rsidR="0032595B" w:rsidRDefault="0032595B" w:rsidP="00DC4177">
      <w:pPr>
        <w:rPr>
          <w:szCs w:val="24"/>
        </w:rPr>
      </w:pPr>
    </w:p>
    <w:p w:rsidR="0032595B" w:rsidRDefault="0032595B" w:rsidP="00DC4177">
      <w:pPr>
        <w:rPr>
          <w:szCs w:val="24"/>
        </w:rPr>
      </w:pPr>
    </w:p>
    <w:p w:rsidR="0032595B" w:rsidRDefault="0032595B" w:rsidP="00DC4177">
      <w:pPr>
        <w:rPr>
          <w:szCs w:val="24"/>
        </w:rPr>
      </w:pPr>
    </w:p>
    <w:p w:rsidR="0032595B" w:rsidRDefault="0032595B" w:rsidP="00DC4177">
      <w:pPr>
        <w:rPr>
          <w:szCs w:val="24"/>
        </w:rPr>
      </w:pPr>
    </w:p>
    <w:p w:rsidR="0032595B" w:rsidRDefault="0032595B" w:rsidP="00DC4177">
      <w:pPr>
        <w:rPr>
          <w:szCs w:val="24"/>
        </w:rPr>
      </w:pPr>
    </w:p>
    <w:p w:rsidR="0032595B" w:rsidRDefault="0032595B" w:rsidP="00DC4177">
      <w:pPr>
        <w:rPr>
          <w:szCs w:val="24"/>
        </w:rPr>
      </w:pPr>
    </w:p>
    <w:p w:rsidR="00DC4177" w:rsidRDefault="00DC4177" w:rsidP="00DC4177">
      <w:pPr>
        <w:jc w:val="both"/>
        <w:rPr>
          <w:color w:val="000000"/>
          <w:sz w:val="28"/>
          <w:szCs w:val="28"/>
        </w:rPr>
      </w:pPr>
    </w:p>
    <w:tbl>
      <w:tblPr>
        <w:tblW w:w="11435" w:type="dxa"/>
        <w:tblInd w:w="-1546" w:type="dxa"/>
        <w:tblLook w:val="01E0" w:firstRow="1" w:lastRow="1" w:firstColumn="1" w:lastColumn="1" w:noHBand="0" w:noVBand="0"/>
      </w:tblPr>
      <w:tblGrid>
        <w:gridCol w:w="11680"/>
        <w:gridCol w:w="222"/>
      </w:tblGrid>
      <w:tr w:rsidR="00DC4177" w:rsidTr="00DC4177">
        <w:trPr>
          <w:trHeight w:val="2535"/>
        </w:trPr>
        <w:tc>
          <w:tcPr>
            <w:tcW w:w="6508" w:type="dxa"/>
          </w:tcPr>
          <w:tbl>
            <w:tblPr>
              <w:tblW w:w="11464" w:type="dxa"/>
              <w:tblLook w:val="01E0" w:firstRow="1" w:lastRow="1" w:firstColumn="1" w:lastColumn="1" w:noHBand="0" w:noVBand="0"/>
            </w:tblPr>
            <w:tblGrid>
              <w:gridCol w:w="6525"/>
              <w:gridCol w:w="4939"/>
            </w:tblGrid>
            <w:tr w:rsidR="0032595B" w:rsidTr="0032595B">
              <w:trPr>
                <w:trHeight w:val="1018"/>
              </w:trPr>
              <w:tc>
                <w:tcPr>
                  <w:tcW w:w="6525" w:type="dxa"/>
                  <w:hideMark/>
                </w:tcPr>
                <w:p w:rsidR="0032595B" w:rsidRDefault="0032595B" w:rsidP="0032595B">
                  <w:pPr>
                    <w:ind w:left="-83" w:right="306" w:firstLine="956"/>
                    <w:rPr>
                      <w:sz w:val="28"/>
                      <w:szCs w:val="28"/>
                    </w:rPr>
                  </w:pPr>
                  <w:proofErr w:type="spellStart"/>
                  <w:r>
                    <w:rPr>
                      <w:sz w:val="28"/>
                      <w:szCs w:val="28"/>
                    </w:rPr>
                    <w:t>Отп</w:t>
                  </w:r>
                  <w:proofErr w:type="spellEnd"/>
                  <w:r>
                    <w:rPr>
                      <w:sz w:val="28"/>
                      <w:szCs w:val="28"/>
                    </w:rPr>
                    <w:t>. 1 экз. – в дело</w:t>
                  </w:r>
                </w:p>
                <w:p w:rsidR="0032595B" w:rsidRDefault="0032595B" w:rsidP="0032595B">
                  <w:pPr>
                    <w:ind w:left="-83" w:right="306" w:firstLine="956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Разработчик: начальник МКУ ЦБ</w:t>
                  </w:r>
                </w:p>
                <w:p w:rsidR="0032595B" w:rsidRDefault="0032595B" w:rsidP="0032595B">
                  <w:pPr>
                    <w:ind w:left="-83" w:right="306" w:firstLine="956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М.В. Марченкова</w:t>
                  </w:r>
                </w:p>
              </w:tc>
              <w:tc>
                <w:tcPr>
                  <w:tcW w:w="4939" w:type="dxa"/>
                  <w:hideMark/>
                </w:tcPr>
                <w:p w:rsidR="0032595B" w:rsidRDefault="0032595B" w:rsidP="0032595B">
                  <w:pPr>
                    <w:ind w:left="-5" w:right="306" w:firstLine="5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Разослать: Отделу по образованию, Бухгалтерии образования, прокурору, Администрации </w:t>
                  </w:r>
                </w:p>
              </w:tc>
            </w:tr>
          </w:tbl>
          <w:p w:rsidR="0032595B" w:rsidRPr="0032595B" w:rsidRDefault="0032595B" w:rsidP="0032595B">
            <w:pPr>
              <w:rPr>
                <w:sz w:val="28"/>
                <w:szCs w:val="28"/>
              </w:rPr>
            </w:pPr>
          </w:p>
        </w:tc>
        <w:tc>
          <w:tcPr>
            <w:tcW w:w="4927" w:type="dxa"/>
            <w:hideMark/>
          </w:tcPr>
          <w:p w:rsidR="00DC4177" w:rsidRPr="00DC4177" w:rsidRDefault="00DC4177" w:rsidP="00BB1529">
            <w:pPr>
              <w:ind w:left="-5" w:right="306" w:firstLine="5"/>
              <w:jc w:val="both"/>
              <w:rPr>
                <w:sz w:val="28"/>
                <w:szCs w:val="28"/>
              </w:rPr>
            </w:pPr>
          </w:p>
        </w:tc>
      </w:tr>
    </w:tbl>
    <w:p w:rsidR="000E4754" w:rsidRPr="00301958" w:rsidRDefault="000E4754" w:rsidP="006057DA">
      <w:pPr>
        <w:jc w:val="both"/>
      </w:pPr>
    </w:p>
    <w:sectPr w:rsidR="000E4754" w:rsidRPr="00301958" w:rsidSect="0032595B">
      <w:headerReference w:type="even" r:id="rId8"/>
      <w:headerReference w:type="default" r:id="rId9"/>
      <w:headerReference w:type="first" r:id="rId10"/>
      <w:pgSz w:w="11907" w:h="16840" w:code="9"/>
      <w:pgMar w:top="851" w:right="567" w:bottom="568" w:left="1701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04B9B" w:rsidRDefault="00D04B9B">
      <w:r>
        <w:separator/>
      </w:r>
    </w:p>
  </w:endnote>
  <w:endnote w:type="continuationSeparator" w:id="0">
    <w:p w:rsidR="00D04B9B" w:rsidRDefault="00D04B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04B9B" w:rsidRDefault="00D04B9B">
      <w:r>
        <w:separator/>
      </w:r>
    </w:p>
  </w:footnote>
  <w:footnote w:type="continuationSeparator" w:id="0">
    <w:p w:rsidR="00D04B9B" w:rsidRDefault="00D04B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3645" w:rsidRDefault="00573645" w:rsidP="00566B61">
    <w:pPr>
      <w:pStyle w:val="a5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32595B">
      <w:rPr>
        <w:rStyle w:val="a8"/>
        <w:noProof/>
      </w:rPr>
      <w:t>2</w:t>
    </w:r>
    <w:r>
      <w:rPr>
        <w:rStyle w:val="a8"/>
      </w:rPr>
      <w:fldChar w:fldCharType="end"/>
    </w:r>
  </w:p>
  <w:p w:rsidR="00573645" w:rsidRDefault="00573645">
    <w:pPr>
      <w:pStyle w:val="a5"/>
      <w:ind w:right="360"/>
    </w:pPr>
  </w:p>
  <w:p w:rsidR="0032595B" w:rsidRDefault="0032595B">
    <w:pPr>
      <w:pStyle w:val="a5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7417" w:rsidRDefault="00177417">
    <w:pPr>
      <w:pStyle w:val="a5"/>
      <w:jc w:val="center"/>
    </w:pPr>
  </w:p>
  <w:p w:rsidR="00573645" w:rsidRPr="00A20929" w:rsidRDefault="00573645" w:rsidP="00A20929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87910313"/>
      <w:docPartObj>
        <w:docPartGallery w:val="Page Numbers (Top of Page)"/>
        <w:docPartUnique/>
      </w:docPartObj>
    </w:sdtPr>
    <w:sdtEndPr/>
    <w:sdtContent>
      <w:p w:rsidR="0032595B" w:rsidRDefault="0032595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32595B" w:rsidRDefault="0032595B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44500016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4766D78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9B2465A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04453FE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52A83B6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B22B6C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8F4A35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446B2FC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B267D2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41661E8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0"/>
        </w:tabs>
        <w:ind w:left="3600" w:hanging="360"/>
      </w:pPr>
      <w:rPr>
        <w:rFonts w:ascii="Symbol" w:hAnsi="Symbol"/>
      </w:rPr>
    </w:lvl>
  </w:abstractNum>
  <w:abstractNum w:abstractNumId="11" w15:restartNumberingAfterBreak="0">
    <w:nsid w:val="00000002"/>
    <w:multiLevelType w:val="multilevel"/>
    <w:tmpl w:val="0000000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2" w15:restartNumberingAfterBreak="0">
    <w:nsid w:val="1FAB0DD9"/>
    <w:multiLevelType w:val="hybridMultilevel"/>
    <w:tmpl w:val="4F56FEE4"/>
    <w:lvl w:ilvl="0" w:tplc="16E23AD6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35A7BBA"/>
    <w:multiLevelType w:val="hybridMultilevel"/>
    <w:tmpl w:val="5B3441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B961C4"/>
    <w:multiLevelType w:val="multilevel"/>
    <w:tmpl w:val="D7846A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05"/>
        </w:tabs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75"/>
        </w:tabs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40"/>
        </w:tabs>
        <w:ind w:left="7440" w:hanging="1800"/>
      </w:pPr>
      <w:rPr>
        <w:rFonts w:hint="default"/>
      </w:rPr>
    </w:lvl>
  </w:abstractNum>
  <w:abstractNum w:abstractNumId="15" w15:restartNumberingAfterBreak="0">
    <w:nsid w:val="3D3D0188"/>
    <w:multiLevelType w:val="multilevel"/>
    <w:tmpl w:val="BBA094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05"/>
        </w:tabs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75"/>
        </w:tabs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40"/>
        </w:tabs>
        <w:ind w:left="7440" w:hanging="1800"/>
      </w:pPr>
      <w:rPr>
        <w:rFonts w:hint="default"/>
      </w:rPr>
    </w:lvl>
  </w:abstractNum>
  <w:abstractNum w:abstractNumId="16" w15:restartNumberingAfterBreak="0">
    <w:nsid w:val="47E4432B"/>
    <w:multiLevelType w:val="hybridMultilevel"/>
    <w:tmpl w:val="446E8418"/>
    <w:lvl w:ilvl="0" w:tplc="3056BCFC">
      <w:start w:val="1"/>
      <w:numFmt w:val="decimal"/>
      <w:lvlText w:val="%1."/>
      <w:lvlJc w:val="left"/>
      <w:pPr>
        <w:ind w:left="1065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4"/>
  </w:num>
  <w:num w:numId="12">
    <w:abstractNumId w:val="15"/>
  </w:num>
  <w:num w:numId="13">
    <w:abstractNumId w:val="12"/>
  </w:num>
  <w:num w:numId="14">
    <w:abstractNumId w:val="10"/>
  </w:num>
  <w:num w:numId="15">
    <w:abstractNumId w:val="11"/>
  </w:num>
  <w:num w:numId="16">
    <w:abstractNumId w:val="13"/>
  </w:num>
  <w:num w:numId="17">
    <w:abstractNumId w:val="16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evenAndOddHeaders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016A"/>
    <w:rsid w:val="000067B8"/>
    <w:rsid w:val="00006BA1"/>
    <w:rsid w:val="00006C88"/>
    <w:rsid w:val="00015991"/>
    <w:rsid w:val="000226CB"/>
    <w:rsid w:val="000238DC"/>
    <w:rsid w:val="00023B62"/>
    <w:rsid w:val="00030E35"/>
    <w:rsid w:val="000319C1"/>
    <w:rsid w:val="00042CF1"/>
    <w:rsid w:val="00044F2D"/>
    <w:rsid w:val="00046714"/>
    <w:rsid w:val="000529D1"/>
    <w:rsid w:val="00054127"/>
    <w:rsid w:val="00063673"/>
    <w:rsid w:val="00063D20"/>
    <w:rsid w:val="000702DE"/>
    <w:rsid w:val="0007340A"/>
    <w:rsid w:val="000747E3"/>
    <w:rsid w:val="000769D7"/>
    <w:rsid w:val="00076EA9"/>
    <w:rsid w:val="000775DC"/>
    <w:rsid w:val="00083952"/>
    <w:rsid w:val="00083CAC"/>
    <w:rsid w:val="00084DC5"/>
    <w:rsid w:val="0009441D"/>
    <w:rsid w:val="0009579B"/>
    <w:rsid w:val="000B1693"/>
    <w:rsid w:val="000B1E29"/>
    <w:rsid w:val="000B2449"/>
    <w:rsid w:val="000B51F7"/>
    <w:rsid w:val="000C31A2"/>
    <w:rsid w:val="000C342D"/>
    <w:rsid w:val="000C4D7B"/>
    <w:rsid w:val="000E0EA7"/>
    <w:rsid w:val="000E18AB"/>
    <w:rsid w:val="000E4754"/>
    <w:rsid w:val="000E5673"/>
    <w:rsid w:val="000F75E4"/>
    <w:rsid w:val="00111B67"/>
    <w:rsid w:val="0011322C"/>
    <w:rsid w:val="00130AC1"/>
    <w:rsid w:val="00134967"/>
    <w:rsid w:val="00134AE4"/>
    <w:rsid w:val="00143337"/>
    <w:rsid w:val="001445C8"/>
    <w:rsid w:val="001462CC"/>
    <w:rsid w:val="001539F0"/>
    <w:rsid w:val="00155944"/>
    <w:rsid w:val="00160BBB"/>
    <w:rsid w:val="0016304B"/>
    <w:rsid w:val="00164842"/>
    <w:rsid w:val="00167F9B"/>
    <w:rsid w:val="001723E9"/>
    <w:rsid w:val="00176D87"/>
    <w:rsid w:val="00177417"/>
    <w:rsid w:val="00181E3A"/>
    <w:rsid w:val="001849F9"/>
    <w:rsid w:val="001864F9"/>
    <w:rsid w:val="00187539"/>
    <w:rsid w:val="00190429"/>
    <w:rsid w:val="00190507"/>
    <w:rsid w:val="00190893"/>
    <w:rsid w:val="00194CFD"/>
    <w:rsid w:val="00195633"/>
    <w:rsid w:val="001A1073"/>
    <w:rsid w:val="001A15AF"/>
    <w:rsid w:val="001A60E9"/>
    <w:rsid w:val="001B4F26"/>
    <w:rsid w:val="001D2844"/>
    <w:rsid w:val="001D3BD0"/>
    <w:rsid w:val="001D658C"/>
    <w:rsid w:val="001D6B2F"/>
    <w:rsid w:val="001E513F"/>
    <w:rsid w:val="001F6264"/>
    <w:rsid w:val="0020179F"/>
    <w:rsid w:val="00201E99"/>
    <w:rsid w:val="00207A04"/>
    <w:rsid w:val="00211BC3"/>
    <w:rsid w:val="00213398"/>
    <w:rsid w:val="002239B4"/>
    <w:rsid w:val="00225015"/>
    <w:rsid w:val="002300AB"/>
    <w:rsid w:val="002303C6"/>
    <w:rsid w:val="00230D7F"/>
    <w:rsid w:val="00234ADA"/>
    <w:rsid w:val="00240607"/>
    <w:rsid w:val="0025199B"/>
    <w:rsid w:val="00252FAB"/>
    <w:rsid w:val="00254144"/>
    <w:rsid w:val="002547A7"/>
    <w:rsid w:val="002616FC"/>
    <w:rsid w:val="00262809"/>
    <w:rsid w:val="00264201"/>
    <w:rsid w:val="002671C2"/>
    <w:rsid w:val="00271799"/>
    <w:rsid w:val="00274223"/>
    <w:rsid w:val="00275DF6"/>
    <w:rsid w:val="0028049D"/>
    <w:rsid w:val="0028151B"/>
    <w:rsid w:val="002906FD"/>
    <w:rsid w:val="00294E28"/>
    <w:rsid w:val="00296AE3"/>
    <w:rsid w:val="002A2689"/>
    <w:rsid w:val="002A5CF7"/>
    <w:rsid w:val="002B24A9"/>
    <w:rsid w:val="002C7EE0"/>
    <w:rsid w:val="002D15CB"/>
    <w:rsid w:val="002D1633"/>
    <w:rsid w:val="002D72E0"/>
    <w:rsid w:val="002E0E67"/>
    <w:rsid w:val="002E49DE"/>
    <w:rsid w:val="002E59BB"/>
    <w:rsid w:val="002E699F"/>
    <w:rsid w:val="002E7733"/>
    <w:rsid w:val="002F79D3"/>
    <w:rsid w:val="00301958"/>
    <w:rsid w:val="003037B6"/>
    <w:rsid w:val="003073E4"/>
    <w:rsid w:val="00314B97"/>
    <w:rsid w:val="00314BA1"/>
    <w:rsid w:val="00315E38"/>
    <w:rsid w:val="00316057"/>
    <w:rsid w:val="003201D6"/>
    <w:rsid w:val="00325354"/>
    <w:rsid w:val="00325900"/>
    <w:rsid w:val="0032595B"/>
    <w:rsid w:val="00325D61"/>
    <w:rsid w:val="0032622D"/>
    <w:rsid w:val="0033698B"/>
    <w:rsid w:val="00340FAE"/>
    <w:rsid w:val="00343ED2"/>
    <w:rsid w:val="00350471"/>
    <w:rsid w:val="003520CA"/>
    <w:rsid w:val="0035501E"/>
    <w:rsid w:val="0035558E"/>
    <w:rsid w:val="003570C3"/>
    <w:rsid w:val="003627F6"/>
    <w:rsid w:val="00365A3F"/>
    <w:rsid w:val="00376983"/>
    <w:rsid w:val="00377B48"/>
    <w:rsid w:val="0038008D"/>
    <w:rsid w:val="00384F6A"/>
    <w:rsid w:val="00390D60"/>
    <w:rsid w:val="00394397"/>
    <w:rsid w:val="00394E95"/>
    <w:rsid w:val="003A7859"/>
    <w:rsid w:val="003C367A"/>
    <w:rsid w:val="003D20C2"/>
    <w:rsid w:val="003D3BC5"/>
    <w:rsid w:val="003D6948"/>
    <w:rsid w:val="003E63C2"/>
    <w:rsid w:val="003F241D"/>
    <w:rsid w:val="003F54BB"/>
    <w:rsid w:val="003F5BB3"/>
    <w:rsid w:val="00406DEE"/>
    <w:rsid w:val="00407048"/>
    <w:rsid w:val="00411856"/>
    <w:rsid w:val="00412C2D"/>
    <w:rsid w:val="00412E22"/>
    <w:rsid w:val="00413433"/>
    <w:rsid w:val="0041490C"/>
    <w:rsid w:val="004248FD"/>
    <w:rsid w:val="00430CAC"/>
    <w:rsid w:val="004318DC"/>
    <w:rsid w:val="00432913"/>
    <w:rsid w:val="004333C0"/>
    <w:rsid w:val="00433D8A"/>
    <w:rsid w:val="0044186A"/>
    <w:rsid w:val="00442418"/>
    <w:rsid w:val="0044345B"/>
    <w:rsid w:val="0044474A"/>
    <w:rsid w:val="00444C64"/>
    <w:rsid w:val="004501B0"/>
    <w:rsid w:val="0045156C"/>
    <w:rsid w:val="0046034F"/>
    <w:rsid w:val="00462699"/>
    <w:rsid w:val="004713F1"/>
    <w:rsid w:val="00476930"/>
    <w:rsid w:val="0048595B"/>
    <w:rsid w:val="00491F78"/>
    <w:rsid w:val="004920D1"/>
    <w:rsid w:val="0049327D"/>
    <w:rsid w:val="004A386D"/>
    <w:rsid w:val="004A4129"/>
    <w:rsid w:val="004A523B"/>
    <w:rsid w:val="004B1DD2"/>
    <w:rsid w:val="004B4F15"/>
    <w:rsid w:val="004C16FD"/>
    <w:rsid w:val="004C4D26"/>
    <w:rsid w:val="004C51C4"/>
    <w:rsid w:val="004E01D5"/>
    <w:rsid w:val="004E0362"/>
    <w:rsid w:val="004F400F"/>
    <w:rsid w:val="004F4E56"/>
    <w:rsid w:val="0050348D"/>
    <w:rsid w:val="00512523"/>
    <w:rsid w:val="005125A9"/>
    <w:rsid w:val="00513318"/>
    <w:rsid w:val="005170D3"/>
    <w:rsid w:val="00521D5E"/>
    <w:rsid w:val="00525481"/>
    <w:rsid w:val="00532A5B"/>
    <w:rsid w:val="00532C3A"/>
    <w:rsid w:val="00534DCB"/>
    <w:rsid w:val="0054126E"/>
    <w:rsid w:val="00543EC3"/>
    <w:rsid w:val="00544A71"/>
    <w:rsid w:val="005465EB"/>
    <w:rsid w:val="0055194E"/>
    <w:rsid w:val="00554486"/>
    <w:rsid w:val="00556281"/>
    <w:rsid w:val="00556DEB"/>
    <w:rsid w:val="005572C2"/>
    <w:rsid w:val="00562A49"/>
    <w:rsid w:val="005662A5"/>
    <w:rsid w:val="00566B61"/>
    <w:rsid w:val="00567432"/>
    <w:rsid w:val="0057114B"/>
    <w:rsid w:val="00573645"/>
    <w:rsid w:val="0057454E"/>
    <w:rsid w:val="005765FC"/>
    <w:rsid w:val="005809F6"/>
    <w:rsid w:val="00580A21"/>
    <w:rsid w:val="00581CA4"/>
    <w:rsid w:val="00584177"/>
    <w:rsid w:val="005848DA"/>
    <w:rsid w:val="005A26C0"/>
    <w:rsid w:val="005B143C"/>
    <w:rsid w:val="005B305B"/>
    <w:rsid w:val="005B569E"/>
    <w:rsid w:val="005D5007"/>
    <w:rsid w:val="005E4593"/>
    <w:rsid w:val="005F03B0"/>
    <w:rsid w:val="005F680F"/>
    <w:rsid w:val="006057DA"/>
    <w:rsid w:val="00614E35"/>
    <w:rsid w:val="00630171"/>
    <w:rsid w:val="006316EF"/>
    <w:rsid w:val="00631FC8"/>
    <w:rsid w:val="0063536B"/>
    <w:rsid w:val="00637984"/>
    <w:rsid w:val="00645D98"/>
    <w:rsid w:val="00647754"/>
    <w:rsid w:val="006511FC"/>
    <w:rsid w:val="00651D6B"/>
    <w:rsid w:val="00655324"/>
    <w:rsid w:val="00655366"/>
    <w:rsid w:val="00663E53"/>
    <w:rsid w:val="00672B59"/>
    <w:rsid w:val="006743BB"/>
    <w:rsid w:val="00675FBD"/>
    <w:rsid w:val="00676DF1"/>
    <w:rsid w:val="00681C7B"/>
    <w:rsid w:val="006934B2"/>
    <w:rsid w:val="006953B6"/>
    <w:rsid w:val="006A1B72"/>
    <w:rsid w:val="006A361F"/>
    <w:rsid w:val="006A4748"/>
    <w:rsid w:val="006A588E"/>
    <w:rsid w:val="006A5E91"/>
    <w:rsid w:val="006A6243"/>
    <w:rsid w:val="006B0BA9"/>
    <w:rsid w:val="006B3485"/>
    <w:rsid w:val="006B4736"/>
    <w:rsid w:val="006B6B2E"/>
    <w:rsid w:val="006C6BFE"/>
    <w:rsid w:val="006D70D5"/>
    <w:rsid w:val="006E3B30"/>
    <w:rsid w:val="006F1E34"/>
    <w:rsid w:val="006F316B"/>
    <w:rsid w:val="006F3632"/>
    <w:rsid w:val="006F499E"/>
    <w:rsid w:val="00714598"/>
    <w:rsid w:val="007238F0"/>
    <w:rsid w:val="00723BEC"/>
    <w:rsid w:val="0072425B"/>
    <w:rsid w:val="007268E3"/>
    <w:rsid w:val="00731218"/>
    <w:rsid w:val="00736A83"/>
    <w:rsid w:val="00744DB7"/>
    <w:rsid w:val="0074622E"/>
    <w:rsid w:val="00747F08"/>
    <w:rsid w:val="007513F8"/>
    <w:rsid w:val="00751BAA"/>
    <w:rsid w:val="007569CC"/>
    <w:rsid w:val="007576F8"/>
    <w:rsid w:val="0076462E"/>
    <w:rsid w:val="00780FB3"/>
    <w:rsid w:val="00782E7D"/>
    <w:rsid w:val="007924B5"/>
    <w:rsid w:val="00793978"/>
    <w:rsid w:val="0079736A"/>
    <w:rsid w:val="007A0C6C"/>
    <w:rsid w:val="007B0DFE"/>
    <w:rsid w:val="007B224B"/>
    <w:rsid w:val="007B6CC9"/>
    <w:rsid w:val="007C14F6"/>
    <w:rsid w:val="007C6723"/>
    <w:rsid w:val="007C6BB7"/>
    <w:rsid w:val="007E0B96"/>
    <w:rsid w:val="007E0C93"/>
    <w:rsid w:val="007E1CDE"/>
    <w:rsid w:val="007E3C11"/>
    <w:rsid w:val="007E63FD"/>
    <w:rsid w:val="007F328B"/>
    <w:rsid w:val="00805008"/>
    <w:rsid w:val="00820E72"/>
    <w:rsid w:val="00820F0E"/>
    <w:rsid w:val="0082577B"/>
    <w:rsid w:val="00832027"/>
    <w:rsid w:val="00844378"/>
    <w:rsid w:val="00845326"/>
    <w:rsid w:val="00845435"/>
    <w:rsid w:val="00845BFF"/>
    <w:rsid w:val="008535FC"/>
    <w:rsid w:val="008563EB"/>
    <w:rsid w:val="008575F7"/>
    <w:rsid w:val="0087153B"/>
    <w:rsid w:val="008717D1"/>
    <w:rsid w:val="008736C3"/>
    <w:rsid w:val="0088230C"/>
    <w:rsid w:val="00885790"/>
    <w:rsid w:val="00891341"/>
    <w:rsid w:val="0089314B"/>
    <w:rsid w:val="00895ABF"/>
    <w:rsid w:val="00897253"/>
    <w:rsid w:val="008A4DF0"/>
    <w:rsid w:val="008A6205"/>
    <w:rsid w:val="008B1746"/>
    <w:rsid w:val="008B7C31"/>
    <w:rsid w:val="008B7D82"/>
    <w:rsid w:val="008C151F"/>
    <w:rsid w:val="008C5990"/>
    <w:rsid w:val="008C6812"/>
    <w:rsid w:val="008C7BD2"/>
    <w:rsid w:val="008D30B1"/>
    <w:rsid w:val="008D42B0"/>
    <w:rsid w:val="008D4FEB"/>
    <w:rsid w:val="008D62D2"/>
    <w:rsid w:val="008E1679"/>
    <w:rsid w:val="008E1686"/>
    <w:rsid w:val="008E2719"/>
    <w:rsid w:val="008E27B3"/>
    <w:rsid w:val="008E2B94"/>
    <w:rsid w:val="008E6DED"/>
    <w:rsid w:val="008F4DF8"/>
    <w:rsid w:val="008F7959"/>
    <w:rsid w:val="00903CD3"/>
    <w:rsid w:val="00904BA1"/>
    <w:rsid w:val="00905610"/>
    <w:rsid w:val="009124D1"/>
    <w:rsid w:val="00914671"/>
    <w:rsid w:val="00916E54"/>
    <w:rsid w:val="00921625"/>
    <w:rsid w:val="00923D56"/>
    <w:rsid w:val="00933461"/>
    <w:rsid w:val="00933C92"/>
    <w:rsid w:val="00941181"/>
    <w:rsid w:val="00941497"/>
    <w:rsid w:val="009460F4"/>
    <w:rsid w:val="009511D8"/>
    <w:rsid w:val="009526B8"/>
    <w:rsid w:val="00952F33"/>
    <w:rsid w:val="00974475"/>
    <w:rsid w:val="009845BF"/>
    <w:rsid w:val="00987A57"/>
    <w:rsid w:val="00991DA0"/>
    <w:rsid w:val="00992A9A"/>
    <w:rsid w:val="00993DD1"/>
    <w:rsid w:val="00993F4F"/>
    <w:rsid w:val="009A3C47"/>
    <w:rsid w:val="009A4A74"/>
    <w:rsid w:val="009A6C19"/>
    <w:rsid w:val="009A6D16"/>
    <w:rsid w:val="009B1FA9"/>
    <w:rsid w:val="009B4487"/>
    <w:rsid w:val="009B62B4"/>
    <w:rsid w:val="009B7CD7"/>
    <w:rsid w:val="009C1E9A"/>
    <w:rsid w:val="009C30DA"/>
    <w:rsid w:val="009C51A8"/>
    <w:rsid w:val="009C6CED"/>
    <w:rsid w:val="009D0E8A"/>
    <w:rsid w:val="009E0A55"/>
    <w:rsid w:val="009F206B"/>
    <w:rsid w:val="009F64E7"/>
    <w:rsid w:val="00A03E3A"/>
    <w:rsid w:val="00A05634"/>
    <w:rsid w:val="00A05A3A"/>
    <w:rsid w:val="00A11940"/>
    <w:rsid w:val="00A11E36"/>
    <w:rsid w:val="00A161F3"/>
    <w:rsid w:val="00A20929"/>
    <w:rsid w:val="00A21AB2"/>
    <w:rsid w:val="00A25E96"/>
    <w:rsid w:val="00A26261"/>
    <w:rsid w:val="00A308B0"/>
    <w:rsid w:val="00A34A7B"/>
    <w:rsid w:val="00A35AB4"/>
    <w:rsid w:val="00A409C9"/>
    <w:rsid w:val="00A426C5"/>
    <w:rsid w:val="00A517E9"/>
    <w:rsid w:val="00A54369"/>
    <w:rsid w:val="00A57094"/>
    <w:rsid w:val="00A572C1"/>
    <w:rsid w:val="00A70E2F"/>
    <w:rsid w:val="00A763C0"/>
    <w:rsid w:val="00A80ED0"/>
    <w:rsid w:val="00A825A7"/>
    <w:rsid w:val="00A83955"/>
    <w:rsid w:val="00A8652B"/>
    <w:rsid w:val="00A86A73"/>
    <w:rsid w:val="00A91584"/>
    <w:rsid w:val="00A93767"/>
    <w:rsid w:val="00AA48E6"/>
    <w:rsid w:val="00AB38B8"/>
    <w:rsid w:val="00AB71C4"/>
    <w:rsid w:val="00AC164A"/>
    <w:rsid w:val="00AD18B7"/>
    <w:rsid w:val="00AD1CC7"/>
    <w:rsid w:val="00AD31D2"/>
    <w:rsid w:val="00AD4145"/>
    <w:rsid w:val="00AD7F06"/>
    <w:rsid w:val="00AE0569"/>
    <w:rsid w:val="00AE63C0"/>
    <w:rsid w:val="00AF4916"/>
    <w:rsid w:val="00AF7A34"/>
    <w:rsid w:val="00B04AE0"/>
    <w:rsid w:val="00B13F85"/>
    <w:rsid w:val="00B17002"/>
    <w:rsid w:val="00B218E9"/>
    <w:rsid w:val="00B22B25"/>
    <w:rsid w:val="00B23BB6"/>
    <w:rsid w:val="00B243F1"/>
    <w:rsid w:val="00B24C8C"/>
    <w:rsid w:val="00B31889"/>
    <w:rsid w:val="00B31A4E"/>
    <w:rsid w:val="00B34BD1"/>
    <w:rsid w:val="00B36D1F"/>
    <w:rsid w:val="00B40BF9"/>
    <w:rsid w:val="00B46CA3"/>
    <w:rsid w:val="00B57587"/>
    <w:rsid w:val="00B60FB8"/>
    <w:rsid w:val="00B65046"/>
    <w:rsid w:val="00B71B68"/>
    <w:rsid w:val="00B7211D"/>
    <w:rsid w:val="00B7657F"/>
    <w:rsid w:val="00B767D9"/>
    <w:rsid w:val="00B76E7C"/>
    <w:rsid w:val="00B807F1"/>
    <w:rsid w:val="00B81257"/>
    <w:rsid w:val="00B83CAF"/>
    <w:rsid w:val="00B859B5"/>
    <w:rsid w:val="00B86B6A"/>
    <w:rsid w:val="00B87C8C"/>
    <w:rsid w:val="00B9096F"/>
    <w:rsid w:val="00BA1693"/>
    <w:rsid w:val="00BB4AD8"/>
    <w:rsid w:val="00BC40F9"/>
    <w:rsid w:val="00BC6C02"/>
    <w:rsid w:val="00BC7798"/>
    <w:rsid w:val="00BD47A4"/>
    <w:rsid w:val="00BF4009"/>
    <w:rsid w:val="00BF62C1"/>
    <w:rsid w:val="00BF6FE5"/>
    <w:rsid w:val="00C02B08"/>
    <w:rsid w:val="00C0333A"/>
    <w:rsid w:val="00C03745"/>
    <w:rsid w:val="00C11E79"/>
    <w:rsid w:val="00C16ADC"/>
    <w:rsid w:val="00C310FE"/>
    <w:rsid w:val="00C35DB3"/>
    <w:rsid w:val="00C407ED"/>
    <w:rsid w:val="00C43966"/>
    <w:rsid w:val="00C4531C"/>
    <w:rsid w:val="00C5288B"/>
    <w:rsid w:val="00C60D37"/>
    <w:rsid w:val="00C724A2"/>
    <w:rsid w:val="00C72A11"/>
    <w:rsid w:val="00C86848"/>
    <w:rsid w:val="00C902FB"/>
    <w:rsid w:val="00C921A7"/>
    <w:rsid w:val="00C94260"/>
    <w:rsid w:val="00C9426A"/>
    <w:rsid w:val="00CA2F47"/>
    <w:rsid w:val="00CA31CD"/>
    <w:rsid w:val="00CA7254"/>
    <w:rsid w:val="00CA77B0"/>
    <w:rsid w:val="00CB238F"/>
    <w:rsid w:val="00CC1816"/>
    <w:rsid w:val="00CC3562"/>
    <w:rsid w:val="00CC4064"/>
    <w:rsid w:val="00CC7A93"/>
    <w:rsid w:val="00CD0B16"/>
    <w:rsid w:val="00CF08E4"/>
    <w:rsid w:val="00CF5DEC"/>
    <w:rsid w:val="00D0200A"/>
    <w:rsid w:val="00D02A56"/>
    <w:rsid w:val="00D04B9B"/>
    <w:rsid w:val="00D11781"/>
    <w:rsid w:val="00D11B56"/>
    <w:rsid w:val="00D11F9F"/>
    <w:rsid w:val="00D15A71"/>
    <w:rsid w:val="00D21B6E"/>
    <w:rsid w:val="00D23B69"/>
    <w:rsid w:val="00D257A0"/>
    <w:rsid w:val="00D26000"/>
    <w:rsid w:val="00D26923"/>
    <w:rsid w:val="00D273AA"/>
    <w:rsid w:val="00D42AA9"/>
    <w:rsid w:val="00D5036F"/>
    <w:rsid w:val="00D53DA7"/>
    <w:rsid w:val="00D61970"/>
    <w:rsid w:val="00D63996"/>
    <w:rsid w:val="00D66CD8"/>
    <w:rsid w:val="00D867AA"/>
    <w:rsid w:val="00DA4F01"/>
    <w:rsid w:val="00DB79D8"/>
    <w:rsid w:val="00DC2CD1"/>
    <w:rsid w:val="00DC4177"/>
    <w:rsid w:val="00DC622E"/>
    <w:rsid w:val="00DC64B2"/>
    <w:rsid w:val="00DD18B8"/>
    <w:rsid w:val="00DD2A84"/>
    <w:rsid w:val="00DD4C12"/>
    <w:rsid w:val="00DD6529"/>
    <w:rsid w:val="00DE5378"/>
    <w:rsid w:val="00DE53FA"/>
    <w:rsid w:val="00E00CD5"/>
    <w:rsid w:val="00E01799"/>
    <w:rsid w:val="00E03EDA"/>
    <w:rsid w:val="00E11A5E"/>
    <w:rsid w:val="00E169DB"/>
    <w:rsid w:val="00E23FEA"/>
    <w:rsid w:val="00E25A01"/>
    <w:rsid w:val="00E32626"/>
    <w:rsid w:val="00E4030A"/>
    <w:rsid w:val="00E41454"/>
    <w:rsid w:val="00E4369C"/>
    <w:rsid w:val="00E43EC5"/>
    <w:rsid w:val="00E451EE"/>
    <w:rsid w:val="00E502EE"/>
    <w:rsid w:val="00E54FA6"/>
    <w:rsid w:val="00E635F0"/>
    <w:rsid w:val="00E63D08"/>
    <w:rsid w:val="00E644D4"/>
    <w:rsid w:val="00E710BD"/>
    <w:rsid w:val="00E731E0"/>
    <w:rsid w:val="00E775DF"/>
    <w:rsid w:val="00E8288D"/>
    <w:rsid w:val="00E87A1A"/>
    <w:rsid w:val="00E92980"/>
    <w:rsid w:val="00EA3A83"/>
    <w:rsid w:val="00EC2A7B"/>
    <w:rsid w:val="00EC58E3"/>
    <w:rsid w:val="00EC61E4"/>
    <w:rsid w:val="00EC635C"/>
    <w:rsid w:val="00EC729D"/>
    <w:rsid w:val="00ED016A"/>
    <w:rsid w:val="00ED0BA3"/>
    <w:rsid w:val="00EF1C13"/>
    <w:rsid w:val="00F00EF2"/>
    <w:rsid w:val="00F034E2"/>
    <w:rsid w:val="00F0369E"/>
    <w:rsid w:val="00F03A13"/>
    <w:rsid w:val="00F06513"/>
    <w:rsid w:val="00F06E77"/>
    <w:rsid w:val="00F16EAE"/>
    <w:rsid w:val="00F17D1E"/>
    <w:rsid w:val="00F23E14"/>
    <w:rsid w:val="00F2636C"/>
    <w:rsid w:val="00F328CB"/>
    <w:rsid w:val="00F37F5E"/>
    <w:rsid w:val="00F40058"/>
    <w:rsid w:val="00F41678"/>
    <w:rsid w:val="00F471A8"/>
    <w:rsid w:val="00F52082"/>
    <w:rsid w:val="00F56B72"/>
    <w:rsid w:val="00F56B80"/>
    <w:rsid w:val="00F64197"/>
    <w:rsid w:val="00F64D21"/>
    <w:rsid w:val="00F70BEE"/>
    <w:rsid w:val="00F75D8F"/>
    <w:rsid w:val="00F77EDE"/>
    <w:rsid w:val="00F83AA6"/>
    <w:rsid w:val="00F95EA1"/>
    <w:rsid w:val="00FA37E4"/>
    <w:rsid w:val="00FB33CF"/>
    <w:rsid w:val="00FC2D32"/>
    <w:rsid w:val="00FC3A96"/>
    <w:rsid w:val="00FC57BA"/>
    <w:rsid w:val="00FC5B4D"/>
    <w:rsid w:val="00FD7613"/>
    <w:rsid w:val="00FE183C"/>
    <w:rsid w:val="00FF2A11"/>
    <w:rsid w:val="00FF6F22"/>
    <w:rsid w:val="00FF6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7B79D9"/>
  <w15:chartTrackingRefBased/>
  <w15:docId w15:val="{83DA800C-B58A-42E1-A4D3-A331DB12A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1">
    <w:name w:val="Normal"/>
    <w:qFormat/>
    <w:rPr>
      <w:sz w:val="24"/>
    </w:rPr>
  </w:style>
  <w:style w:type="paragraph" w:styleId="1">
    <w:name w:val="heading 1"/>
    <w:basedOn w:val="a1"/>
    <w:next w:val="a1"/>
    <w:qFormat/>
    <w:pPr>
      <w:keepNext/>
      <w:ind w:firstLine="709"/>
      <w:jc w:val="center"/>
      <w:outlineLvl w:val="0"/>
    </w:pPr>
    <w:rPr>
      <w:b/>
    </w:rPr>
  </w:style>
  <w:style w:type="paragraph" w:styleId="21">
    <w:name w:val="heading 2"/>
    <w:basedOn w:val="a1"/>
    <w:next w:val="a1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31">
    <w:name w:val="heading 3"/>
    <w:basedOn w:val="a1"/>
    <w:next w:val="a1"/>
    <w:qFormat/>
    <w:pPr>
      <w:keepNext/>
      <w:spacing w:before="240" w:after="60"/>
      <w:outlineLvl w:val="2"/>
    </w:pPr>
    <w:rPr>
      <w:rFonts w:ascii="Arial" w:hAnsi="Arial"/>
    </w:rPr>
  </w:style>
  <w:style w:type="paragraph" w:styleId="41">
    <w:name w:val="heading 4"/>
    <w:basedOn w:val="a1"/>
    <w:next w:val="a1"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51">
    <w:name w:val="heading 5"/>
    <w:basedOn w:val="a1"/>
    <w:next w:val="a1"/>
    <w:qFormat/>
    <w:pPr>
      <w:spacing w:before="240" w:after="60"/>
      <w:outlineLvl w:val="4"/>
    </w:pPr>
    <w:rPr>
      <w:sz w:val="22"/>
    </w:rPr>
  </w:style>
  <w:style w:type="paragraph" w:styleId="6">
    <w:name w:val="heading 6"/>
    <w:basedOn w:val="a1"/>
    <w:next w:val="a1"/>
    <w:qFormat/>
    <w:pPr>
      <w:spacing w:before="240" w:after="60"/>
      <w:outlineLvl w:val="5"/>
    </w:pPr>
    <w:rPr>
      <w:i/>
      <w:sz w:val="22"/>
    </w:rPr>
  </w:style>
  <w:style w:type="paragraph" w:styleId="7">
    <w:name w:val="heading 7"/>
    <w:basedOn w:val="a1"/>
    <w:next w:val="a1"/>
    <w:qFormat/>
    <w:pPr>
      <w:spacing w:before="240" w:after="60"/>
      <w:outlineLvl w:val="6"/>
    </w:pPr>
    <w:rPr>
      <w:rFonts w:ascii="Arial" w:hAnsi="Arial"/>
      <w:sz w:val="20"/>
    </w:rPr>
  </w:style>
  <w:style w:type="paragraph" w:styleId="8">
    <w:name w:val="heading 8"/>
    <w:basedOn w:val="a1"/>
    <w:next w:val="a1"/>
    <w:qFormat/>
    <w:pPr>
      <w:spacing w:before="240" w:after="60"/>
      <w:outlineLvl w:val="7"/>
    </w:pPr>
    <w:rPr>
      <w:rFonts w:ascii="Arial" w:hAnsi="Arial"/>
      <w:i/>
      <w:sz w:val="20"/>
    </w:rPr>
  </w:style>
  <w:style w:type="paragraph" w:styleId="9">
    <w:name w:val="heading 9"/>
    <w:basedOn w:val="a1"/>
    <w:next w:val="a1"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pPr>
      <w:tabs>
        <w:tab w:val="center" w:pos="4536"/>
        <w:tab w:val="right" w:pos="9072"/>
      </w:tabs>
    </w:pPr>
  </w:style>
  <w:style w:type="paragraph" w:styleId="a7">
    <w:name w:val="footer"/>
    <w:basedOn w:val="a1"/>
    <w:pPr>
      <w:tabs>
        <w:tab w:val="center" w:pos="4536"/>
        <w:tab w:val="right" w:pos="9072"/>
      </w:tabs>
    </w:pPr>
  </w:style>
  <w:style w:type="character" w:styleId="a8">
    <w:name w:val="page number"/>
    <w:rPr>
      <w:rFonts w:ascii="Times New Roman" w:hAnsi="Times New Roman"/>
    </w:rPr>
  </w:style>
  <w:style w:type="paragraph" w:styleId="a9">
    <w:name w:val="caption"/>
    <w:basedOn w:val="a1"/>
    <w:qFormat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aa">
    <w:name w:val="Body Text"/>
    <w:basedOn w:val="a1"/>
    <w:link w:val="ab"/>
    <w:pPr>
      <w:widowControl w:val="0"/>
      <w:jc w:val="both"/>
    </w:pPr>
  </w:style>
  <w:style w:type="paragraph" w:customStyle="1" w:styleId="210">
    <w:name w:val="Основной текст 21"/>
    <w:basedOn w:val="a1"/>
    <w:pPr>
      <w:widowControl w:val="0"/>
      <w:jc w:val="both"/>
    </w:pPr>
    <w:rPr>
      <w:sz w:val="28"/>
    </w:rPr>
  </w:style>
  <w:style w:type="paragraph" w:styleId="ac">
    <w:name w:val="envelope address"/>
    <w:basedOn w:val="a1"/>
    <w:pPr>
      <w:framePr w:w="7920" w:h="1980" w:hRule="exact" w:hSpace="180" w:wrap="auto" w:hAnchor="page" w:xAlign="center" w:yAlign="bottom"/>
      <w:ind w:left="2880"/>
    </w:pPr>
    <w:rPr>
      <w:rFonts w:ascii="Arial" w:hAnsi="Arial"/>
    </w:rPr>
  </w:style>
  <w:style w:type="character" w:styleId="ad">
    <w:name w:val="Emphasis"/>
    <w:qFormat/>
    <w:rPr>
      <w:rFonts w:ascii="Times New Roman" w:hAnsi="Times New Roman"/>
      <w:i/>
    </w:rPr>
  </w:style>
  <w:style w:type="character" w:styleId="ae">
    <w:name w:val="Hyperlink"/>
    <w:rPr>
      <w:rFonts w:ascii="Times New Roman" w:hAnsi="Times New Roman"/>
      <w:color w:val="0000FF"/>
      <w:u w:val="single"/>
    </w:rPr>
  </w:style>
  <w:style w:type="paragraph" w:styleId="af">
    <w:name w:val="Date"/>
    <w:basedOn w:val="a1"/>
    <w:next w:val="a1"/>
  </w:style>
  <w:style w:type="paragraph" w:styleId="af0">
    <w:name w:val="Note Heading"/>
    <w:basedOn w:val="a1"/>
    <w:next w:val="a1"/>
  </w:style>
  <w:style w:type="paragraph" w:styleId="af1">
    <w:name w:val="toa heading"/>
    <w:basedOn w:val="a1"/>
    <w:next w:val="a1"/>
    <w:semiHidden/>
    <w:pPr>
      <w:spacing w:before="120"/>
    </w:pPr>
    <w:rPr>
      <w:rFonts w:ascii="Arial" w:hAnsi="Arial"/>
      <w:b/>
    </w:rPr>
  </w:style>
  <w:style w:type="character" w:styleId="af2">
    <w:name w:val="endnote reference"/>
    <w:semiHidden/>
    <w:rPr>
      <w:rFonts w:ascii="Times New Roman" w:hAnsi="Times New Roman"/>
      <w:vertAlign w:val="superscript"/>
    </w:rPr>
  </w:style>
  <w:style w:type="character" w:styleId="af3">
    <w:name w:val="annotation reference"/>
    <w:semiHidden/>
    <w:rPr>
      <w:rFonts w:ascii="Times New Roman" w:hAnsi="Times New Roman"/>
      <w:sz w:val="16"/>
    </w:rPr>
  </w:style>
  <w:style w:type="character" w:styleId="af4">
    <w:name w:val="footnote reference"/>
    <w:semiHidden/>
    <w:rPr>
      <w:rFonts w:ascii="Times New Roman" w:hAnsi="Times New Roman"/>
      <w:vertAlign w:val="superscript"/>
    </w:rPr>
  </w:style>
  <w:style w:type="paragraph" w:styleId="af5">
    <w:name w:val="Body Text First Indent"/>
    <w:basedOn w:val="aa"/>
    <w:pPr>
      <w:widowControl/>
      <w:spacing w:after="120"/>
      <w:ind w:firstLine="210"/>
      <w:jc w:val="left"/>
    </w:pPr>
  </w:style>
  <w:style w:type="paragraph" w:styleId="af6">
    <w:name w:val="Body Text Indent"/>
    <w:basedOn w:val="a1"/>
    <w:pPr>
      <w:spacing w:after="120"/>
      <w:ind w:left="283"/>
    </w:pPr>
  </w:style>
  <w:style w:type="paragraph" w:styleId="22">
    <w:name w:val="Body Text First Indent 2"/>
    <w:basedOn w:val="af6"/>
    <w:pPr>
      <w:ind w:firstLine="210"/>
    </w:p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customStyle="1" w:styleId="af7">
    <w:name w:val="Название"/>
    <w:basedOn w:val="a1"/>
    <w:qFormat/>
    <w:pPr>
      <w:spacing w:before="240" w:after="60"/>
      <w:jc w:val="center"/>
      <w:outlineLvl w:val="0"/>
    </w:pPr>
    <w:rPr>
      <w:rFonts w:ascii="Arial" w:hAnsi="Arial"/>
      <w:b/>
      <w:kern w:val="28"/>
      <w:sz w:val="32"/>
    </w:rPr>
  </w:style>
  <w:style w:type="character" w:styleId="af8">
    <w:name w:val="line number"/>
    <w:rPr>
      <w:rFonts w:ascii="Times New Roman" w:hAnsi="Times New Roman"/>
    </w:r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23">
    <w:name w:val="envelope return"/>
    <w:basedOn w:val="a1"/>
    <w:rPr>
      <w:rFonts w:ascii="Arial" w:hAnsi="Arial"/>
      <w:sz w:val="20"/>
    </w:rPr>
  </w:style>
  <w:style w:type="paragraph" w:styleId="af9">
    <w:name w:val="Normal Indent"/>
    <w:basedOn w:val="a1"/>
    <w:pPr>
      <w:ind w:left="708"/>
    </w:pPr>
  </w:style>
  <w:style w:type="paragraph" w:styleId="10">
    <w:name w:val="toc 1"/>
    <w:basedOn w:val="a1"/>
    <w:next w:val="a1"/>
    <w:autoRedefine/>
    <w:semiHidden/>
  </w:style>
  <w:style w:type="paragraph" w:styleId="24">
    <w:name w:val="toc 2"/>
    <w:basedOn w:val="a1"/>
    <w:next w:val="a1"/>
    <w:autoRedefine/>
    <w:semiHidden/>
    <w:pPr>
      <w:ind w:left="240"/>
    </w:pPr>
  </w:style>
  <w:style w:type="paragraph" w:styleId="32">
    <w:name w:val="toc 3"/>
    <w:basedOn w:val="a1"/>
    <w:next w:val="a1"/>
    <w:autoRedefine/>
    <w:semiHidden/>
    <w:pPr>
      <w:ind w:left="480"/>
    </w:pPr>
  </w:style>
  <w:style w:type="paragraph" w:styleId="42">
    <w:name w:val="toc 4"/>
    <w:basedOn w:val="a1"/>
    <w:next w:val="a1"/>
    <w:autoRedefine/>
    <w:semiHidden/>
    <w:pPr>
      <w:ind w:left="720"/>
    </w:pPr>
  </w:style>
  <w:style w:type="paragraph" w:styleId="52">
    <w:name w:val="toc 5"/>
    <w:basedOn w:val="a1"/>
    <w:next w:val="a1"/>
    <w:autoRedefine/>
    <w:semiHidden/>
    <w:pPr>
      <w:ind w:left="960"/>
    </w:pPr>
  </w:style>
  <w:style w:type="paragraph" w:styleId="60">
    <w:name w:val="toc 6"/>
    <w:basedOn w:val="a1"/>
    <w:next w:val="a1"/>
    <w:autoRedefine/>
    <w:semiHidden/>
    <w:pPr>
      <w:ind w:left="1200"/>
    </w:pPr>
  </w:style>
  <w:style w:type="paragraph" w:styleId="70">
    <w:name w:val="toc 7"/>
    <w:basedOn w:val="a1"/>
    <w:next w:val="a1"/>
    <w:autoRedefine/>
    <w:semiHidden/>
    <w:pPr>
      <w:ind w:left="1440"/>
    </w:pPr>
  </w:style>
  <w:style w:type="paragraph" w:styleId="80">
    <w:name w:val="toc 8"/>
    <w:basedOn w:val="a1"/>
    <w:next w:val="a1"/>
    <w:autoRedefine/>
    <w:semiHidden/>
    <w:pPr>
      <w:ind w:left="1680"/>
    </w:pPr>
  </w:style>
  <w:style w:type="paragraph" w:styleId="90">
    <w:name w:val="toc 9"/>
    <w:basedOn w:val="a1"/>
    <w:next w:val="a1"/>
    <w:autoRedefine/>
    <w:semiHidden/>
    <w:pPr>
      <w:ind w:left="1920"/>
    </w:pPr>
  </w:style>
  <w:style w:type="paragraph" w:styleId="25">
    <w:name w:val="Body Text 2"/>
    <w:basedOn w:val="a1"/>
    <w:pPr>
      <w:spacing w:after="120" w:line="480" w:lineRule="auto"/>
    </w:pPr>
  </w:style>
  <w:style w:type="paragraph" w:styleId="33">
    <w:name w:val="Body Text 3"/>
    <w:basedOn w:val="a1"/>
    <w:pPr>
      <w:spacing w:after="120"/>
    </w:pPr>
    <w:rPr>
      <w:sz w:val="16"/>
    </w:rPr>
  </w:style>
  <w:style w:type="paragraph" w:styleId="26">
    <w:name w:val="Body Text Indent 2"/>
    <w:basedOn w:val="a1"/>
    <w:pPr>
      <w:spacing w:after="120" w:line="480" w:lineRule="auto"/>
      <w:ind w:left="283"/>
    </w:pPr>
  </w:style>
  <w:style w:type="paragraph" w:styleId="34">
    <w:name w:val="Body Text Indent 3"/>
    <w:basedOn w:val="a1"/>
    <w:pPr>
      <w:spacing w:after="120"/>
      <w:ind w:left="283"/>
    </w:pPr>
    <w:rPr>
      <w:sz w:val="16"/>
    </w:rPr>
  </w:style>
  <w:style w:type="paragraph" w:styleId="afa">
    <w:name w:val="table of figures"/>
    <w:basedOn w:val="a1"/>
    <w:next w:val="a1"/>
    <w:semiHidden/>
    <w:pPr>
      <w:ind w:left="480" w:hanging="480"/>
    </w:pPr>
  </w:style>
  <w:style w:type="paragraph" w:styleId="afb">
    <w:name w:val="Subtitle"/>
    <w:basedOn w:val="a1"/>
    <w:qFormat/>
    <w:pPr>
      <w:spacing w:after="60"/>
      <w:jc w:val="center"/>
      <w:outlineLvl w:val="1"/>
    </w:pPr>
    <w:rPr>
      <w:rFonts w:ascii="Arial" w:hAnsi="Arial"/>
    </w:rPr>
  </w:style>
  <w:style w:type="paragraph" w:styleId="afc">
    <w:name w:val="Signature"/>
    <w:basedOn w:val="a1"/>
    <w:pPr>
      <w:ind w:left="4252"/>
    </w:pPr>
  </w:style>
  <w:style w:type="paragraph" w:styleId="afd">
    <w:name w:val="Salutation"/>
    <w:basedOn w:val="a1"/>
    <w:next w:val="a1"/>
  </w:style>
  <w:style w:type="paragraph" w:styleId="afe">
    <w:name w:val="List Continue"/>
    <w:basedOn w:val="a1"/>
    <w:pPr>
      <w:spacing w:after="120"/>
      <w:ind w:left="283"/>
    </w:pPr>
  </w:style>
  <w:style w:type="paragraph" w:styleId="27">
    <w:name w:val="List Continue 2"/>
    <w:basedOn w:val="a1"/>
    <w:pPr>
      <w:spacing w:after="120"/>
      <w:ind w:left="566"/>
    </w:pPr>
  </w:style>
  <w:style w:type="paragraph" w:styleId="35">
    <w:name w:val="List Continue 3"/>
    <w:basedOn w:val="a1"/>
    <w:pPr>
      <w:spacing w:after="120"/>
      <w:ind w:left="849"/>
    </w:pPr>
  </w:style>
  <w:style w:type="paragraph" w:styleId="43">
    <w:name w:val="List Continue 4"/>
    <w:basedOn w:val="a1"/>
    <w:pPr>
      <w:spacing w:after="120"/>
      <w:ind w:left="1132"/>
    </w:pPr>
  </w:style>
  <w:style w:type="paragraph" w:styleId="53">
    <w:name w:val="List Continue 5"/>
    <w:basedOn w:val="a1"/>
    <w:pPr>
      <w:spacing w:after="120"/>
      <w:ind w:left="1415"/>
    </w:pPr>
  </w:style>
  <w:style w:type="character" w:styleId="aff">
    <w:name w:val="FollowedHyperlink"/>
    <w:rPr>
      <w:color w:val="800080"/>
      <w:u w:val="single"/>
    </w:rPr>
  </w:style>
  <w:style w:type="paragraph" w:styleId="aff0">
    <w:name w:val="Closing"/>
    <w:basedOn w:val="a1"/>
    <w:pPr>
      <w:ind w:left="4252"/>
    </w:pPr>
  </w:style>
  <w:style w:type="paragraph" w:styleId="aff1">
    <w:name w:val="List"/>
    <w:basedOn w:val="a1"/>
    <w:pPr>
      <w:ind w:left="283" w:hanging="283"/>
    </w:pPr>
  </w:style>
  <w:style w:type="paragraph" w:styleId="28">
    <w:name w:val="List 2"/>
    <w:basedOn w:val="a1"/>
    <w:pPr>
      <w:ind w:left="566" w:hanging="283"/>
    </w:pPr>
  </w:style>
  <w:style w:type="paragraph" w:styleId="36">
    <w:name w:val="List 3"/>
    <w:basedOn w:val="a1"/>
    <w:pPr>
      <w:ind w:left="849" w:hanging="283"/>
    </w:pPr>
  </w:style>
  <w:style w:type="paragraph" w:styleId="44">
    <w:name w:val="List 4"/>
    <w:basedOn w:val="a1"/>
    <w:pPr>
      <w:ind w:left="1132" w:hanging="283"/>
    </w:pPr>
  </w:style>
  <w:style w:type="paragraph" w:styleId="54">
    <w:name w:val="List 5"/>
    <w:basedOn w:val="a1"/>
    <w:pPr>
      <w:ind w:left="1415" w:hanging="283"/>
    </w:pPr>
  </w:style>
  <w:style w:type="character" w:styleId="aff2">
    <w:name w:val="Strong"/>
    <w:qFormat/>
    <w:rPr>
      <w:b/>
    </w:rPr>
  </w:style>
  <w:style w:type="paragraph" w:styleId="aff3">
    <w:name w:val="Document Map"/>
    <w:basedOn w:val="a1"/>
    <w:semiHidden/>
    <w:pPr>
      <w:shd w:val="clear" w:color="auto" w:fill="000080"/>
    </w:pPr>
    <w:rPr>
      <w:rFonts w:ascii="Tahoma" w:hAnsi="Tahoma"/>
    </w:rPr>
  </w:style>
  <w:style w:type="paragraph" w:styleId="aff4">
    <w:name w:val="table of authorities"/>
    <w:basedOn w:val="a1"/>
    <w:next w:val="a1"/>
    <w:semiHidden/>
    <w:pPr>
      <w:ind w:left="240" w:hanging="240"/>
    </w:pPr>
  </w:style>
  <w:style w:type="paragraph" w:styleId="aff5">
    <w:name w:val="Plain Text"/>
    <w:basedOn w:val="a1"/>
    <w:rPr>
      <w:rFonts w:ascii="Courier New" w:hAnsi="Courier New"/>
      <w:sz w:val="20"/>
    </w:rPr>
  </w:style>
  <w:style w:type="paragraph" w:styleId="aff6">
    <w:name w:val="endnote text"/>
    <w:basedOn w:val="a1"/>
    <w:semiHidden/>
    <w:rPr>
      <w:sz w:val="20"/>
    </w:rPr>
  </w:style>
  <w:style w:type="paragraph" w:styleId="aff7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aff8">
    <w:name w:val="annotation text"/>
    <w:basedOn w:val="a1"/>
    <w:semiHidden/>
    <w:rPr>
      <w:sz w:val="20"/>
    </w:rPr>
  </w:style>
  <w:style w:type="paragraph" w:styleId="aff9">
    <w:name w:val="footnote text"/>
    <w:basedOn w:val="a1"/>
    <w:semiHidden/>
    <w:rPr>
      <w:sz w:val="20"/>
    </w:rPr>
  </w:style>
  <w:style w:type="paragraph" w:styleId="11">
    <w:name w:val="index 1"/>
    <w:basedOn w:val="a1"/>
    <w:next w:val="a1"/>
    <w:autoRedefine/>
    <w:semiHidden/>
    <w:pPr>
      <w:ind w:left="240" w:hanging="240"/>
    </w:pPr>
  </w:style>
  <w:style w:type="paragraph" w:styleId="affa">
    <w:name w:val="index heading"/>
    <w:basedOn w:val="a1"/>
    <w:next w:val="11"/>
    <w:semiHidden/>
    <w:rPr>
      <w:rFonts w:ascii="Arial" w:hAnsi="Arial"/>
      <w:b/>
    </w:rPr>
  </w:style>
  <w:style w:type="paragraph" w:styleId="29">
    <w:name w:val="index 2"/>
    <w:basedOn w:val="a1"/>
    <w:next w:val="a1"/>
    <w:autoRedefine/>
    <w:semiHidden/>
    <w:pPr>
      <w:ind w:left="480" w:hanging="240"/>
    </w:pPr>
  </w:style>
  <w:style w:type="paragraph" w:styleId="37">
    <w:name w:val="index 3"/>
    <w:basedOn w:val="a1"/>
    <w:next w:val="a1"/>
    <w:autoRedefine/>
    <w:semiHidden/>
    <w:pPr>
      <w:ind w:left="720" w:hanging="240"/>
    </w:pPr>
  </w:style>
  <w:style w:type="paragraph" w:styleId="45">
    <w:name w:val="index 4"/>
    <w:basedOn w:val="a1"/>
    <w:next w:val="a1"/>
    <w:autoRedefine/>
    <w:semiHidden/>
    <w:pPr>
      <w:ind w:left="960" w:hanging="240"/>
    </w:pPr>
  </w:style>
  <w:style w:type="paragraph" w:styleId="55">
    <w:name w:val="index 5"/>
    <w:basedOn w:val="a1"/>
    <w:next w:val="a1"/>
    <w:autoRedefine/>
    <w:semiHidden/>
    <w:pPr>
      <w:ind w:left="1200" w:hanging="240"/>
    </w:pPr>
  </w:style>
  <w:style w:type="paragraph" w:styleId="61">
    <w:name w:val="index 6"/>
    <w:basedOn w:val="a1"/>
    <w:next w:val="a1"/>
    <w:autoRedefine/>
    <w:semiHidden/>
    <w:pPr>
      <w:ind w:left="1440" w:hanging="240"/>
    </w:pPr>
  </w:style>
  <w:style w:type="paragraph" w:styleId="71">
    <w:name w:val="index 7"/>
    <w:basedOn w:val="a1"/>
    <w:next w:val="a1"/>
    <w:autoRedefine/>
    <w:semiHidden/>
    <w:pPr>
      <w:ind w:left="1680" w:hanging="240"/>
    </w:pPr>
  </w:style>
  <w:style w:type="paragraph" w:styleId="81">
    <w:name w:val="index 8"/>
    <w:basedOn w:val="a1"/>
    <w:next w:val="a1"/>
    <w:autoRedefine/>
    <w:semiHidden/>
    <w:pPr>
      <w:ind w:left="1920" w:hanging="240"/>
    </w:pPr>
  </w:style>
  <w:style w:type="paragraph" w:styleId="91">
    <w:name w:val="index 9"/>
    <w:basedOn w:val="a1"/>
    <w:next w:val="a1"/>
    <w:autoRedefine/>
    <w:semiHidden/>
    <w:pPr>
      <w:ind w:left="2160" w:hanging="240"/>
    </w:pPr>
  </w:style>
  <w:style w:type="paragraph" w:styleId="affb">
    <w:name w:val="Block Text"/>
    <w:basedOn w:val="a1"/>
    <w:pPr>
      <w:spacing w:after="120"/>
      <w:ind w:left="1440" w:right="1440"/>
    </w:pPr>
  </w:style>
  <w:style w:type="paragraph" w:styleId="affc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customStyle="1" w:styleId="ConsTitle">
    <w:name w:val="ConsTitle"/>
    <w:pPr>
      <w:widowControl w:val="0"/>
    </w:pPr>
    <w:rPr>
      <w:rFonts w:ascii="Arial" w:hAnsi="Arial"/>
      <w:b/>
      <w:snapToGrid w:val="0"/>
      <w:sz w:val="16"/>
    </w:rPr>
  </w:style>
  <w:style w:type="paragraph" w:customStyle="1" w:styleId="ConsNonformat">
    <w:name w:val="ConsNonformat"/>
    <w:pPr>
      <w:widowControl w:val="0"/>
    </w:pPr>
    <w:rPr>
      <w:rFonts w:ascii="Courier New" w:hAnsi="Courier New"/>
      <w:snapToGrid w:val="0"/>
    </w:rPr>
  </w:style>
  <w:style w:type="paragraph" w:customStyle="1" w:styleId="ConsNormal">
    <w:name w:val="ConsNormal"/>
    <w:pPr>
      <w:widowControl w:val="0"/>
      <w:ind w:firstLine="720"/>
    </w:pPr>
    <w:rPr>
      <w:rFonts w:ascii="Arial" w:hAnsi="Arial"/>
      <w:snapToGrid w:val="0"/>
    </w:rPr>
  </w:style>
  <w:style w:type="paragraph" w:customStyle="1" w:styleId="12">
    <w:name w:val="заголовок 1"/>
    <w:basedOn w:val="a1"/>
    <w:next w:val="a1"/>
    <w:pPr>
      <w:keepNext/>
      <w:jc w:val="center"/>
    </w:pPr>
    <w:rPr>
      <w:b/>
      <w:sz w:val="28"/>
    </w:rPr>
  </w:style>
  <w:style w:type="paragraph" w:customStyle="1" w:styleId="211">
    <w:name w:val="Основной текст с отступом 21"/>
    <w:basedOn w:val="a1"/>
    <w:autoRedefine/>
    <w:pPr>
      <w:ind w:firstLine="709"/>
      <w:jc w:val="both"/>
    </w:pPr>
  </w:style>
  <w:style w:type="paragraph" w:customStyle="1" w:styleId="13">
    <w:name w:val="Обычный1"/>
    <w:pPr>
      <w:widowControl w:val="0"/>
    </w:pPr>
    <w:rPr>
      <w:rFonts w:ascii="Arial" w:hAnsi="Arial"/>
    </w:rPr>
  </w:style>
  <w:style w:type="paragraph" w:customStyle="1" w:styleId="affd">
    <w:name w:val="Стиль"/>
    <w:pPr>
      <w:keepLines/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200">
    <w:name w:val="Стиль20"/>
    <w:basedOn w:val="affd"/>
    <w:next w:val="affd"/>
  </w:style>
  <w:style w:type="paragraph" w:customStyle="1" w:styleId="120">
    <w:name w:val="Стиль12"/>
    <w:basedOn w:val="affd"/>
  </w:style>
  <w:style w:type="paragraph" w:customStyle="1" w:styleId="110">
    <w:name w:val="Стиль11"/>
    <w:basedOn w:val="affd"/>
  </w:style>
  <w:style w:type="paragraph" w:customStyle="1" w:styleId="100">
    <w:name w:val="Стиль10"/>
    <w:basedOn w:val="affd"/>
  </w:style>
  <w:style w:type="paragraph" w:customStyle="1" w:styleId="92">
    <w:name w:val="Стиль9"/>
    <w:basedOn w:val="affd"/>
  </w:style>
  <w:style w:type="paragraph" w:customStyle="1" w:styleId="82">
    <w:name w:val="Стиль8"/>
    <w:pPr>
      <w:keepLines/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62">
    <w:name w:val="Стиль6"/>
    <w:pPr>
      <w:keepLines/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46">
    <w:name w:val="Стиль4"/>
    <w:pPr>
      <w:keepLines/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ConsCell">
    <w:name w:val="ConsCell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14">
    <w:name w:val="Без интервала1"/>
    <w:rsid w:val="001F6264"/>
    <w:rPr>
      <w:rFonts w:ascii="Calibri" w:hAnsi="Calibri"/>
      <w:sz w:val="22"/>
      <w:szCs w:val="22"/>
    </w:rPr>
  </w:style>
  <w:style w:type="table" w:styleId="affe">
    <w:name w:val="Table Grid"/>
    <w:basedOn w:val="a3"/>
    <w:uiPriority w:val="59"/>
    <w:rsid w:val="001F6264"/>
    <w:pPr>
      <w:spacing w:after="200" w:line="276" w:lineRule="auto"/>
    </w:pPr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B767D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B767D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B767D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ff">
    <w:name w:val="No Spacing"/>
    <w:link w:val="afff0"/>
    <w:uiPriority w:val="1"/>
    <w:qFormat/>
    <w:rsid w:val="003D20C2"/>
    <w:rPr>
      <w:rFonts w:ascii="Calibri" w:eastAsia="Calibri" w:hAnsi="Calibri"/>
      <w:sz w:val="22"/>
      <w:szCs w:val="22"/>
      <w:lang w:eastAsia="en-US"/>
    </w:rPr>
  </w:style>
  <w:style w:type="paragraph" w:customStyle="1" w:styleId="afff1">
    <w:name w:val="Знак"/>
    <w:basedOn w:val="a1"/>
    <w:rsid w:val="00723BEC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character" w:customStyle="1" w:styleId="ab">
    <w:name w:val="Основной текст Знак"/>
    <w:link w:val="aa"/>
    <w:locked/>
    <w:rsid w:val="00D5036F"/>
    <w:rPr>
      <w:sz w:val="24"/>
      <w:lang w:val="ru-RU" w:eastAsia="ru-RU" w:bidi="ar-SA"/>
    </w:rPr>
  </w:style>
  <w:style w:type="paragraph" w:styleId="HTML">
    <w:name w:val="HTML Preformatted"/>
    <w:basedOn w:val="a1"/>
    <w:rsid w:val="0035558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</w:rPr>
  </w:style>
  <w:style w:type="character" w:customStyle="1" w:styleId="15">
    <w:name w:val="Знак Знак1"/>
    <w:semiHidden/>
    <w:rsid w:val="008717D1"/>
    <w:rPr>
      <w:rFonts w:ascii="Times New Roman" w:eastAsia="SimSun" w:hAnsi="Times New Roman" w:cs="Mangal"/>
      <w:sz w:val="24"/>
      <w:szCs w:val="21"/>
      <w:lang w:eastAsia="zh-CN" w:bidi="hi-IN"/>
    </w:rPr>
  </w:style>
  <w:style w:type="character" w:customStyle="1" w:styleId="47">
    <w:name w:val="Знак Знак4"/>
    <w:rsid w:val="00325354"/>
    <w:rPr>
      <w:rFonts w:ascii="Times New Roman" w:eastAsia="Times New Roman" w:hAnsi="Times New Roman" w:cs="Times New Roman"/>
      <w:sz w:val="20"/>
      <w:szCs w:val="20"/>
      <w:lang w:eastAsia="hi-IN" w:bidi="hi-IN"/>
    </w:rPr>
  </w:style>
  <w:style w:type="paragraph" w:customStyle="1" w:styleId="16">
    <w:name w:val="Верхний колонтитул1"/>
    <w:basedOn w:val="a1"/>
    <w:rsid w:val="00325354"/>
    <w:pPr>
      <w:widowControl w:val="0"/>
      <w:tabs>
        <w:tab w:val="center" w:pos="4677"/>
        <w:tab w:val="right" w:pos="9355"/>
      </w:tabs>
      <w:suppressAutoHyphens/>
    </w:pPr>
    <w:rPr>
      <w:sz w:val="20"/>
      <w:lang w:eastAsia="hi-IN" w:bidi="hi-IN"/>
    </w:rPr>
  </w:style>
  <w:style w:type="paragraph" w:styleId="afff2">
    <w:name w:val="Normal (Web)"/>
    <w:basedOn w:val="a1"/>
    <w:unhideWhenUsed/>
    <w:rsid w:val="00CC3562"/>
    <w:pPr>
      <w:spacing w:before="100" w:beforeAutospacing="1" w:after="119"/>
    </w:pPr>
    <w:rPr>
      <w:szCs w:val="24"/>
    </w:rPr>
  </w:style>
  <w:style w:type="character" w:customStyle="1" w:styleId="afff0">
    <w:name w:val="Без интервала Знак"/>
    <w:link w:val="afff"/>
    <w:uiPriority w:val="1"/>
    <w:rsid w:val="00194CFD"/>
    <w:rPr>
      <w:rFonts w:ascii="Calibri" w:eastAsia="Calibri" w:hAnsi="Calibri"/>
      <w:sz w:val="22"/>
      <w:szCs w:val="22"/>
      <w:lang w:val="ru-RU" w:eastAsia="en-US" w:bidi="ar-SA"/>
    </w:rPr>
  </w:style>
  <w:style w:type="character" w:customStyle="1" w:styleId="FontStyle25">
    <w:name w:val="Font Style25"/>
    <w:rsid w:val="00BC40F9"/>
    <w:rPr>
      <w:rFonts w:ascii="Times New Roman" w:hAnsi="Times New Roman" w:cs="Times New Roman"/>
      <w:spacing w:val="10"/>
      <w:sz w:val="24"/>
      <w:szCs w:val="24"/>
    </w:rPr>
  </w:style>
  <w:style w:type="paragraph" w:customStyle="1" w:styleId="Style5">
    <w:name w:val="Style5"/>
    <w:basedOn w:val="a1"/>
    <w:uiPriority w:val="99"/>
    <w:rsid w:val="00BC40F9"/>
    <w:pPr>
      <w:widowControl w:val="0"/>
      <w:autoSpaceDE w:val="0"/>
      <w:autoSpaceDN w:val="0"/>
      <w:adjustRightInd w:val="0"/>
    </w:pPr>
    <w:rPr>
      <w:szCs w:val="24"/>
    </w:rPr>
  </w:style>
  <w:style w:type="character" w:customStyle="1" w:styleId="FontStyle24">
    <w:name w:val="Font Style24"/>
    <w:uiPriority w:val="99"/>
    <w:rsid w:val="00BC40F9"/>
    <w:rPr>
      <w:rFonts w:ascii="Times New Roman" w:hAnsi="Times New Roman" w:cs="Times New Roman"/>
      <w:sz w:val="24"/>
      <w:szCs w:val="24"/>
    </w:rPr>
  </w:style>
  <w:style w:type="paragraph" w:styleId="afff3">
    <w:name w:val="List Paragraph"/>
    <w:basedOn w:val="a1"/>
    <w:uiPriority w:val="34"/>
    <w:qFormat/>
    <w:rsid w:val="000E475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fff4">
    <w:name w:val="Гипертекстовая ссылка"/>
    <w:rsid w:val="000E4754"/>
    <w:rPr>
      <w:color w:val="106BBE"/>
    </w:rPr>
  </w:style>
  <w:style w:type="character" w:customStyle="1" w:styleId="s1">
    <w:name w:val="s1"/>
    <w:rsid w:val="000E4754"/>
  </w:style>
  <w:style w:type="paragraph" w:customStyle="1" w:styleId="p9">
    <w:name w:val="p9"/>
    <w:basedOn w:val="a1"/>
    <w:rsid w:val="000E4754"/>
    <w:pPr>
      <w:spacing w:before="280" w:after="280"/>
    </w:pPr>
    <w:rPr>
      <w:szCs w:val="24"/>
      <w:lang w:eastAsia="zh-CN"/>
    </w:rPr>
  </w:style>
  <w:style w:type="character" w:customStyle="1" w:styleId="a6">
    <w:name w:val="Верхний колонтитул Знак"/>
    <w:link w:val="a5"/>
    <w:uiPriority w:val="99"/>
    <w:rsid w:val="00254144"/>
    <w:rPr>
      <w:sz w:val="24"/>
    </w:rPr>
  </w:style>
  <w:style w:type="paragraph" w:customStyle="1" w:styleId="212">
    <w:name w:val="Основной текст 21"/>
    <w:basedOn w:val="a1"/>
    <w:rsid w:val="00573645"/>
    <w:pPr>
      <w:widowControl w:val="0"/>
      <w:jc w:val="both"/>
    </w:pPr>
    <w:rPr>
      <w:sz w:val="28"/>
    </w:rPr>
  </w:style>
  <w:style w:type="paragraph" w:customStyle="1" w:styleId="ConsPlusCell">
    <w:name w:val="ConsPlusCell"/>
    <w:rsid w:val="0057364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Default">
    <w:name w:val="Default"/>
    <w:rsid w:val="0057364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e2">
    <w:name w:val="style2"/>
    <w:basedOn w:val="a1"/>
    <w:rsid w:val="00573645"/>
    <w:pPr>
      <w:suppressAutoHyphens/>
      <w:spacing w:before="280" w:after="280"/>
    </w:pPr>
    <w:rPr>
      <w:szCs w:val="24"/>
      <w:lang w:eastAsia="ar-SA"/>
    </w:rPr>
  </w:style>
  <w:style w:type="character" w:customStyle="1" w:styleId="FontStyle13">
    <w:name w:val="Font Style13"/>
    <w:rsid w:val="00573645"/>
    <w:rPr>
      <w:rFonts w:ascii="Times New Roman" w:hAnsi="Times New Roman" w:cs="Times New Roman" w:hint="default"/>
      <w:sz w:val="24"/>
      <w:szCs w:val="24"/>
    </w:rPr>
  </w:style>
  <w:style w:type="paragraph" w:styleId="afff5">
    <w:name w:val="Balloon Text"/>
    <w:basedOn w:val="a1"/>
    <w:link w:val="afff6"/>
    <w:rsid w:val="001849F9"/>
    <w:rPr>
      <w:rFonts w:ascii="Segoe UI" w:hAnsi="Segoe UI" w:cs="Segoe UI"/>
      <w:sz w:val="18"/>
      <w:szCs w:val="18"/>
    </w:rPr>
  </w:style>
  <w:style w:type="character" w:customStyle="1" w:styleId="afff6">
    <w:name w:val="Текст выноски Знак"/>
    <w:basedOn w:val="a2"/>
    <w:link w:val="afff5"/>
    <w:rsid w:val="001849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779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7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9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9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9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7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7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277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Центральная  избирательная  комиссия</vt:lpstr>
    </vt:vector>
  </TitlesOfParts>
  <Company>1</Company>
  <LinksUpToDate>false</LinksUpToDate>
  <CharactersWithSpaces>2547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Центральная  избирательная  комиссия</dc:title>
  <dc:subject/>
  <dc:creator>voshod</dc:creator>
  <cp:keywords/>
  <dc:description/>
  <cp:lastModifiedBy>User</cp:lastModifiedBy>
  <cp:revision>3</cp:revision>
  <cp:lastPrinted>2026-10-14T12:19:00Z</cp:lastPrinted>
  <dcterms:created xsi:type="dcterms:W3CDTF">2026-10-14T12:19:00Z</dcterms:created>
  <dcterms:modified xsi:type="dcterms:W3CDTF">2026-10-20T09:30:00Z</dcterms:modified>
</cp:coreProperties>
</file>