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25B9E1F5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AA1205">
        <w:rPr>
          <w:sz w:val="28"/>
          <w:szCs w:val="28"/>
          <w:u w:val="single"/>
        </w:rPr>
        <w:t xml:space="preserve">12.10.2026г. 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AA1205">
        <w:rPr>
          <w:sz w:val="28"/>
          <w:szCs w:val="28"/>
        </w:rPr>
        <w:t xml:space="preserve"> 633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6DD1F42" w14:textId="4C0526CE" w:rsidR="00517EA2" w:rsidRDefault="00517EA2" w:rsidP="00496DBF">
      <w:pPr>
        <w:ind w:left="708"/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DC249A" w14:paraId="3962664F" w14:textId="77777777" w:rsidTr="00B90FBF">
        <w:tc>
          <w:tcPr>
            <w:tcW w:w="4786" w:type="dxa"/>
            <w:hideMark/>
          </w:tcPr>
          <w:p w14:paraId="38FC313E" w14:textId="77777777" w:rsidR="00DC249A" w:rsidRDefault="00DC249A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3DF9F615" w14:textId="77777777" w:rsidR="00DC249A" w:rsidRDefault="00DC249A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6C0E5730" w14:textId="77777777" w:rsidR="00DC249A" w:rsidRDefault="00DC249A" w:rsidP="00DC249A">
      <w:pPr>
        <w:jc w:val="both"/>
        <w:rPr>
          <w:sz w:val="28"/>
          <w:szCs w:val="28"/>
        </w:rPr>
      </w:pPr>
    </w:p>
    <w:p w14:paraId="18C933E1" w14:textId="7CD25FC3" w:rsidR="00DC249A" w:rsidRP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 основании заявления АО «Газпром газораспределение Смоленск» № 24/2026-78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 в лице представителя филиала АО «Газпром газораспределение Смоленск» в г. Рославль Е.П. Новиковой по доверенности от 29.07.2026г. 67 АА № 2194500.</w:t>
      </w:r>
    </w:p>
    <w:p w14:paraId="79D7EED7" w14:textId="77777777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6BF29F78" w14:textId="77777777" w:rsidR="00DC249A" w:rsidRDefault="00DC249A" w:rsidP="00DC249A">
      <w:pPr>
        <w:ind w:firstLine="709"/>
        <w:jc w:val="both"/>
        <w:rPr>
          <w:sz w:val="28"/>
          <w:szCs w:val="28"/>
        </w:rPr>
      </w:pPr>
    </w:p>
    <w:p w14:paraId="55DCB80D" w14:textId="77777777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0F8DB580" w14:textId="77777777" w:rsidR="00DC249A" w:rsidRDefault="00DC249A" w:rsidP="00DC249A">
      <w:pPr>
        <w:ind w:firstLine="709"/>
        <w:jc w:val="both"/>
        <w:rPr>
          <w:sz w:val="28"/>
          <w:szCs w:val="28"/>
        </w:rPr>
      </w:pPr>
    </w:p>
    <w:p w14:paraId="4A789CC2" w14:textId="1B4FA80F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2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Спортивная, к д. 7 в границах </w:t>
      </w:r>
      <w:r>
        <w:rPr>
          <w:sz w:val="28"/>
          <w:szCs w:val="28"/>
        </w:rPr>
        <w:lastRenderedPageBreak/>
        <w:t>кадастрового квартала 67:24:0190217 (в соответствии с приложенной схемой границ), для размещения газопровода низкого давления к границе домовладения, расположенного по адресу: РФ, Смоленская область,</w:t>
      </w:r>
      <w:r w:rsidR="009C07F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Спортивная,</w:t>
      </w:r>
      <w:r w:rsidR="009C07F2">
        <w:rPr>
          <w:sz w:val="28"/>
          <w:szCs w:val="28"/>
        </w:rPr>
        <w:t xml:space="preserve"> </w:t>
      </w:r>
      <w:r>
        <w:rPr>
          <w:sz w:val="28"/>
          <w:szCs w:val="28"/>
        </w:rPr>
        <w:t>д. 7 (кадастровый номер земельного участка 67:24:0190217:5)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10228D3B" w14:textId="77777777" w:rsidR="00DC249A" w:rsidRPr="00140464" w:rsidRDefault="00DC249A" w:rsidP="00DC249A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1890C03E" w14:textId="77777777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042BB9A8" w14:textId="77777777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1C7E1F2D" w14:textId="77777777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2D7EBD38" w14:textId="77777777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722DC5D6" w14:textId="77777777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610BA14B" w14:textId="77777777" w:rsidR="00DC249A" w:rsidRDefault="00DC249A" w:rsidP="00DC249A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1637B282" w14:textId="77777777" w:rsidR="00DC249A" w:rsidRDefault="00DC249A" w:rsidP="00DC24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1DE1FFC2" w14:textId="77777777" w:rsidR="00DC249A" w:rsidRDefault="00DC249A" w:rsidP="009C07F2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DC249A" w14:paraId="28CFEAEA" w14:textId="77777777" w:rsidTr="009C07F2">
        <w:tc>
          <w:tcPr>
            <w:tcW w:w="5110" w:type="dxa"/>
          </w:tcPr>
          <w:p w14:paraId="021D826F" w14:textId="77777777" w:rsidR="00DC249A" w:rsidRDefault="00DC249A" w:rsidP="00B90FBF">
            <w:pPr>
              <w:jc w:val="both"/>
              <w:rPr>
                <w:sz w:val="28"/>
                <w:szCs w:val="28"/>
              </w:rPr>
            </w:pPr>
          </w:p>
          <w:p w14:paraId="41217E58" w14:textId="4108DD2A" w:rsidR="00DC249A" w:rsidRDefault="00DC249A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528" w:type="dxa"/>
            <w:vAlign w:val="bottom"/>
          </w:tcPr>
          <w:p w14:paraId="3CF8BB48" w14:textId="77777777" w:rsidR="00DC249A" w:rsidRDefault="00DC249A" w:rsidP="00B90FBF">
            <w:pPr>
              <w:jc w:val="right"/>
              <w:rPr>
                <w:sz w:val="28"/>
                <w:szCs w:val="28"/>
              </w:rPr>
            </w:pPr>
          </w:p>
          <w:p w14:paraId="2D358450" w14:textId="77777777" w:rsidR="00DC249A" w:rsidRDefault="00DC249A" w:rsidP="00B90FBF">
            <w:pPr>
              <w:jc w:val="right"/>
              <w:rPr>
                <w:sz w:val="28"/>
                <w:szCs w:val="28"/>
              </w:rPr>
            </w:pPr>
          </w:p>
          <w:p w14:paraId="7921ABA7" w14:textId="77777777" w:rsidR="00DC249A" w:rsidRDefault="00DC249A" w:rsidP="00B90FBF">
            <w:pPr>
              <w:jc w:val="right"/>
              <w:rPr>
                <w:sz w:val="28"/>
                <w:szCs w:val="28"/>
              </w:rPr>
            </w:pPr>
          </w:p>
          <w:p w14:paraId="1BC32785" w14:textId="0C1974FE" w:rsidR="00DC249A" w:rsidRDefault="009C07F2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C249A">
              <w:rPr>
                <w:sz w:val="28"/>
                <w:szCs w:val="28"/>
              </w:rPr>
              <w:t>Н.М. Дмитриева</w:t>
            </w:r>
          </w:p>
        </w:tc>
      </w:tr>
    </w:tbl>
    <w:p w14:paraId="7CAE8207" w14:textId="60FDBEF3" w:rsidR="00517EA2" w:rsidRDefault="00517EA2" w:rsidP="00496DBF">
      <w:pPr>
        <w:ind w:left="708"/>
        <w:rPr>
          <w:sz w:val="28"/>
          <w:szCs w:val="28"/>
        </w:rPr>
      </w:pPr>
    </w:p>
    <w:p w14:paraId="01936159" w14:textId="0E0A4A7C" w:rsidR="00517EA2" w:rsidRDefault="00517EA2" w:rsidP="00496DBF">
      <w:pPr>
        <w:ind w:left="708"/>
        <w:rPr>
          <w:sz w:val="28"/>
          <w:szCs w:val="28"/>
        </w:rPr>
      </w:pPr>
    </w:p>
    <w:p w14:paraId="3239DD28" w14:textId="41FD3EA8" w:rsidR="00D62AC8" w:rsidRDefault="00D62AC8" w:rsidP="00EB1AEC">
      <w:pPr>
        <w:rPr>
          <w:sz w:val="28"/>
          <w:szCs w:val="28"/>
        </w:rPr>
      </w:pPr>
    </w:p>
    <w:p w14:paraId="2B599809" w14:textId="05CCF3E1" w:rsidR="008B7DCE" w:rsidRDefault="008B7DCE" w:rsidP="00EB1AEC">
      <w:pPr>
        <w:rPr>
          <w:sz w:val="28"/>
          <w:szCs w:val="28"/>
        </w:rPr>
      </w:pPr>
    </w:p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</w:p>
    <w:p w14:paraId="76CAD240" w14:textId="5DF0E07A" w:rsidR="00130CB5" w:rsidRDefault="00130CB5" w:rsidP="00EB1AEC">
      <w:pPr>
        <w:rPr>
          <w:sz w:val="28"/>
          <w:szCs w:val="28"/>
        </w:rPr>
      </w:pPr>
    </w:p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</w:p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FD01EC">
      <w:headerReference w:type="even" r:id="rId9"/>
      <w:headerReference w:type="default" r:id="rId10"/>
      <w:headerReference w:type="first" r:id="rId11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44364" w14:textId="77777777" w:rsidR="009A1E90" w:rsidRDefault="009A1E90" w:rsidP="00FC6C01">
      <w:r>
        <w:separator/>
      </w:r>
    </w:p>
  </w:endnote>
  <w:endnote w:type="continuationSeparator" w:id="0">
    <w:p w14:paraId="774DC198" w14:textId="77777777" w:rsidR="009A1E90" w:rsidRDefault="009A1E90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5C5B7" w14:textId="77777777" w:rsidR="009A1E90" w:rsidRDefault="009A1E90" w:rsidP="00FC6C01">
      <w:r>
        <w:separator/>
      </w:r>
    </w:p>
  </w:footnote>
  <w:footnote w:type="continuationSeparator" w:id="0">
    <w:p w14:paraId="6A8BF30A" w14:textId="77777777" w:rsidR="009A1E90" w:rsidRDefault="009A1E90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1228430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1E90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205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FEC4-F009-43AC-AA23-BC6F0C72F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2026-10-12T12:54:00Z</cp:lastPrinted>
  <dcterms:created xsi:type="dcterms:W3CDTF">2026-10-20T08:41:00Z</dcterms:created>
  <dcterms:modified xsi:type="dcterms:W3CDTF">2026-10-20T08:41:00Z</dcterms:modified>
</cp:coreProperties>
</file>