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8B7640">
        <w:rPr>
          <w:sz w:val="28"/>
          <w:szCs w:val="28"/>
          <w:u w:val="single"/>
        </w:rPr>
        <w:t>05.10.2026г.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8B7640">
        <w:rPr>
          <w:sz w:val="28"/>
          <w:szCs w:val="28"/>
        </w:rPr>
        <w:t xml:space="preserve"> 618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575" w:type="dxa"/>
        <w:tblLayout w:type="fixed"/>
        <w:tblLook w:val="04A0" w:firstRow="1" w:lastRow="0" w:firstColumn="1" w:lastColumn="0" w:noHBand="0" w:noVBand="1"/>
      </w:tblPr>
      <w:tblGrid>
        <w:gridCol w:w="4856"/>
        <w:gridCol w:w="5719"/>
      </w:tblGrid>
      <w:tr w:rsidR="00F43011" w:rsidRPr="004E7C6A" w:rsidTr="00BD78D2">
        <w:trPr>
          <w:trHeight w:val="272"/>
        </w:trPr>
        <w:tc>
          <w:tcPr>
            <w:tcW w:w="4855" w:type="dxa"/>
            <w:hideMark/>
          </w:tcPr>
          <w:p w:rsidR="00F43011" w:rsidRDefault="00F43011" w:rsidP="00F43011">
            <w:pPr>
              <w:ind w:left="-111" w:right="502"/>
              <w:jc w:val="both"/>
              <w:rPr>
                <w:sz w:val="28"/>
                <w:szCs w:val="28"/>
              </w:rPr>
            </w:pPr>
            <w:r w:rsidRPr="004E7C6A">
              <w:rPr>
                <w:sz w:val="28"/>
                <w:szCs w:val="28"/>
              </w:rPr>
              <w:t>О прекращении права на постоянное (бессрочное) пользование земельным</w:t>
            </w:r>
            <w:r>
              <w:rPr>
                <w:sz w:val="28"/>
                <w:szCs w:val="28"/>
              </w:rPr>
              <w:t xml:space="preserve"> участко</w:t>
            </w:r>
            <w:r w:rsidRPr="004E7C6A">
              <w:rPr>
                <w:sz w:val="28"/>
                <w:szCs w:val="28"/>
              </w:rPr>
              <w:t>м</w:t>
            </w:r>
          </w:p>
          <w:p w:rsidR="00F43011" w:rsidRDefault="00F43011" w:rsidP="00BD78D2">
            <w:pPr>
              <w:ind w:left="-111"/>
              <w:jc w:val="both"/>
              <w:rPr>
                <w:sz w:val="26"/>
                <w:szCs w:val="26"/>
              </w:rPr>
            </w:pPr>
          </w:p>
          <w:p w:rsidR="00F43011" w:rsidRDefault="00F43011" w:rsidP="00BD78D2">
            <w:pPr>
              <w:ind w:left="-111"/>
              <w:jc w:val="both"/>
              <w:rPr>
                <w:sz w:val="26"/>
                <w:szCs w:val="26"/>
              </w:rPr>
            </w:pPr>
          </w:p>
          <w:p w:rsidR="00F43011" w:rsidRPr="004E7C6A" w:rsidRDefault="00F43011" w:rsidP="00BD78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17" w:type="dxa"/>
          </w:tcPr>
          <w:p w:rsidR="00F43011" w:rsidRPr="004E7C6A" w:rsidRDefault="00F43011" w:rsidP="00BD78D2">
            <w:pPr>
              <w:jc w:val="both"/>
              <w:rPr>
                <w:sz w:val="26"/>
                <w:szCs w:val="26"/>
              </w:rPr>
            </w:pPr>
          </w:p>
        </w:tc>
      </w:tr>
    </w:tbl>
    <w:p w:rsidR="00F43011" w:rsidRPr="005A0213" w:rsidRDefault="00F43011" w:rsidP="00F4301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Руководствуясь ст. </w:t>
      </w:r>
      <w:r w:rsidRPr="00F71BFE">
        <w:rPr>
          <w:sz w:val="28"/>
          <w:szCs w:val="28"/>
        </w:rPr>
        <w:t>45 Земельного кодекса Российской Федерации,</w:t>
      </w:r>
      <w:r>
        <w:rPr>
          <w:sz w:val="28"/>
          <w:szCs w:val="28"/>
        </w:rPr>
        <w:t xml:space="preserve"> ст. 57, 61 Гражданского кодекса Российской Федерации, Уставом </w:t>
      </w:r>
      <w:r w:rsidRPr="00381F68">
        <w:rPr>
          <w:sz w:val="28"/>
          <w:szCs w:val="28"/>
        </w:rPr>
        <w:t>муниципального образования «Шумячский муниципальный округ» Смоленской области</w:t>
      </w:r>
      <w:r>
        <w:rPr>
          <w:sz w:val="28"/>
          <w:szCs w:val="28"/>
        </w:rPr>
        <w:t xml:space="preserve">, </w:t>
      </w:r>
      <w:r w:rsidRPr="005A0213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выписки</w:t>
      </w:r>
      <w:r w:rsidRPr="005A0213">
        <w:rPr>
          <w:sz w:val="28"/>
          <w:szCs w:val="28"/>
        </w:rPr>
        <w:t xml:space="preserve"> </w:t>
      </w:r>
      <w:r w:rsidRPr="005A0213">
        <w:rPr>
          <w:bCs/>
          <w:sz w:val="28"/>
          <w:szCs w:val="28"/>
        </w:rPr>
        <w:t>из Единого государственного реестра юридических лиц</w:t>
      </w:r>
      <w:r>
        <w:rPr>
          <w:bCs/>
          <w:sz w:val="28"/>
          <w:szCs w:val="28"/>
        </w:rPr>
        <w:t xml:space="preserve"> от 05.10.2026</w:t>
      </w:r>
      <w:r w:rsidRPr="005A0213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ЮЭ9965-26-204487071 о прекращении деятельности юридического лица в связи с его ликвидацией</w:t>
      </w:r>
    </w:p>
    <w:p w:rsidR="00F43011" w:rsidRPr="004E7C6A" w:rsidRDefault="00F43011" w:rsidP="00F43011">
      <w:pPr>
        <w:ind w:firstLine="709"/>
        <w:jc w:val="both"/>
        <w:rPr>
          <w:sz w:val="28"/>
          <w:szCs w:val="28"/>
        </w:rPr>
      </w:pPr>
      <w:r w:rsidRPr="004E7C6A">
        <w:rPr>
          <w:sz w:val="28"/>
          <w:szCs w:val="28"/>
        </w:rPr>
        <w:t>Администрация муниципальн</w:t>
      </w:r>
      <w:r>
        <w:rPr>
          <w:sz w:val="28"/>
          <w:szCs w:val="28"/>
        </w:rPr>
        <w:t>ого образования «Шумячский муниципальный округ</w:t>
      </w:r>
      <w:r w:rsidRPr="004E7C6A">
        <w:rPr>
          <w:sz w:val="28"/>
          <w:szCs w:val="28"/>
        </w:rPr>
        <w:t>» Смоленской области</w:t>
      </w:r>
    </w:p>
    <w:p w:rsidR="00F43011" w:rsidRPr="004E7C6A" w:rsidRDefault="00F43011" w:rsidP="00F43011">
      <w:pPr>
        <w:ind w:firstLine="709"/>
        <w:jc w:val="both"/>
        <w:rPr>
          <w:sz w:val="28"/>
          <w:szCs w:val="28"/>
        </w:rPr>
      </w:pPr>
    </w:p>
    <w:p w:rsidR="00F43011" w:rsidRPr="004E7C6A" w:rsidRDefault="00F43011" w:rsidP="00F43011">
      <w:pPr>
        <w:ind w:firstLine="709"/>
        <w:jc w:val="both"/>
        <w:rPr>
          <w:sz w:val="28"/>
          <w:szCs w:val="28"/>
        </w:rPr>
      </w:pPr>
      <w:r w:rsidRPr="004E7C6A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4E7C6A">
        <w:rPr>
          <w:sz w:val="28"/>
          <w:szCs w:val="28"/>
        </w:rPr>
        <w:t xml:space="preserve">Т:                 </w:t>
      </w:r>
    </w:p>
    <w:p w:rsidR="00F43011" w:rsidRPr="004E7C6A" w:rsidRDefault="00F43011" w:rsidP="00F43011">
      <w:pPr>
        <w:ind w:firstLine="709"/>
        <w:jc w:val="both"/>
        <w:rPr>
          <w:sz w:val="28"/>
          <w:szCs w:val="28"/>
        </w:rPr>
      </w:pPr>
    </w:p>
    <w:p w:rsidR="00F43011" w:rsidRDefault="00F43011" w:rsidP="00F43011">
      <w:pPr>
        <w:ind w:firstLine="709"/>
        <w:jc w:val="both"/>
        <w:rPr>
          <w:sz w:val="28"/>
          <w:szCs w:val="28"/>
        </w:rPr>
      </w:pPr>
      <w:r w:rsidRPr="004E7C6A">
        <w:rPr>
          <w:sz w:val="28"/>
          <w:szCs w:val="28"/>
        </w:rPr>
        <w:t>1.</w:t>
      </w:r>
      <w:r>
        <w:rPr>
          <w:sz w:val="28"/>
          <w:szCs w:val="28"/>
        </w:rPr>
        <w:t xml:space="preserve"> Прекратить право постоянного (бессрочного) пользования на </w:t>
      </w:r>
      <w:r w:rsidRPr="004E7C6A">
        <w:rPr>
          <w:sz w:val="28"/>
          <w:szCs w:val="28"/>
        </w:rPr>
        <w:t>земельный участок из земель населенных пунктов с кадастровым номером 67:24:0</w:t>
      </w:r>
      <w:r>
        <w:rPr>
          <w:sz w:val="28"/>
          <w:szCs w:val="28"/>
        </w:rPr>
        <w:t>18</w:t>
      </w:r>
      <w:r w:rsidRPr="004E7C6A">
        <w:rPr>
          <w:sz w:val="28"/>
          <w:szCs w:val="28"/>
        </w:rPr>
        <w:t>0</w:t>
      </w:r>
      <w:r>
        <w:rPr>
          <w:sz w:val="28"/>
          <w:szCs w:val="28"/>
        </w:rPr>
        <w:t>101</w:t>
      </w:r>
      <w:r w:rsidRPr="004E7C6A">
        <w:rPr>
          <w:sz w:val="28"/>
          <w:szCs w:val="28"/>
        </w:rPr>
        <w:t>:</w:t>
      </w:r>
      <w:r>
        <w:rPr>
          <w:sz w:val="28"/>
          <w:szCs w:val="28"/>
        </w:rPr>
        <w:t>108</w:t>
      </w:r>
      <w:r w:rsidRPr="004E7C6A">
        <w:rPr>
          <w:sz w:val="28"/>
          <w:szCs w:val="28"/>
        </w:rPr>
        <w:t>, находящийся по адресу: Смоленская обл</w:t>
      </w:r>
      <w:r>
        <w:rPr>
          <w:sz w:val="28"/>
          <w:szCs w:val="28"/>
        </w:rPr>
        <w:t>асть</w:t>
      </w:r>
      <w:r w:rsidRPr="004E7C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р-н. </w:t>
      </w:r>
      <w:r w:rsidRPr="004E7C6A">
        <w:rPr>
          <w:sz w:val="28"/>
          <w:szCs w:val="28"/>
        </w:rPr>
        <w:t>Шумячский,</w:t>
      </w:r>
      <w:r>
        <w:rPr>
          <w:sz w:val="28"/>
          <w:szCs w:val="28"/>
        </w:rPr>
        <w:t xml:space="preserve"> с. Первомайский для </w:t>
      </w:r>
      <w:r w:rsidRPr="004E7C6A">
        <w:rPr>
          <w:sz w:val="28"/>
          <w:szCs w:val="28"/>
        </w:rPr>
        <w:t xml:space="preserve">использования в целях – </w:t>
      </w:r>
      <w:r>
        <w:rPr>
          <w:sz w:val="28"/>
          <w:szCs w:val="28"/>
        </w:rPr>
        <w:t>для ведения подсобного сельского хозяйства</w:t>
      </w:r>
      <w:r w:rsidRPr="004E7C6A">
        <w:rPr>
          <w:sz w:val="28"/>
          <w:szCs w:val="28"/>
        </w:rPr>
        <w:t xml:space="preserve">,  площадью </w:t>
      </w:r>
      <w:r>
        <w:rPr>
          <w:sz w:val="28"/>
          <w:szCs w:val="28"/>
        </w:rPr>
        <w:t>69957</w:t>
      </w:r>
      <w:r w:rsidRPr="004E7C6A">
        <w:rPr>
          <w:sz w:val="28"/>
          <w:szCs w:val="28"/>
        </w:rPr>
        <w:t xml:space="preserve"> кв.м.</w:t>
      </w:r>
      <w:r>
        <w:rPr>
          <w:sz w:val="28"/>
          <w:szCs w:val="28"/>
        </w:rPr>
        <w:t>, правообладатель – Первомайский стекольный завод (ИНН 6720000397).</w:t>
      </w:r>
    </w:p>
    <w:p w:rsidR="00F43011" w:rsidRPr="005B6DC9" w:rsidRDefault="00F43011" w:rsidP="00F43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E7C6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E7C6A">
        <w:rPr>
          <w:sz w:val="28"/>
          <w:szCs w:val="28"/>
        </w:rPr>
        <w:t xml:space="preserve">Направить настоящее постановление </w:t>
      </w:r>
      <w:r>
        <w:rPr>
          <w:sz w:val="28"/>
          <w:szCs w:val="28"/>
        </w:rPr>
        <w:t xml:space="preserve">в </w:t>
      </w:r>
      <w:r w:rsidRPr="005B6DC9">
        <w:rPr>
          <w:sz w:val="28"/>
          <w:szCs w:val="28"/>
        </w:rPr>
        <w:t>Управление Федеральной службы государственной регистрации, кадастра и картографии по Смоленской области для внесения соответствующих изменений в кадастровую документацию.</w:t>
      </w:r>
    </w:p>
    <w:p w:rsidR="00F43011" w:rsidRPr="005B6DC9" w:rsidRDefault="00F43011" w:rsidP="00F43011">
      <w:pPr>
        <w:jc w:val="both"/>
        <w:rPr>
          <w:sz w:val="28"/>
          <w:szCs w:val="28"/>
        </w:rPr>
      </w:pPr>
    </w:p>
    <w:p w:rsidR="00F43011" w:rsidRDefault="00F43011" w:rsidP="00F43011">
      <w:pPr>
        <w:jc w:val="both"/>
        <w:rPr>
          <w:sz w:val="26"/>
          <w:szCs w:val="26"/>
        </w:rPr>
      </w:pPr>
      <w:r w:rsidRPr="004E7C6A">
        <w:rPr>
          <w:sz w:val="26"/>
          <w:szCs w:val="26"/>
        </w:rPr>
        <w:t xml:space="preserve">     </w:t>
      </w:r>
    </w:p>
    <w:p w:rsidR="00F43011" w:rsidRPr="004E7C6A" w:rsidRDefault="00F43011" w:rsidP="00F43011">
      <w:pPr>
        <w:jc w:val="both"/>
        <w:rPr>
          <w:sz w:val="26"/>
          <w:szCs w:val="26"/>
        </w:rPr>
      </w:pPr>
    </w:p>
    <w:p w:rsidR="00F43011" w:rsidRPr="004E7C6A" w:rsidRDefault="00F43011" w:rsidP="00F43011">
      <w:pPr>
        <w:jc w:val="both"/>
        <w:rPr>
          <w:sz w:val="28"/>
          <w:szCs w:val="28"/>
        </w:rPr>
      </w:pPr>
      <w:r>
        <w:rPr>
          <w:sz w:val="28"/>
          <w:szCs w:val="28"/>
        </w:rPr>
        <w:t>И.п. Главы</w:t>
      </w:r>
      <w:r w:rsidRPr="004E7C6A">
        <w:rPr>
          <w:sz w:val="28"/>
          <w:szCs w:val="28"/>
        </w:rPr>
        <w:t xml:space="preserve"> муниципального образования </w:t>
      </w:r>
    </w:p>
    <w:p w:rsidR="00F43011" w:rsidRDefault="00F43011" w:rsidP="00F43011">
      <w:pPr>
        <w:jc w:val="both"/>
        <w:rPr>
          <w:sz w:val="28"/>
          <w:szCs w:val="28"/>
        </w:rPr>
      </w:pPr>
      <w:r>
        <w:rPr>
          <w:sz w:val="28"/>
          <w:szCs w:val="28"/>
        </w:rPr>
        <w:t>«Шумячский муниципальный округ</w:t>
      </w:r>
      <w:r w:rsidRPr="004E7C6A">
        <w:rPr>
          <w:sz w:val="28"/>
          <w:szCs w:val="28"/>
        </w:rPr>
        <w:t xml:space="preserve">» </w:t>
      </w:r>
    </w:p>
    <w:p w:rsidR="00F43011" w:rsidRPr="004E7C6A" w:rsidRDefault="00F43011" w:rsidP="00F43011">
      <w:pPr>
        <w:jc w:val="both"/>
        <w:rPr>
          <w:sz w:val="26"/>
          <w:szCs w:val="26"/>
        </w:rPr>
      </w:pPr>
      <w:r w:rsidRPr="004E7C6A">
        <w:rPr>
          <w:sz w:val="28"/>
          <w:szCs w:val="28"/>
        </w:rPr>
        <w:t xml:space="preserve">Смоленской области  </w:t>
      </w:r>
      <w:r w:rsidRPr="004E7C6A"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 xml:space="preserve">                          </w:t>
      </w:r>
      <w:r w:rsidRPr="004E7C6A">
        <w:rPr>
          <w:sz w:val="26"/>
          <w:szCs w:val="26"/>
        </w:rPr>
        <w:t xml:space="preserve"> </w:t>
      </w:r>
      <w:r>
        <w:rPr>
          <w:sz w:val="28"/>
          <w:szCs w:val="28"/>
        </w:rPr>
        <w:t>Н.М. Дмитриева</w:t>
      </w:r>
      <w:bookmarkStart w:id="0" w:name="_GoBack"/>
      <w:bookmarkEnd w:id="0"/>
    </w:p>
    <w:sectPr w:rsidR="00F43011" w:rsidRPr="004E7C6A" w:rsidSect="008B7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851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316" w:rsidRDefault="00BE6316">
      <w:r>
        <w:separator/>
      </w:r>
    </w:p>
  </w:endnote>
  <w:endnote w:type="continuationSeparator" w:id="0">
    <w:p w:rsidR="00BE6316" w:rsidRDefault="00BE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316" w:rsidRDefault="00BE6316">
      <w:r>
        <w:separator/>
      </w:r>
    </w:p>
  </w:footnote>
  <w:footnote w:type="continuationSeparator" w:id="0">
    <w:p w:rsidR="00BE6316" w:rsidRDefault="00BE6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1BF0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B7640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C58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E6316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3011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80C97F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2026-10-05T14:54:00Z</cp:lastPrinted>
  <dcterms:created xsi:type="dcterms:W3CDTF">2026-10-07T09:21:00Z</dcterms:created>
  <dcterms:modified xsi:type="dcterms:W3CDTF">2026-10-07T09:21:00Z</dcterms:modified>
</cp:coreProperties>
</file>