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D7273F5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0A284D8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7266A3">
        <w:rPr>
          <w:sz w:val="28"/>
          <w:szCs w:val="28"/>
          <w:u w:val="single"/>
        </w:rPr>
        <w:t>19.06.2025г.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7266A3">
        <w:rPr>
          <w:sz w:val="28"/>
          <w:szCs w:val="28"/>
        </w:rPr>
        <w:t xml:space="preserve"> 530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4993"/>
      </w:tblGrid>
      <w:tr w:rsidR="000F3E79" w:rsidRPr="000F3E79" w14:paraId="58718C3C" w14:textId="77777777" w:rsidTr="00F84FDB">
        <w:tc>
          <w:tcPr>
            <w:tcW w:w="4928" w:type="dxa"/>
          </w:tcPr>
          <w:p w14:paraId="70F5C448" w14:textId="77777777" w:rsidR="000F3E79" w:rsidRPr="000F3E79" w:rsidRDefault="000F3E79" w:rsidP="000F3E79">
            <w:pPr>
              <w:ind w:left="-105" w:right="135"/>
              <w:jc w:val="both"/>
              <w:rPr>
                <w:sz w:val="28"/>
                <w:szCs w:val="28"/>
              </w:rPr>
            </w:pPr>
            <w:r w:rsidRPr="000F3E79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1F77F7FE" w14:textId="77777777" w:rsidR="000F3E79" w:rsidRPr="000F3E79" w:rsidRDefault="000F3E79" w:rsidP="000F3E7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71DC625" w14:textId="23791AD4" w:rsidR="000F3E79" w:rsidRDefault="000F3E79" w:rsidP="000F3E79">
      <w:pPr>
        <w:jc w:val="both"/>
        <w:rPr>
          <w:sz w:val="28"/>
          <w:szCs w:val="28"/>
        </w:rPr>
      </w:pPr>
      <w:r w:rsidRPr="000F3E79">
        <w:rPr>
          <w:sz w:val="28"/>
          <w:szCs w:val="28"/>
        </w:rPr>
        <w:tab/>
      </w:r>
    </w:p>
    <w:p w14:paraId="7806FF8B" w14:textId="77777777" w:rsidR="000F3E79" w:rsidRPr="000F3E79" w:rsidRDefault="000F3E79" w:rsidP="000F3E79">
      <w:pPr>
        <w:jc w:val="both"/>
        <w:rPr>
          <w:sz w:val="28"/>
          <w:szCs w:val="28"/>
        </w:rPr>
      </w:pPr>
    </w:p>
    <w:p w14:paraId="6C4745F1" w14:textId="5EE41152" w:rsidR="000F3E79" w:rsidRPr="000F3E79" w:rsidRDefault="000F3E79" w:rsidP="000F3E79">
      <w:pPr>
        <w:ind w:firstLine="708"/>
        <w:jc w:val="both"/>
        <w:rPr>
          <w:sz w:val="28"/>
          <w:szCs w:val="28"/>
        </w:rPr>
      </w:pPr>
      <w:r w:rsidRPr="000F3E79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0F3E79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0F3E79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0F3E79">
        <w:rPr>
          <w:sz w:val="28"/>
          <w:szCs w:val="28"/>
        </w:rPr>
        <w:t>, на основании заявления Ульяновой Светланы Александровны от 11.06.2025г. (регистрационный № 935 от 17.06.2025г.)</w:t>
      </w:r>
    </w:p>
    <w:p w14:paraId="601377DE" w14:textId="6B275490" w:rsidR="000F3E79" w:rsidRPr="000F3E79" w:rsidRDefault="000F3E79" w:rsidP="000F3E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3E79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14:paraId="65EA57E9" w14:textId="77777777" w:rsidR="000F3E79" w:rsidRPr="000F3E79" w:rsidRDefault="000F3E79" w:rsidP="000F3E79">
      <w:pPr>
        <w:jc w:val="both"/>
        <w:rPr>
          <w:sz w:val="28"/>
          <w:szCs w:val="28"/>
        </w:rPr>
      </w:pPr>
    </w:p>
    <w:p w14:paraId="6A3B84CC" w14:textId="65D13FFB" w:rsidR="000F3E79" w:rsidRDefault="000F3E79" w:rsidP="000F3E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3E79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0F3E7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F3E7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F3E7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F3E7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F3E79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F3E7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F3E7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F3E79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F3E7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F3E7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F3E79">
        <w:rPr>
          <w:sz w:val="28"/>
          <w:szCs w:val="28"/>
        </w:rPr>
        <w:t>Т:</w:t>
      </w:r>
    </w:p>
    <w:p w14:paraId="2790632A" w14:textId="77777777" w:rsidR="000F3E79" w:rsidRPr="000F3E79" w:rsidRDefault="000F3E79" w:rsidP="000F3E79">
      <w:pPr>
        <w:jc w:val="both"/>
        <w:rPr>
          <w:sz w:val="28"/>
          <w:szCs w:val="28"/>
        </w:rPr>
      </w:pPr>
    </w:p>
    <w:p w14:paraId="08626951" w14:textId="77777777" w:rsidR="000F3E79" w:rsidRPr="000F3E79" w:rsidRDefault="000F3E79" w:rsidP="000F3E79">
      <w:pPr>
        <w:ind w:firstLine="709"/>
        <w:jc w:val="both"/>
        <w:rPr>
          <w:sz w:val="28"/>
          <w:szCs w:val="28"/>
        </w:rPr>
      </w:pPr>
      <w:r w:rsidRPr="000F3E79">
        <w:rPr>
          <w:sz w:val="28"/>
          <w:szCs w:val="28"/>
        </w:rPr>
        <w:t xml:space="preserve">1. </w:t>
      </w:r>
      <w:r w:rsidRPr="000F3E79">
        <w:rPr>
          <w:color w:val="000000"/>
          <w:sz w:val="28"/>
          <w:szCs w:val="28"/>
        </w:rPr>
        <w:t>Утвердить схему расположения земельного участка</w:t>
      </w:r>
      <w:r w:rsidRPr="000F3E79">
        <w:rPr>
          <w:color w:val="FF0000"/>
          <w:sz w:val="28"/>
          <w:szCs w:val="28"/>
        </w:rPr>
        <w:t xml:space="preserve"> </w:t>
      </w:r>
      <w:r w:rsidRPr="000F3E79">
        <w:rPr>
          <w:sz w:val="28"/>
          <w:szCs w:val="28"/>
        </w:rPr>
        <w:t>на кадастровом плане территории из категории земель – земли населенных пунктов площадью 888 кв.м., расположенного по адресу: Российская Федерация, Смоленская область, Шумячский муниципальный округ, п. Шумячи, ул. Советская, д. 65.</w:t>
      </w:r>
    </w:p>
    <w:p w14:paraId="426F0EC9" w14:textId="77777777" w:rsidR="000F3E79" w:rsidRPr="000F3E79" w:rsidRDefault="000F3E79" w:rsidP="000F3E79">
      <w:pPr>
        <w:ind w:firstLine="708"/>
        <w:jc w:val="both"/>
        <w:rPr>
          <w:sz w:val="28"/>
          <w:szCs w:val="28"/>
        </w:rPr>
      </w:pPr>
      <w:r w:rsidRPr="000F3E79">
        <w:rPr>
          <w:sz w:val="28"/>
          <w:szCs w:val="28"/>
        </w:rPr>
        <w:lastRenderedPageBreak/>
        <w:t>2. Земельный участок, указанный в пункте 1 настоящего постановления, расположен в территориальной зоне Ж.1- зона застройки индивидуальными жилыми домами, в пределах кадастрового квартала 67:24:0190216.</w:t>
      </w:r>
    </w:p>
    <w:p w14:paraId="3996FE00" w14:textId="4EAA203F" w:rsidR="000F3E79" w:rsidRPr="000F3E79" w:rsidRDefault="000F3E79" w:rsidP="000F3E79">
      <w:pPr>
        <w:ind w:firstLine="708"/>
        <w:jc w:val="both"/>
        <w:rPr>
          <w:sz w:val="28"/>
          <w:szCs w:val="28"/>
        </w:rPr>
      </w:pPr>
      <w:r w:rsidRPr="000F3E79">
        <w:rPr>
          <w:sz w:val="28"/>
          <w:szCs w:val="28"/>
        </w:rPr>
        <w:t xml:space="preserve">Разрешенное использование </w:t>
      </w:r>
      <w:r>
        <w:rPr>
          <w:sz w:val="28"/>
          <w:szCs w:val="28"/>
        </w:rPr>
        <w:t>-</w:t>
      </w:r>
      <w:r w:rsidRPr="000F3E79">
        <w:rPr>
          <w:sz w:val="28"/>
          <w:szCs w:val="28"/>
        </w:rPr>
        <w:t xml:space="preserve"> для индивидуального жилищного строительства.</w:t>
      </w:r>
    </w:p>
    <w:p w14:paraId="709B1CB0" w14:textId="77777777" w:rsidR="000F3E79" w:rsidRPr="000F3E79" w:rsidRDefault="000F3E79" w:rsidP="000F3E79">
      <w:pPr>
        <w:ind w:firstLine="708"/>
        <w:jc w:val="both"/>
        <w:rPr>
          <w:sz w:val="28"/>
          <w:szCs w:val="28"/>
        </w:rPr>
      </w:pPr>
      <w:r w:rsidRPr="000F3E79">
        <w:rPr>
          <w:sz w:val="28"/>
          <w:szCs w:val="28"/>
        </w:rPr>
        <w:t>3. Определить, что земельный участок, находящийся по адресу: Российская Федерация, Смоленская область, Шумячский муниципальный округ, п.Шумячи, ул. Советская, д. 65 - разрешен для индивидуального жилищного строительства.</w:t>
      </w:r>
    </w:p>
    <w:p w14:paraId="09A89236" w14:textId="77777777" w:rsidR="000F3E79" w:rsidRPr="000F3E79" w:rsidRDefault="000F3E79" w:rsidP="000F3E79">
      <w:pPr>
        <w:ind w:firstLine="708"/>
        <w:jc w:val="both"/>
        <w:rPr>
          <w:sz w:val="28"/>
          <w:szCs w:val="28"/>
        </w:rPr>
      </w:pPr>
      <w:r w:rsidRPr="000F3E79">
        <w:rPr>
          <w:sz w:val="28"/>
          <w:szCs w:val="28"/>
        </w:rPr>
        <w:t>4. Определить, что Ульянова Светлана Александровна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22FDE847" w14:textId="6FA3E674" w:rsidR="000F3E79" w:rsidRPr="000F3E79" w:rsidRDefault="000F3E79" w:rsidP="000F3E79">
      <w:pPr>
        <w:ind w:firstLine="708"/>
        <w:jc w:val="both"/>
        <w:rPr>
          <w:sz w:val="28"/>
          <w:szCs w:val="28"/>
        </w:rPr>
      </w:pPr>
      <w:r w:rsidRPr="000F3E79">
        <w:rPr>
          <w:sz w:val="28"/>
          <w:szCs w:val="28"/>
        </w:rPr>
        <w:t>5. Срок действия настоящего постановления составляет два года.</w:t>
      </w:r>
    </w:p>
    <w:p w14:paraId="01C4AA4A" w14:textId="7DCCDA9C" w:rsidR="000F3E79" w:rsidRDefault="000F3E79" w:rsidP="000F3E79">
      <w:pPr>
        <w:ind w:firstLine="708"/>
        <w:jc w:val="both"/>
        <w:rPr>
          <w:sz w:val="28"/>
          <w:szCs w:val="28"/>
        </w:rPr>
      </w:pPr>
    </w:p>
    <w:p w14:paraId="36EB9739" w14:textId="77777777" w:rsidR="000F3E79" w:rsidRPr="000F3E79" w:rsidRDefault="000F3E79" w:rsidP="000F3E79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0F3E79" w:rsidRPr="000F3E79" w14:paraId="46E512BB" w14:textId="77777777" w:rsidTr="00F84FDB">
        <w:tc>
          <w:tcPr>
            <w:tcW w:w="5495" w:type="dxa"/>
            <w:hideMark/>
          </w:tcPr>
          <w:p w14:paraId="70C578BA" w14:textId="77777777" w:rsidR="000F3E79" w:rsidRPr="000F3E79" w:rsidRDefault="000F3E79" w:rsidP="000F3E79">
            <w:pPr>
              <w:jc w:val="both"/>
              <w:rPr>
                <w:sz w:val="28"/>
                <w:szCs w:val="28"/>
              </w:rPr>
            </w:pPr>
          </w:p>
          <w:p w14:paraId="62B558FA" w14:textId="5A384779" w:rsidR="000F3E79" w:rsidRPr="000F3E79" w:rsidRDefault="000F3E79" w:rsidP="000F3E79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И.п. </w:t>
            </w:r>
            <w:r w:rsidRPr="000F3E79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Pr="000F3E79">
              <w:rPr>
                <w:sz w:val="28"/>
                <w:szCs w:val="28"/>
              </w:rPr>
              <w:t xml:space="preserve">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622364D5" w14:textId="77777777" w:rsidR="000F3E79" w:rsidRPr="000F3E79" w:rsidRDefault="000F3E79" w:rsidP="000F3E79">
            <w:pPr>
              <w:jc w:val="right"/>
              <w:rPr>
                <w:sz w:val="28"/>
                <w:szCs w:val="28"/>
              </w:rPr>
            </w:pPr>
          </w:p>
          <w:p w14:paraId="02E01C72" w14:textId="77777777" w:rsidR="000F3E79" w:rsidRPr="000F3E79" w:rsidRDefault="000F3E79" w:rsidP="000F3E79">
            <w:pPr>
              <w:jc w:val="right"/>
              <w:rPr>
                <w:sz w:val="28"/>
                <w:szCs w:val="28"/>
              </w:rPr>
            </w:pPr>
          </w:p>
          <w:p w14:paraId="6AAFE574" w14:textId="77777777" w:rsidR="000F3E79" w:rsidRPr="000F3E79" w:rsidRDefault="000F3E79" w:rsidP="000F3E79">
            <w:pPr>
              <w:jc w:val="right"/>
              <w:rPr>
                <w:sz w:val="28"/>
                <w:szCs w:val="28"/>
              </w:rPr>
            </w:pPr>
          </w:p>
          <w:p w14:paraId="79027B24" w14:textId="3077EC3F" w:rsidR="000F3E79" w:rsidRPr="000F3E79" w:rsidRDefault="000F3E79" w:rsidP="000F3E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Н.М. Дмитриева</w:t>
            </w:r>
          </w:p>
          <w:p w14:paraId="6F3B096A" w14:textId="77777777" w:rsidR="000F3E79" w:rsidRPr="000F3E79" w:rsidRDefault="000F3E79" w:rsidP="000F3E79">
            <w:pPr>
              <w:jc w:val="right"/>
              <w:rPr>
                <w:sz w:val="28"/>
                <w:szCs w:val="28"/>
              </w:rPr>
            </w:pPr>
          </w:p>
        </w:tc>
      </w:tr>
    </w:tbl>
    <w:p w14:paraId="63C10CCF" w14:textId="00154A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BCB662E" w14:textId="551BD7A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82C8965" w14:textId="77777777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B1CDB" w14:textId="77777777" w:rsidR="00323CB2" w:rsidRDefault="00323CB2" w:rsidP="00323CB2">
      <w:pPr>
        <w:rPr>
          <w:sz w:val="28"/>
          <w:szCs w:val="28"/>
        </w:rPr>
      </w:pPr>
    </w:p>
    <w:p w14:paraId="700EEA94" w14:textId="3076F9F0" w:rsidR="00323CB2" w:rsidRDefault="00323CB2" w:rsidP="00323CB2">
      <w:pPr>
        <w:rPr>
          <w:sz w:val="28"/>
          <w:szCs w:val="28"/>
        </w:rPr>
      </w:pPr>
    </w:p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D36DFC">
      <w:headerReference w:type="even" r:id="rId9"/>
      <w:headerReference w:type="default" r:id="rId10"/>
      <w:pgSz w:w="11906" w:h="16838"/>
      <w:pgMar w:top="992" w:right="567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E8DEC" w14:textId="77777777" w:rsidR="00FF312E" w:rsidRDefault="00FF312E" w:rsidP="00FC6C01">
      <w:r>
        <w:separator/>
      </w:r>
    </w:p>
  </w:endnote>
  <w:endnote w:type="continuationSeparator" w:id="0">
    <w:p w14:paraId="6548341F" w14:textId="77777777" w:rsidR="00FF312E" w:rsidRDefault="00FF312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E54F9" w14:textId="77777777" w:rsidR="00FF312E" w:rsidRDefault="00FF312E" w:rsidP="00FC6C01">
      <w:r>
        <w:separator/>
      </w:r>
    </w:p>
  </w:footnote>
  <w:footnote w:type="continuationSeparator" w:id="0">
    <w:p w14:paraId="09FFBA16" w14:textId="77777777" w:rsidR="00FF312E" w:rsidRDefault="00FF312E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0F3E79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C2E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2F19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266A3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7B2D"/>
    <w:rsid w:val="00C14DB3"/>
    <w:rsid w:val="00C161DB"/>
    <w:rsid w:val="00C21645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6DFC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12E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75F1-3884-46A9-9BB9-073B9DD5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2025-06-18T12:58:00Z</cp:lastPrinted>
  <dcterms:created xsi:type="dcterms:W3CDTF">2025-06-27T13:00:00Z</dcterms:created>
  <dcterms:modified xsi:type="dcterms:W3CDTF">2025-06-27T13:00:00Z</dcterms:modified>
</cp:coreProperties>
</file>