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06A2B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06A2B">
        <w:rPr>
          <w:sz w:val="28"/>
          <w:szCs w:val="28"/>
        </w:rPr>
        <w:t xml:space="preserve"> 524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4"/>
        <w:gridCol w:w="4704"/>
      </w:tblGrid>
      <w:tr w:rsidR="00BB0F7F" w:rsidRPr="00BB0F7F" w:rsidTr="00BB0F7F">
        <w:trPr>
          <w:trHeight w:val="1735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F7F" w:rsidRPr="00BB0F7F" w:rsidRDefault="00BB0F7F" w:rsidP="00BB0F7F">
            <w:pPr>
              <w:ind w:left="30" w:right="285"/>
              <w:jc w:val="both"/>
              <w:rPr>
                <w:sz w:val="28"/>
                <w:szCs w:val="28"/>
              </w:rPr>
            </w:pPr>
            <w:r w:rsidRPr="00BB0F7F">
              <w:rPr>
                <w:bCs/>
                <w:sz w:val="28"/>
                <w:szCs w:val="28"/>
              </w:rPr>
              <w:t>Об утверждении Порядка р</w:t>
            </w:r>
            <w:r w:rsidRPr="00BB0F7F">
              <w:rPr>
                <w:sz w:val="28"/>
                <w:szCs w:val="28"/>
              </w:rPr>
              <w:t>азмещения сведений о доходах, расходах, об имуществе и обязательствах имущественного характера в информационно-телекоммуникационной сети Интернет на официальном сайте  муниципального образования «Шумячский муниципальный округ» Смоленской области и предоставления этих сведений средствам массовой информации для опубликования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F7F" w:rsidRPr="00BB0F7F" w:rsidRDefault="00BB0F7F" w:rsidP="00BB0F7F">
            <w:pPr>
              <w:rPr>
                <w:rFonts w:ascii="Verdana" w:eastAsia="Calibri" w:hAnsi="Verdana"/>
                <w:sz w:val="22"/>
                <w:szCs w:val="22"/>
              </w:rPr>
            </w:pPr>
            <w:r w:rsidRPr="00BB0F7F">
              <w:rPr>
                <w:rFonts w:eastAsia="Calibri"/>
                <w:szCs w:val="24"/>
              </w:rPr>
              <w:t> </w:t>
            </w:r>
          </w:p>
        </w:tc>
      </w:tr>
    </w:tbl>
    <w:p w:rsidR="00BB0F7F" w:rsidRDefault="00BB0F7F" w:rsidP="00BB0F7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 xml:space="preserve">В соответствии с федеральными </w:t>
      </w:r>
      <w:hyperlink r:id="rId8" w:history="1">
        <w:r w:rsidRPr="00BB0F7F">
          <w:rPr>
            <w:rFonts w:eastAsia="Calibri"/>
            <w:sz w:val="28"/>
            <w:szCs w:val="28"/>
          </w:rPr>
          <w:t>законами</w:t>
        </w:r>
      </w:hyperlink>
      <w:r w:rsidRPr="00BB0F7F">
        <w:rPr>
          <w:rFonts w:eastAsia="Calibri"/>
          <w:sz w:val="28"/>
          <w:szCs w:val="28"/>
        </w:rPr>
        <w:t xml:space="preserve"> от 25.12.2008г. № 273-ФЗ «О противодействии коррупции», от 02.03.2007г. № 25-ФЗ «О муниципальной службе Российской Федерации»</w:t>
      </w:r>
      <w:hyperlink r:id="rId9" w:history="1"/>
      <w:r w:rsidRPr="00BB0F7F">
        <w:rPr>
          <w:rFonts w:eastAsia="Calibri"/>
          <w:sz w:val="28"/>
          <w:szCs w:val="28"/>
        </w:rPr>
        <w:t xml:space="preserve">, Указом Президента Российской Федерации от 08.07.2013 г. № 613 «Вопросы противодействия коррупции» 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</w:rPr>
      </w:pPr>
      <w:r w:rsidRPr="00BB0F7F">
        <w:rPr>
          <w:rFonts w:eastAsia="Calibri"/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П О С Т А Н О В Л Я Е Т: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 xml:space="preserve">1. Утвердить прилагаемый </w:t>
      </w:r>
      <w:hyperlink w:anchor="Par36" w:history="1">
        <w:r w:rsidRPr="00BB0F7F">
          <w:rPr>
            <w:rFonts w:eastAsia="Calibri"/>
            <w:sz w:val="28"/>
            <w:szCs w:val="28"/>
          </w:rPr>
          <w:t>Порядок</w:t>
        </w:r>
      </w:hyperlink>
      <w:r w:rsidRPr="00BB0F7F">
        <w:rPr>
          <w:rFonts w:eastAsia="Calibri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в информационно-телекоммуникационной сети Интернет на официальном сайте муниципального образования «Шумячский муниципальный округ» Смоленской области и предоставления этих сведений средствам массовой информации для опубликования.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:rsidR="00BB0F7F" w:rsidRPr="00BB0F7F" w:rsidRDefault="00BB0F7F" w:rsidP="000B36E6">
      <w:pPr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lastRenderedPageBreak/>
        <w:t xml:space="preserve">2. Признать </w:t>
      </w:r>
      <w:r w:rsidR="000B36E6">
        <w:rPr>
          <w:rFonts w:eastAsia="Calibri"/>
          <w:sz w:val="28"/>
          <w:szCs w:val="28"/>
        </w:rPr>
        <w:t xml:space="preserve">   </w:t>
      </w:r>
      <w:r w:rsidRPr="00BB0F7F">
        <w:rPr>
          <w:rFonts w:eastAsia="Calibri"/>
          <w:sz w:val="28"/>
          <w:szCs w:val="28"/>
        </w:rPr>
        <w:t xml:space="preserve">утратившим </w:t>
      </w:r>
      <w:r w:rsidR="000B36E6">
        <w:rPr>
          <w:rFonts w:eastAsia="Calibri"/>
          <w:sz w:val="28"/>
          <w:szCs w:val="28"/>
        </w:rPr>
        <w:t xml:space="preserve">   </w:t>
      </w:r>
      <w:r w:rsidRPr="00BB0F7F">
        <w:rPr>
          <w:rFonts w:eastAsia="Calibri"/>
          <w:sz w:val="28"/>
          <w:szCs w:val="28"/>
        </w:rPr>
        <w:t>силу постановление Администрации</w:t>
      </w:r>
      <w:r w:rsidR="000B36E6">
        <w:rPr>
          <w:rFonts w:eastAsia="Calibri"/>
          <w:sz w:val="28"/>
          <w:szCs w:val="28"/>
        </w:rPr>
        <w:t xml:space="preserve"> </w:t>
      </w:r>
      <w:r w:rsidRPr="00BB0F7F">
        <w:rPr>
          <w:rFonts w:eastAsia="Calibri"/>
          <w:sz w:val="28"/>
          <w:szCs w:val="28"/>
        </w:rPr>
        <w:t>муниципального образования «Шумячский район» Смоленской области  от 15.04.2016г. № 321 «</w:t>
      </w:r>
      <w:r w:rsidRPr="00BB0F7F">
        <w:rPr>
          <w:rFonts w:eastAsia="Calibri"/>
          <w:bCs/>
          <w:sz w:val="28"/>
          <w:szCs w:val="28"/>
        </w:rPr>
        <w:t>Об утверждении Порядка р</w:t>
      </w:r>
      <w:r w:rsidRPr="00BB0F7F">
        <w:rPr>
          <w:rFonts w:eastAsia="Calibri"/>
          <w:sz w:val="28"/>
          <w:szCs w:val="28"/>
        </w:rPr>
        <w:t>азмещения сведений о доходах, расходах, об имуществе и обязательствах имущественного характера в информационно-телекоммуникационной сети Интернет на официальном сайте  муниципального образования «Шумячский район» Смоленской области и предоставления этих сведений средствам массовой информации для опубликования».</w:t>
      </w:r>
    </w:p>
    <w:p w:rsidR="00BB0F7F" w:rsidRPr="00BB0F7F" w:rsidRDefault="00BB0F7F" w:rsidP="00BB0F7F">
      <w:pPr>
        <w:spacing w:after="6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3. Контроль за исполнением настоящего постановления  возложить на руководителя Аппарата Администрации муниципального образования «Шумячский муниципальный округ» Смоленской области.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И.п. Главы муниципального образования</w:t>
      </w: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«Шумячский муниципальный округ»</w:t>
      </w: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 xml:space="preserve">Смоленской области   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Pr="00BB0F7F">
        <w:rPr>
          <w:rFonts w:eastAsia="Calibri"/>
          <w:sz w:val="28"/>
          <w:szCs w:val="28"/>
        </w:rPr>
        <w:t xml:space="preserve">    Н.М.</w:t>
      </w:r>
      <w:r>
        <w:rPr>
          <w:rFonts w:eastAsia="Calibri"/>
          <w:sz w:val="28"/>
          <w:szCs w:val="28"/>
        </w:rPr>
        <w:t xml:space="preserve"> </w:t>
      </w:r>
      <w:r w:rsidRPr="00BB0F7F">
        <w:rPr>
          <w:rFonts w:eastAsia="Calibri"/>
          <w:sz w:val="28"/>
          <w:szCs w:val="28"/>
        </w:rPr>
        <w:t>Дмитриева</w:t>
      </w: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both"/>
        <w:rPr>
          <w:rFonts w:eastAsia="Calibri"/>
          <w:b/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BB0F7F" w:rsidRPr="00BB0F7F" w:rsidTr="000D7A29">
        <w:tc>
          <w:tcPr>
            <w:tcW w:w="4503" w:type="dxa"/>
          </w:tcPr>
          <w:p w:rsidR="00BB0F7F" w:rsidRPr="00BB0F7F" w:rsidRDefault="00BB0F7F" w:rsidP="00BB0F7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BB0F7F" w:rsidRPr="00BB0F7F" w:rsidRDefault="00BB0F7F" w:rsidP="00BB0F7F">
            <w:pPr>
              <w:tabs>
                <w:tab w:val="left" w:pos="5940"/>
              </w:tabs>
              <w:ind w:left="924"/>
              <w:jc w:val="center"/>
              <w:rPr>
                <w:rFonts w:eastAsia="Calibri"/>
                <w:sz w:val="28"/>
                <w:szCs w:val="28"/>
              </w:rPr>
            </w:pPr>
            <w:r w:rsidRPr="00BB0F7F">
              <w:rPr>
                <w:rFonts w:eastAsia="Calibri"/>
                <w:sz w:val="28"/>
                <w:szCs w:val="28"/>
              </w:rPr>
              <w:t>УТВЕРЖДЕН</w:t>
            </w:r>
          </w:p>
          <w:p w:rsidR="00BB0F7F" w:rsidRDefault="00BB0F7F" w:rsidP="00BB0F7F">
            <w:pPr>
              <w:tabs>
                <w:tab w:val="left" w:pos="5940"/>
              </w:tabs>
              <w:ind w:left="1065"/>
              <w:jc w:val="both"/>
              <w:rPr>
                <w:rFonts w:eastAsia="Calibri"/>
                <w:sz w:val="28"/>
                <w:szCs w:val="28"/>
              </w:rPr>
            </w:pPr>
            <w:r w:rsidRPr="00BB0F7F">
              <w:rPr>
                <w:rFonts w:eastAsia="Calibri"/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BB0F7F" w:rsidRPr="00BB0F7F" w:rsidRDefault="00BB0F7F" w:rsidP="00BB0F7F">
            <w:pPr>
              <w:tabs>
                <w:tab w:val="left" w:pos="5940"/>
              </w:tabs>
              <w:ind w:left="1065"/>
              <w:jc w:val="both"/>
              <w:rPr>
                <w:rFonts w:eastAsia="Calibri"/>
                <w:sz w:val="28"/>
                <w:szCs w:val="28"/>
              </w:rPr>
            </w:pPr>
            <w:r w:rsidRPr="00BB0F7F">
              <w:rPr>
                <w:rFonts w:eastAsia="Calibri"/>
                <w:sz w:val="28"/>
                <w:szCs w:val="28"/>
              </w:rPr>
              <w:t xml:space="preserve">от </w:t>
            </w:r>
            <w:r w:rsidR="00306A2B" w:rsidRPr="00306A2B">
              <w:rPr>
                <w:rFonts w:eastAsia="Calibri"/>
                <w:sz w:val="28"/>
                <w:szCs w:val="28"/>
                <w:u w:val="single"/>
              </w:rPr>
              <w:t>18.06.2025г.</w:t>
            </w:r>
            <w:r w:rsidR="00306A2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№</w:t>
            </w:r>
            <w:r w:rsidR="00306A2B">
              <w:rPr>
                <w:rFonts w:eastAsia="Calibri"/>
                <w:sz w:val="28"/>
                <w:szCs w:val="28"/>
              </w:rPr>
              <w:t xml:space="preserve"> 524</w:t>
            </w:r>
          </w:p>
          <w:p w:rsidR="00BB0F7F" w:rsidRPr="00BB0F7F" w:rsidRDefault="00BB0F7F" w:rsidP="00BB0F7F">
            <w:pPr>
              <w:autoSpaceDE w:val="0"/>
              <w:autoSpaceDN w:val="0"/>
              <w:adjustRightInd w:val="0"/>
              <w:ind w:left="1065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B0F7F" w:rsidRPr="00BB0F7F" w:rsidRDefault="00BB0F7F" w:rsidP="00BB0F7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bookmarkStart w:id="0" w:name="Par36"/>
      <w:bookmarkEnd w:id="0"/>
      <w:r w:rsidRPr="00BB0F7F">
        <w:rPr>
          <w:rFonts w:eastAsia="Calibri"/>
          <w:b/>
          <w:bCs/>
          <w:sz w:val="28"/>
          <w:szCs w:val="28"/>
        </w:rPr>
        <w:t>ПОРЯДОК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BB0F7F">
        <w:rPr>
          <w:rFonts w:eastAsia="Calibri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в информационно-телекоммуникационной сети Интернет на официальном сайте  муниципального образования «Шумячский муниципальный округ» Смоленской области и предоставления этих сведений средствам массовой                     информации для опубликования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 xml:space="preserve">1. Настоящий Порядок размещения сведений о доходах, расходах, об имуществе и обязательствах имущественного характера в информационно-телекоммуникационной сети Интернет на официальном сайте муниципального образования «Шумячский муниципальный округ» Смоленской области и предоставления этих сведений средствам массовой информации для опубликования (далее – Порядок) разработан в соответствии с Федеральными законами  от 25.12. </w:t>
      </w:r>
      <w:smartTag w:uri="urn:schemas-microsoft-com:office:smarttags" w:element="metricconverter">
        <w:smartTagPr>
          <w:attr w:name="ProductID" w:val="2008 г"/>
        </w:smartTagPr>
        <w:r w:rsidRPr="00BB0F7F">
          <w:rPr>
            <w:rFonts w:eastAsia="Calibri"/>
            <w:sz w:val="28"/>
            <w:szCs w:val="28"/>
          </w:rPr>
          <w:t>2008 г</w:t>
        </w:r>
      </w:smartTag>
      <w:r w:rsidRPr="00BB0F7F">
        <w:rPr>
          <w:rFonts w:eastAsia="Calibri"/>
          <w:sz w:val="28"/>
          <w:szCs w:val="28"/>
        </w:rPr>
        <w:t xml:space="preserve">. </w:t>
      </w:r>
      <w:hyperlink r:id="rId10" w:history="1">
        <w:r w:rsidRPr="00BB0F7F">
          <w:rPr>
            <w:rFonts w:eastAsia="Calibri"/>
            <w:sz w:val="28"/>
            <w:szCs w:val="28"/>
          </w:rPr>
          <w:t>№ 273-ФЗ</w:t>
        </w:r>
      </w:hyperlink>
      <w:r w:rsidRPr="00BB0F7F">
        <w:rPr>
          <w:rFonts w:eastAsia="Calibri"/>
          <w:sz w:val="28"/>
          <w:szCs w:val="28"/>
        </w:rPr>
        <w:t xml:space="preserve"> «О противодействии коррупции»,  от  02.03.2007 г. № 25-ФЗ «О муниципальной службе Российской Федерации», </w:t>
      </w:r>
      <w:hyperlink r:id="rId11" w:history="1"/>
      <w:r w:rsidRPr="00BB0F7F">
        <w:rPr>
          <w:rFonts w:eastAsia="Calibri"/>
          <w:sz w:val="28"/>
          <w:szCs w:val="28"/>
        </w:rPr>
        <w:t>Указом Президента Российской Федерации от 08.07.2013 г. № 613 «Вопросы противодействия коррупции» и устанавливает обязанности главного специалиста сектора организационного обеспечения деятельности Администрации муниципального образования «Шумячский муниципальный округ» Смоленской области,  с должностными обязанностями кадровое делопроизводство (далее – специалист по кадровым вопросам) по размещению сведений о доходах, расходах, об имуществе и обязательствах имущественного характера лица, замещающего муниципальную должность, муниципальных служащих Администрации муниципального образования «Шумячский муниципальный округ» Смоленской области, их супругов и несовершеннолетних детей (далее – сведения о доходах, расходах, об имуществе и обязательствах имущественного характера) на официальном сайте муниципального образования «Шумячский муниципальный округ» Смоленской области, а также по предоставлению этих сведений средствам массовой информации для опубликования в связи с их запросами.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" w:name="Par48"/>
      <w:bookmarkStart w:id="2" w:name="Par52"/>
      <w:bookmarkEnd w:id="1"/>
      <w:bookmarkEnd w:id="2"/>
      <w:r w:rsidRPr="00BB0F7F">
        <w:rPr>
          <w:rFonts w:eastAsia="Calibri"/>
          <w:sz w:val="28"/>
          <w:szCs w:val="28"/>
        </w:rPr>
        <w:t>2. На официальном сайте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lastRenderedPageBreak/>
        <w:t>а) 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в) декларированный годовой доход лица, замещающего муниципальную должность (муниципального служащего), его супруги (супруга) и несовершеннолетних детей;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(муниципального служащего), его супруги (супруга) за три последних года, предшествующих отчетному периоду.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 xml:space="preserve">а) иные сведения (кроме указанных в </w:t>
      </w:r>
      <w:hyperlink w:anchor="Par38" w:history="1">
        <w:r w:rsidRPr="00BB0F7F">
          <w:rPr>
            <w:rFonts w:eastAsia="Calibri"/>
            <w:sz w:val="28"/>
            <w:szCs w:val="28"/>
          </w:rPr>
          <w:t>пункте 2</w:t>
        </w:r>
      </w:hyperlink>
      <w:r w:rsidRPr="00BB0F7F">
        <w:rPr>
          <w:rFonts w:eastAsia="Calibri"/>
          <w:sz w:val="28"/>
          <w:szCs w:val="28"/>
        </w:rPr>
        <w:t xml:space="preserve"> настоящего Порядка) о доходах лица, замещающего муниципальную должность (муниципального служащего),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 (муниципального служащего);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(муниципального служащего), его супруги (супруга) и несовершеннолетних детей и иных членов семьи;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детям, иным членам семьи на праве собственности или находящихся в их пользовании;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38" w:history="1">
        <w:r w:rsidRPr="00BB0F7F">
          <w:rPr>
            <w:rFonts w:eastAsia="Calibri"/>
            <w:sz w:val="28"/>
            <w:szCs w:val="28"/>
          </w:rPr>
          <w:t>пункте 2</w:t>
        </w:r>
      </w:hyperlink>
      <w:r w:rsidRPr="00BB0F7F">
        <w:rPr>
          <w:rFonts w:eastAsia="Calibri"/>
          <w:sz w:val="28"/>
          <w:szCs w:val="28"/>
        </w:rPr>
        <w:t xml:space="preserve"> настоящего Порядка, размещают на официальном сайте в течение 14 рабочих дней со дня истечения срока, установленного для их подачи.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lastRenderedPageBreak/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ar38" w:history="1">
        <w:r w:rsidRPr="00BB0F7F">
          <w:rPr>
            <w:rFonts w:eastAsia="Calibri"/>
            <w:sz w:val="28"/>
            <w:szCs w:val="28"/>
          </w:rPr>
          <w:t>пункте 2</w:t>
        </w:r>
      </w:hyperlink>
      <w:r w:rsidRPr="00BB0F7F">
        <w:rPr>
          <w:rFonts w:eastAsia="Calibri"/>
          <w:sz w:val="28"/>
          <w:szCs w:val="28"/>
        </w:rPr>
        <w:t xml:space="preserve"> настоящего Порядка, обеспечивается специалистом по кадровым вопросам.</w:t>
      </w:r>
    </w:p>
    <w:p w:rsidR="00BB0F7F" w:rsidRPr="00BB0F7F" w:rsidRDefault="00BB0F7F" w:rsidP="00BB0F7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B0F7F">
        <w:rPr>
          <w:rFonts w:eastAsia="Calibri"/>
          <w:sz w:val="20"/>
        </w:rPr>
        <w:t xml:space="preserve">             </w:t>
      </w:r>
      <w:r w:rsidRPr="00BB0F7F">
        <w:rPr>
          <w:rFonts w:eastAsia="Calibri"/>
          <w:sz w:val="28"/>
          <w:szCs w:val="28"/>
        </w:rPr>
        <w:t>6. Специалист по кадровым вопросам: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а) в течение трех рабочих дней со дня поступления запроса от средств массовой информации сообщает о нем лицу, замещающему муниципальную должность (муниципальному служащему), в отношении которого поступил запрос;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 xml:space="preserve">б) в течение семи рабочих дней со дня поступления запроса от средств массовой информации обеспечивает предоставление сведений, указанных в </w:t>
      </w:r>
      <w:hyperlink w:anchor="Par38" w:history="1">
        <w:r w:rsidRPr="00BB0F7F">
          <w:rPr>
            <w:rFonts w:eastAsia="Calibri"/>
            <w:sz w:val="28"/>
            <w:szCs w:val="28"/>
          </w:rPr>
          <w:t>пункте 2</w:t>
        </w:r>
      </w:hyperlink>
      <w:r w:rsidRPr="00BB0F7F">
        <w:rPr>
          <w:rFonts w:eastAsia="Calibri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B0F7F">
        <w:rPr>
          <w:rFonts w:eastAsia="Calibri"/>
          <w:sz w:val="28"/>
          <w:szCs w:val="28"/>
        </w:rPr>
        <w:t>7. Специалист по кадровым вопросам несёт ответственность в соответствии с законодательством Российской Федерации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ind w:firstLine="709"/>
        <w:rPr>
          <w:rFonts w:eastAsia="Calibri"/>
          <w:sz w:val="28"/>
          <w:szCs w:val="28"/>
        </w:rPr>
      </w:pPr>
    </w:p>
    <w:p w:rsidR="00BB0F7F" w:rsidRPr="00BB0F7F" w:rsidRDefault="00BB0F7F" w:rsidP="00BB0F7F">
      <w:pPr>
        <w:rPr>
          <w:rFonts w:eastAsia="Calibri"/>
          <w:szCs w:val="24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3" w:name="_GoBack"/>
      <w:bookmarkEnd w:id="3"/>
    </w:p>
    <w:sectPr w:rsidR="00090E92" w:rsidSect="00090E92">
      <w:headerReference w:type="even" r:id="rId12"/>
      <w:headerReference w:type="default" r:id="rId13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BD" w:rsidRDefault="00A670BD" w:rsidP="00FC6C01">
      <w:r>
        <w:separator/>
      </w:r>
    </w:p>
  </w:endnote>
  <w:endnote w:type="continuationSeparator" w:id="0">
    <w:p w:rsidR="00A670BD" w:rsidRDefault="00A670B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BD" w:rsidRDefault="00A670BD" w:rsidP="00FC6C01">
      <w:r>
        <w:separator/>
      </w:r>
    </w:p>
  </w:footnote>
  <w:footnote w:type="continuationSeparator" w:id="0">
    <w:p w:rsidR="00A670BD" w:rsidRDefault="00A670B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828703"/>
      <w:docPartObj>
        <w:docPartGallery w:val="Page Numbers (Top of Page)"/>
        <w:docPartUnique/>
      </w:docPartObj>
    </w:sdtPr>
    <w:sdtEndPr/>
    <w:sdtContent>
      <w:p w:rsidR="00BB0F7F" w:rsidRDefault="00BB0F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B36E6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06A2B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670BD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0F7F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20AB4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43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4ACD01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D20A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D2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06CF26E4AB64EA8C967EBE3AE82447E5489F9040E81070FD35FE05Fy1bF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1188FAD1254759C179DC0A904D841F39034291A4E1F2CA955B54C99BC9D9B5872A1B4D3C05BB8948XE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45E2CBB77CF403CF7530112F0415157CC95F775D558FE3FA0F5D106F8B7F4D7F36C7DBYBx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1188FAD1254759C179DC0A904D841F39034291A4E1F2CA955B54C99BC9D9B5872A1B4D3C05BB8948X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2025-06-18T13:50:00Z</cp:lastPrinted>
  <dcterms:created xsi:type="dcterms:W3CDTF">2025-06-27T13:10:00Z</dcterms:created>
  <dcterms:modified xsi:type="dcterms:W3CDTF">2025-06-27T13:10:00Z</dcterms:modified>
</cp:coreProperties>
</file>