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9C0B82">
        <w:rPr>
          <w:sz w:val="28"/>
          <w:szCs w:val="28"/>
          <w:u w:val="single"/>
        </w:rPr>
        <w:t>18.11.2022г.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9C0B82">
        <w:rPr>
          <w:sz w:val="28"/>
          <w:szCs w:val="28"/>
        </w:rPr>
        <w:t xml:space="preserve"> 521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4536"/>
        <w:gridCol w:w="5636"/>
      </w:tblGrid>
      <w:tr w:rsidR="00A20D5A" w:rsidRPr="00A20D5A" w:rsidTr="00A20D5A">
        <w:tc>
          <w:tcPr>
            <w:tcW w:w="4536" w:type="dxa"/>
          </w:tcPr>
          <w:p w:rsidR="00A20D5A" w:rsidRPr="00A20D5A" w:rsidRDefault="00A20D5A" w:rsidP="00A20D5A">
            <w:pPr>
              <w:ind w:left="-105"/>
              <w:jc w:val="both"/>
              <w:rPr>
                <w:sz w:val="28"/>
                <w:szCs w:val="28"/>
              </w:rPr>
            </w:pPr>
            <w:r w:rsidRPr="00A20D5A">
              <w:rPr>
                <w:sz w:val="28"/>
                <w:szCs w:val="28"/>
              </w:rPr>
              <w:t>Об использовании земельного</w:t>
            </w:r>
            <w:r>
              <w:rPr>
                <w:sz w:val="28"/>
                <w:szCs w:val="28"/>
              </w:rPr>
              <w:t xml:space="preserve"> </w:t>
            </w:r>
            <w:r w:rsidRPr="00A20D5A">
              <w:rPr>
                <w:sz w:val="28"/>
                <w:szCs w:val="28"/>
              </w:rPr>
              <w:t>участка без его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A20D5A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636" w:type="dxa"/>
          </w:tcPr>
          <w:p w:rsidR="00A20D5A" w:rsidRPr="00A20D5A" w:rsidRDefault="00A20D5A" w:rsidP="00A20D5A">
            <w:pPr>
              <w:jc w:val="both"/>
              <w:rPr>
                <w:sz w:val="28"/>
                <w:szCs w:val="28"/>
              </w:rPr>
            </w:pPr>
          </w:p>
        </w:tc>
      </w:tr>
    </w:tbl>
    <w:p w:rsidR="00A20D5A" w:rsidRPr="00A20D5A" w:rsidRDefault="00A20D5A" w:rsidP="00A20D5A">
      <w:pPr>
        <w:ind w:firstLine="709"/>
        <w:jc w:val="both"/>
        <w:rPr>
          <w:sz w:val="28"/>
          <w:szCs w:val="28"/>
        </w:rPr>
      </w:pPr>
    </w:p>
    <w:p w:rsidR="00A20D5A" w:rsidRPr="00A20D5A" w:rsidRDefault="00A20D5A" w:rsidP="00A20D5A">
      <w:pPr>
        <w:ind w:firstLine="709"/>
        <w:jc w:val="both"/>
        <w:rPr>
          <w:sz w:val="28"/>
          <w:szCs w:val="28"/>
        </w:rPr>
      </w:pPr>
    </w:p>
    <w:p w:rsidR="00A20D5A" w:rsidRPr="00A20D5A" w:rsidRDefault="00A20D5A" w:rsidP="00A20D5A">
      <w:pPr>
        <w:ind w:firstLine="709"/>
        <w:jc w:val="both"/>
        <w:rPr>
          <w:sz w:val="28"/>
          <w:szCs w:val="28"/>
        </w:rPr>
      </w:pPr>
      <w:r w:rsidRPr="00A20D5A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A20D5A">
        <w:rPr>
          <w:sz w:val="28"/>
          <w:szCs w:val="28"/>
        </w:rPr>
        <w:t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заявления филиала ПАО «</w:t>
      </w:r>
      <w:proofErr w:type="spellStart"/>
      <w:r w:rsidRPr="00A20D5A">
        <w:rPr>
          <w:sz w:val="28"/>
          <w:szCs w:val="28"/>
        </w:rPr>
        <w:t>Россети</w:t>
      </w:r>
      <w:proofErr w:type="spellEnd"/>
      <w:r w:rsidRPr="00A20D5A">
        <w:rPr>
          <w:sz w:val="28"/>
          <w:szCs w:val="28"/>
        </w:rPr>
        <w:t xml:space="preserve"> Центр» - «Смоленскэнерго» от 15.11.2022г. </w:t>
      </w:r>
      <w:r>
        <w:rPr>
          <w:sz w:val="28"/>
          <w:szCs w:val="28"/>
        </w:rPr>
        <w:t xml:space="preserve">         </w:t>
      </w:r>
      <w:r w:rsidRPr="00A20D5A">
        <w:rPr>
          <w:sz w:val="28"/>
          <w:szCs w:val="28"/>
        </w:rPr>
        <w:t>№ МР1-СМ/13-2/6102.</w:t>
      </w:r>
    </w:p>
    <w:p w:rsidR="00A20D5A" w:rsidRPr="00A20D5A" w:rsidRDefault="00A20D5A" w:rsidP="00A20D5A">
      <w:pPr>
        <w:ind w:firstLine="709"/>
        <w:jc w:val="both"/>
        <w:rPr>
          <w:sz w:val="28"/>
          <w:szCs w:val="28"/>
        </w:rPr>
      </w:pPr>
      <w:r w:rsidRPr="00A20D5A">
        <w:rPr>
          <w:sz w:val="28"/>
          <w:szCs w:val="28"/>
        </w:rPr>
        <w:t xml:space="preserve">  </w:t>
      </w:r>
    </w:p>
    <w:p w:rsidR="00A20D5A" w:rsidRPr="00A20D5A" w:rsidRDefault="00A20D5A" w:rsidP="00A20D5A">
      <w:pPr>
        <w:ind w:firstLine="709"/>
        <w:jc w:val="both"/>
        <w:rPr>
          <w:sz w:val="28"/>
          <w:szCs w:val="28"/>
        </w:rPr>
      </w:pPr>
      <w:r w:rsidRPr="00A20D5A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A20D5A" w:rsidRPr="00A20D5A" w:rsidRDefault="00A20D5A" w:rsidP="00A20D5A">
      <w:pPr>
        <w:ind w:firstLine="709"/>
        <w:jc w:val="both"/>
        <w:rPr>
          <w:sz w:val="28"/>
          <w:szCs w:val="28"/>
        </w:rPr>
      </w:pPr>
    </w:p>
    <w:p w:rsidR="00A20D5A" w:rsidRPr="00A20D5A" w:rsidRDefault="00A20D5A" w:rsidP="00A20D5A">
      <w:pPr>
        <w:ind w:firstLine="709"/>
        <w:jc w:val="both"/>
        <w:rPr>
          <w:sz w:val="28"/>
          <w:szCs w:val="28"/>
        </w:rPr>
      </w:pPr>
      <w:r w:rsidRPr="00A20D5A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A20D5A">
        <w:rPr>
          <w:sz w:val="28"/>
          <w:szCs w:val="28"/>
        </w:rPr>
        <w:t xml:space="preserve">Т:                 </w:t>
      </w:r>
    </w:p>
    <w:p w:rsidR="00A20D5A" w:rsidRPr="00A20D5A" w:rsidRDefault="00A20D5A" w:rsidP="00A20D5A">
      <w:pPr>
        <w:jc w:val="both"/>
        <w:rPr>
          <w:sz w:val="28"/>
          <w:szCs w:val="28"/>
        </w:rPr>
      </w:pPr>
    </w:p>
    <w:p w:rsidR="00A20D5A" w:rsidRPr="00A20D5A" w:rsidRDefault="00A20D5A" w:rsidP="00A20D5A">
      <w:pPr>
        <w:ind w:firstLine="709"/>
        <w:jc w:val="both"/>
        <w:rPr>
          <w:sz w:val="28"/>
          <w:szCs w:val="28"/>
        </w:rPr>
      </w:pPr>
      <w:r w:rsidRPr="00A20D5A">
        <w:rPr>
          <w:sz w:val="28"/>
          <w:szCs w:val="28"/>
        </w:rPr>
        <w:t>1. Предоставить публичному акционерному обществу «</w:t>
      </w:r>
      <w:proofErr w:type="spellStart"/>
      <w:r w:rsidRPr="00A20D5A">
        <w:rPr>
          <w:sz w:val="28"/>
          <w:szCs w:val="28"/>
        </w:rPr>
        <w:t>Россети</w:t>
      </w:r>
      <w:proofErr w:type="spellEnd"/>
      <w:r w:rsidRPr="00A20D5A">
        <w:rPr>
          <w:sz w:val="28"/>
          <w:szCs w:val="28"/>
        </w:rPr>
        <w:t xml:space="preserve"> Центр» (ИНН 6901067107, ОГРН 1046900099498) право использовать без предоставления и установления сервитута земельный участок площадью 491 </w:t>
      </w:r>
      <w:proofErr w:type="spellStart"/>
      <w:r w:rsidRPr="00A20D5A">
        <w:rPr>
          <w:sz w:val="28"/>
          <w:szCs w:val="28"/>
        </w:rPr>
        <w:t>кв.м</w:t>
      </w:r>
      <w:proofErr w:type="spellEnd"/>
      <w:r w:rsidRPr="00A20D5A">
        <w:rPr>
          <w:sz w:val="28"/>
          <w:szCs w:val="28"/>
        </w:rPr>
        <w:t xml:space="preserve">. в границах кадастрового квартала 67:24:0040103, отнесенный к категории земли сельскохозяйственного назначения, находящийся на землях, государственная собственность на которые не разграничена, расположенный по адресу (иное описание местоположения): Российская Федерация,  Смоленская область, Шумячский район, Озерное сельское поселение, д. Тишковка, для линии электропередачи классом напряжения до 35кВ, а также связанные с ними </w:t>
      </w:r>
      <w:r w:rsidRPr="00A20D5A">
        <w:rPr>
          <w:sz w:val="28"/>
          <w:szCs w:val="28"/>
        </w:rPr>
        <w:lastRenderedPageBreak/>
        <w:t>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разрешение на строительство.</w:t>
      </w:r>
    </w:p>
    <w:p w:rsidR="00A20D5A" w:rsidRPr="00A20D5A" w:rsidRDefault="00A20D5A" w:rsidP="00A20D5A">
      <w:pPr>
        <w:ind w:firstLine="709"/>
        <w:jc w:val="both"/>
        <w:rPr>
          <w:sz w:val="28"/>
          <w:szCs w:val="28"/>
        </w:rPr>
      </w:pPr>
      <w:r w:rsidRPr="00A20D5A">
        <w:rPr>
          <w:sz w:val="28"/>
          <w:szCs w:val="28"/>
        </w:rPr>
        <w:t>2. Срок использования земельного участка, указанного в пункте 1 настоящего постановления - 11 месяцев.</w:t>
      </w:r>
    </w:p>
    <w:p w:rsidR="00A20D5A" w:rsidRPr="00A20D5A" w:rsidRDefault="00A20D5A" w:rsidP="00A20D5A">
      <w:pPr>
        <w:ind w:firstLine="709"/>
        <w:jc w:val="both"/>
        <w:rPr>
          <w:sz w:val="28"/>
          <w:szCs w:val="28"/>
        </w:rPr>
      </w:pPr>
      <w:r w:rsidRPr="00A20D5A">
        <w:rPr>
          <w:sz w:val="28"/>
          <w:szCs w:val="28"/>
        </w:rPr>
        <w:t>3. 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A20D5A" w:rsidRPr="00A20D5A" w:rsidRDefault="00A20D5A" w:rsidP="00A20D5A">
      <w:pPr>
        <w:ind w:firstLine="709"/>
        <w:jc w:val="both"/>
        <w:rPr>
          <w:sz w:val="28"/>
          <w:szCs w:val="28"/>
        </w:rPr>
      </w:pPr>
      <w:r w:rsidRPr="00A20D5A">
        <w:rPr>
          <w:sz w:val="28"/>
          <w:szCs w:val="28"/>
        </w:rPr>
        <w:t>4. ПАО «</w:t>
      </w:r>
      <w:proofErr w:type="spellStart"/>
      <w:r w:rsidRPr="00A20D5A">
        <w:rPr>
          <w:sz w:val="28"/>
          <w:szCs w:val="28"/>
        </w:rPr>
        <w:t>Россети</w:t>
      </w:r>
      <w:proofErr w:type="spellEnd"/>
      <w:r w:rsidRPr="00A20D5A">
        <w:rPr>
          <w:sz w:val="28"/>
          <w:szCs w:val="28"/>
        </w:rPr>
        <w:t xml:space="preserve"> Центр»:</w:t>
      </w:r>
    </w:p>
    <w:p w:rsidR="00A20D5A" w:rsidRPr="00A20D5A" w:rsidRDefault="00A20D5A" w:rsidP="00A20D5A">
      <w:pPr>
        <w:ind w:firstLine="709"/>
        <w:jc w:val="both"/>
        <w:rPr>
          <w:sz w:val="28"/>
          <w:szCs w:val="28"/>
        </w:rPr>
      </w:pPr>
      <w:r w:rsidRPr="00A20D5A">
        <w:rPr>
          <w:sz w:val="28"/>
          <w:szCs w:val="28"/>
        </w:rPr>
        <w:t>4.1. Выполнять требования о приведении земельного участка в состояние, 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постановления.</w:t>
      </w:r>
    </w:p>
    <w:p w:rsidR="00A20D5A" w:rsidRPr="00A20D5A" w:rsidRDefault="00A20D5A" w:rsidP="00A20D5A">
      <w:pPr>
        <w:ind w:firstLine="709"/>
        <w:jc w:val="both"/>
        <w:rPr>
          <w:sz w:val="28"/>
          <w:szCs w:val="28"/>
        </w:rPr>
      </w:pPr>
      <w:r w:rsidRPr="00A20D5A">
        <w:rPr>
          <w:sz w:val="28"/>
          <w:szCs w:val="28"/>
        </w:rPr>
        <w:t>4.2. Обеспечить установление охранных зон в соответствии с требованиями федерального законодательства.</w:t>
      </w:r>
    </w:p>
    <w:p w:rsidR="00A20D5A" w:rsidRPr="00A20D5A" w:rsidRDefault="00A20D5A" w:rsidP="00A20D5A">
      <w:pPr>
        <w:ind w:firstLine="709"/>
        <w:jc w:val="both"/>
        <w:rPr>
          <w:sz w:val="28"/>
          <w:szCs w:val="28"/>
        </w:rPr>
      </w:pPr>
      <w:r w:rsidRPr="00A20D5A">
        <w:rPr>
          <w:sz w:val="28"/>
          <w:szCs w:val="28"/>
        </w:rPr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A20D5A" w:rsidRPr="00A20D5A" w:rsidRDefault="00A20D5A" w:rsidP="00B30608">
      <w:pPr>
        <w:ind w:firstLine="709"/>
        <w:jc w:val="both"/>
        <w:rPr>
          <w:sz w:val="28"/>
          <w:szCs w:val="28"/>
        </w:rPr>
      </w:pPr>
      <w:r w:rsidRPr="00A20D5A">
        <w:rPr>
          <w:sz w:val="28"/>
          <w:szCs w:val="28"/>
        </w:rPr>
        <w:t xml:space="preserve">6. Администрация муниципального образования «Шумячский район» Смоленской области оставляет за собой право предоставлять земельный участок, указанный в пункте 1 настоящего постановления, физическому лицу </w:t>
      </w:r>
      <w:proofErr w:type="gramStart"/>
      <w:r w:rsidRPr="00A20D5A">
        <w:rPr>
          <w:sz w:val="28"/>
          <w:szCs w:val="28"/>
        </w:rPr>
        <w:t>без прекращения</w:t>
      </w:r>
      <w:proofErr w:type="gramEnd"/>
      <w:r w:rsidRPr="00A20D5A">
        <w:rPr>
          <w:sz w:val="28"/>
          <w:szCs w:val="28"/>
        </w:rPr>
        <w:t xml:space="preserve"> предоставленного настоящим постановлением права использования земельного участка.</w:t>
      </w:r>
    </w:p>
    <w:p w:rsidR="00A20D5A" w:rsidRPr="00A20D5A" w:rsidRDefault="00A20D5A" w:rsidP="00A20D5A">
      <w:pPr>
        <w:ind w:firstLine="709"/>
        <w:jc w:val="both"/>
        <w:rPr>
          <w:sz w:val="28"/>
          <w:szCs w:val="28"/>
        </w:rPr>
      </w:pPr>
      <w:r w:rsidRPr="00A20D5A">
        <w:rPr>
          <w:sz w:val="28"/>
          <w:szCs w:val="28"/>
        </w:rPr>
        <w:t>7. ПАО «</w:t>
      </w:r>
      <w:proofErr w:type="spellStart"/>
      <w:r w:rsidRPr="00A20D5A">
        <w:rPr>
          <w:sz w:val="28"/>
          <w:szCs w:val="28"/>
        </w:rPr>
        <w:t>Россети</w:t>
      </w:r>
      <w:proofErr w:type="spellEnd"/>
      <w:r w:rsidRPr="00A20D5A">
        <w:rPr>
          <w:sz w:val="28"/>
          <w:szCs w:val="28"/>
        </w:rPr>
        <w:t xml:space="preserve"> Центр» направить настоящее постановление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ведения Еди</w:t>
      </w:r>
      <w:r>
        <w:rPr>
          <w:sz w:val="28"/>
          <w:szCs w:val="28"/>
        </w:rPr>
        <w:t xml:space="preserve">ного государственного </w:t>
      </w:r>
      <w:r w:rsidRPr="00A20D5A">
        <w:rPr>
          <w:sz w:val="28"/>
          <w:szCs w:val="28"/>
        </w:rPr>
        <w:t xml:space="preserve">реестра </w:t>
      </w:r>
      <w:proofErr w:type="gramStart"/>
      <w:r w:rsidRPr="00A20D5A">
        <w:rPr>
          <w:sz w:val="28"/>
          <w:szCs w:val="28"/>
        </w:rPr>
        <w:t>недвижимости  и</w:t>
      </w:r>
      <w:proofErr w:type="gramEnd"/>
      <w:r w:rsidRPr="00A20D5A">
        <w:rPr>
          <w:sz w:val="28"/>
          <w:szCs w:val="28"/>
        </w:rPr>
        <w:t xml:space="preserve"> предоставления сведений, содержащихся в Едином государственном реестре недвижимости.</w:t>
      </w:r>
    </w:p>
    <w:p w:rsidR="00A20D5A" w:rsidRPr="00A20D5A" w:rsidRDefault="00A20D5A" w:rsidP="00A20D5A">
      <w:pPr>
        <w:ind w:firstLine="709"/>
        <w:jc w:val="both"/>
        <w:rPr>
          <w:sz w:val="28"/>
          <w:szCs w:val="28"/>
        </w:rPr>
      </w:pPr>
    </w:p>
    <w:p w:rsidR="00A20D5A" w:rsidRPr="00A20D5A" w:rsidRDefault="00A20D5A" w:rsidP="00A20D5A">
      <w:pPr>
        <w:ind w:firstLine="709"/>
        <w:jc w:val="both"/>
        <w:rPr>
          <w:sz w:val="28"/>
          <w:szCs w:val="28"/>
        </w:rPr>
      </w:pPr>
    </w:p>
    <w:p w:rsidR="00A20D5A" w:rsidRPr="00A20D5A" w:rsidRDefault="00A20D5A" w:rsidP="00A20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A20D5A">
        <w:rPr>
          <w:sz w:val="28"/>
          <w:szCs w:val="28"/>
        </w:rPr>
        <w:t xml:space="preserve">образования </w:t>
      </w:r>
    </w:p>
    <w:p w:rsidR="00A20D5A" w:rsidRPr="00A20D5A" w:rsidRDefault="00A20D5A" w:rsidP="00A20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</w:t>
      </w:r>
      <w:r w:rsidRPr="00A20D5A">
        <w:rPr>
          <w:sz w:val="28"/>
          <w:szCs w:val="28"/>
        </w:rPr>
        <w:t xml:space="preserve">Смоленской области     </w:t>
      </w:r>
      <w:r>
        <w:rPr>
          <w:sz w:val="28"/>
          <w:szCs w:val="28"/>
        </w:rPr>
        <w:t xml:space="preserve">          </w:t>
      </w:r>
      <w:r w:rsidRPr="00A20D5A">
        <w:rPr>
          <w:sz w:val="28"/>
          <w:szCs w:val="28"/>
        </w:rPr>
        <w:t xml:space="preserve">                            А.Н. Васильев</w:t>
      </w:r>
    </w:p>
    <w:p w:rsidR="0000263E" w:rsidRPr="00A20D5A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Pr="00A20D5A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Pr="00A20D5A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Pr="00A20D5A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Pr="00A20D5A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RPr="00A20D5A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DF6" w:rsidRDefault="00AF0DF6">
      <w:r>
        <w:separator/>
      </w:r>
    </w:p>
  </w:endnote>
  <w:endnote w:type="continuationSeparator" w:id="0">
    <w:p w:rsidR="00AF0DF6" w:rsidRDefault="00AF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DF6" w:rsidRDefault="00AF0DF6">
      <w:r>
        <w:separator/>
      </w:r>
    </w:p>
  </w:footnote>
  <w:footnote w:type="continuationSeparator" w:id="0">
    <w:p w:rsidR="00AF0DF6" w:rsidRDefault="00AF0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0B82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2DFF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6A4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0B82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DF6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608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17B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4CCC0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FBFA8-8C2B-44F7-AF8D-A9B2B78A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2017-05-10T08:57:00Z</cp:lastPrinted>
  <dcterms:created xsi:type="dcterms:W3CDTF">2022-11-21T12:31:00Z</dcterms:created>
  <dcterms:modified xsi:type="dcterms:W3CDTF">2022-11-21T12:31:00Z</dcterms:modified>
</cp:coreProperties>
</file>