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872D6D" w:rsidRDefault="005237D9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9D" w:rsidRPr="00872D6D" w:rsidRDefault="00D5459D" w:rsidP="00537470">
      <w:pPr>
        <w:spacing w:line="360" w:lineRule="auto"/>
        <w:jc w:val="center"/>
        <w:rPr>
          <w:b/>
          <w:sz w:val="28"/>
        </w:rPr>
      </w:pPr>
    </w:p>
    <w:p w:rsidR="00356E61" w:rsidRPr="00872D6D" w:rsidRDefault="00356E61" w:rsidP="00356E61">
      <w:pPr>
        <w:jc w:val="center"/>
        <w:rPr>
          <w:b/>
          <w:sz w:val="28"/>
        </w:rPr>
      </w:pPr>
      <w:r w:rsidRPr="00872D6D">
        <w:rPr>
          <w:b/>
          <w:sz w:val="28"/>
        </w:rPr>
        <w:t xml:space="preserve">АДМИНИСТРАЦИЯ  МУНИЦИПАЛЬНОГО  ОБРАЗОВАНИЯ </w:t>
      </w:r>
    </w:p>
    <w:p w:rsidR="00356E61" w:rsidRPr="00872D6D" w:rsidRDefault="00356E61" w:rsidP="00356E61">
      <w:pPr>
        <w:jc w:val="center"/>
        <w:rPr>
          <w:b/>
          <w:sz w:val="32"/>
        </w:rPr>
      </w:pPr>
      <w:r w:rsidRPr="00872D6D">
        <w:rPr>
          <w:b/>
          <w:sz w:val="28"/>
        </w:rPr>
        <w:t>«ШУМЯЧСКИЙ   РАЙОН» СМОЛЕНСКОЙ  ОБЛАСТИ</w:t>
      </w:r>
    </w:p>
    <w:p w:rsidR="00356E61" w:rsidRPr="00872D6D" w:rsidRDefault="00356E61" w:rsidP="00356E61">
      <w:pPr>
        <w:jc w:val="center"/>
        <w:rPr>
          <w:b/>
        </w:rPr>
      </w:pPr>
    </w:p>
    <w:p w:rsidR="00356E61" w:rsidRPr="00872D6D" w:rsidRDefault="00356E61" w:rsidP="00356E61">
      <w:pPr>
        <w:pStyle w:val="1"/>
        <w:tabs>
          <w:tab w:val="left" w:pos="7655"/>
        </w:tabs>
      </w:pPr>
      <w:r w:rsidRPr="00872D6D">
        <w:t>ПОСТАНОВЛЕНИЕ</w:t>
      </w:r>
    </w:p>
    <w:p w:rsidR="00356E61" w:rsidRPr="00872D6D" w:rsidRDefault="00356E61" w:rsidP="00356E61">
      <w:pPr>
        <w:tabs>
          <w:tab w:val="left" w:pos="7655"/>
        </w:tabs>
        <w:rPr>
          <w:sz w:val="28"/>
        </w:rPr>
      </w:pPr>
    </w:p>
    <w:p w:rsidR="00356E61" w:rsidRPr="00872D6D" w:rsidRDefault="00356E61" w:rsidP="00356E61">
      <w:pPr>
        <w:rPr>
          <w:sz w:val="28"/>
          <w:szCs w:val="28"/>
          <w:u w:val="single"/>
        </w:rPr>
      </w:pPr>
      <w:r w:rsidRPr="00872D6D">
        <w:rPr>
          <w:sz w:val="28"/>
          <w:szCs w:val="28"/>
        </w:rPr>
        <w:t>от</w:t>
      </w:r>
      <w:r w:rsidRPr="00872D6D">
        <w:rPr>
          <w:sz w:val="28"/>
          <w:szCs w:val="28"/>
          <w:u w:val="single"/>
        </w:rPr>
        <w:t xml:space="preserve"> </w:t>
      </w:r>
      <w:r w:rsidR="00AD1778">
        <w:rPr>
          <w:sz w:val="28"/>
          <w:szCs w:val="28"/>
          <w:u w:val="single"/>
        </w:rPr>
        <w:t>07.11.2024г.</w:t>
      </w:r>
      <w:r w:rsidRPr="00872D6D">
        <w:rPr>
          <w:sz w:val="28"/>
          <w:szCs w:val="28"/>
          <w:u w:val="single"/>
        </w:rPr>
        <w:t xml:space="preserve"> </w:t>
      </w:r>
      <w:r w:rsidRPr="00872D6D">
        <w:rPr>
          <w:sz w:val="28"/>
          <w:szCs w:val="28"/>
        </w:rPr>
        <w:t>№</w:t>
      </w:r>
      <w:r w:rsidR="00AD1778">
        <w:rPr>
          <w:sz w:val="28"/>
          <w:szCs w:val="28"/>
        </w:rPr>
        <w:t xml:space="preserve"> 514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872D6D">
        <w:t xml:space="preserve">          </w:t>
      </w:r>
      <w:r w:rsidR="00A869AC">
        <w:rPr>
          <w:sz w:val="28"/>
        </w:rPr>
        <w:t>п</w:t>
      </w:r>
      <w:r w:rsidRPr="00872D6D">
        <w:rPr>
          <w:sz w:val="28"/>
        </w:rPr>
        <w:t>. Шумячи</w:t>
      </w:r>
    </w:p>
    <w:p w:rsidR="005A4E1A" w:rsidRDefault="005A4E1A" w:rsidP="00FC4C8B">
      <w:pPr>
        <w:rPr>
          <w:sz w:val="28"/>
        </w:rPr>
      </w:pPr>
    </w:p>
    <w:tbl>
      <w:tblPr>
        <w:tblW w:w="10387" w:type="dxa"/>
        <w:tblLook w:val="01E0" w:firstRow="1" w:lastRow="1" w:firstColumn="1" w:lastColumn="1" w:noHBand="0" w:noVBand="0"/>
      </w:tblPr>
      <w:tblGrid>
        <w:gridCol w:w="4962"/>
        <w:gridCol w:w="5425"/>
      </w:tblGrid>
      <w:tr w:rsidR="00744686" w:rsidRPr="00744686" w:rsidTr="00744686">
        <w:tc>
          <w:tcPr>
            <w:tcW w:w="4962" w:type="dxa"/>
          </w:tcPr>
          <w:p w:rsidR="00744686" w:rsidRPr="00744686" w:rsidRDefault="00744686" w:rsidP="007446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44686">
              <w:rPr>
                <w:sz w:val="28"/>
                <w:szCs w:val="28"/>
              </w:rPr>
              <w:t>Об утверждении Положения о порядке осуществления мероприятий, связанных с разработкой проекта  бюджета муниципального округа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муниципального округа  на очередной финансовый год и плановый период</w:t>
            </w:r>
          </w:p>
        </w:tc>
        <w:tc>
          <w:tcPr>
            <w:tcW w:w="5425" w:type="dxa"/>
          </w:tcPr>
          <w:p w:rsidR="00744686" w:rsidRPr="00744686" w:rsidRDefault="00744686" w:rsidP="007446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44686" w:rsidRPr="00744686" w:rsidRDefault="00744686" w:rsidP="0074468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 xml:space="preserve">В соответствии с Бюджетным </w:t>
      </w:r>
      <w:hyperlink r:id="rId9" w:history="1">
        <w:r w:rsidRPr="00744686">
          <w:rPr>
            <w:sz w:val="28"/>
            <w:szCs w:val="28"/>
          </w:rPr>
          <w:t>кодексом</w:t>
        </w:r>
      </w:hyperlink>
      <w:r w:rsidRPr="00744686">
        <w:rPr>
          <w:sz w:val="28"/>
          <w:szCs w:val="28"/>
        </w:rPr>
        <w:t xml:space="preserve"> Российской Федерации и Положением о Бюджетном процессе в муниципальном образовании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области, утверждённым решением </w:t>
      </w:r>
      <w:proofErr w:type="spellStart"/>
      <w:r w:rsidRPr="00744686">
        <w:rPr>
          <w:sz w:val="28"/>
          <w:szCs w:val="28"/>
        </w:rPr>
        <w:t>Шумячского</w:t>
      </w:r>
      <w:proofErr w:type="spellEnd"/>
      <w:r w:rsidRPr="00744686">
        <w:rPr>
          <w:sz w:val="28"/>
          <w:szCs w:val="28"/>
        </w:rPr>
        <w:t xml:space="preserve"> окружного Совета депутатов от 24 октября 2024 года №22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>Администрация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район» Смоленской области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 xml:space="preserve"> 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>П О С Т А Н О В Л Я Е Т: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 xml:space="preserve">1. Утвердить прилагаемое </w:t>
      </w:r>
      <w:hyperlink r:id="rId10" w:history="1">
        <w:r w:rsidRPr="00744686">
          <w:rPr>
            <w:sz w:val="28"/>
            <w:szCs w:val="28"/>
          </w:rPr>
          <w:t>Положение</w:t>
        </w:r>
      </w:hyperlink>
      <w:r w:rsidRPr="00744686">
        <w:rPr>
          <w:sz w:val="28"/>
          <w:szCs w:val="28"/>
        </w:rPr>
        <w:t xml:space="preserve"> о порядке осуществления мероприятий, связанных с разработкой проекта бюджета муниципального округа на очередной финансовый год и плановый период, подготовкой документов и материалов, обязательных для представления одновременно с проектом бюджета муниципального округа на очередной финансовый год и плановый период. 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>2. Контроль за исполнением настоящего постановления возложить на начальника Финансового управления Администрации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</w:p>
    <w:p w:rsidR="00744686" w:rsidRPr="00744686" w:rsidRDefault="00744686" w:rsidP="007446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4686" w:rsidRPr="00744686" w:rsidRDefault="00744686" w:rsidP="007446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4686" w:rsidRDefault="00744686" w:rsidP="0074468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>образования</w:t>
      </w:r>
      <w:r w:rsidRPr="00744686">
        <w:rPr>
          <w:sz w:val="28"/>
          <w:szCs w:val="28"/>
        </w:rPr>
        <w:t xml:space="preserve">                                                            </w:t>
      </w:r>
    </w:p>
    <w:p w:rsidR="00744686" w:rsidRPr="00744686" w:rsidRDefault="00744686" w:rsidP="0074468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>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район» Смоленской  области </w:t>
      </w:r>
      <w:r>
        <w:rPr>
          <w:sz w:val="28"/>
          <w:szCs w:val="28"/>
        </w:rPr>
        <w:t xml:space="preserve">                                                </w:t>
      </w:r>
      <w:r w:rsidRPr="00744686">
        <w:rPr>
          <w:sz w:val="28"/>
          <w:szCs w:val="28"/>
        </w:rPr>
        <w:t>Д.А. Каменев</w:t>
      </w:r>
    </w:p>
    <w:p w:rsidR="00744686" w:rsidRPr="00744686" w:rsidRDefault="00744686" w:rsidP="0074468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 xml:space="preserve">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5"/>
        <w:gridCol w:w="5130"/>
      </w:tblGrid>
      <w:tr w:rsidR="00744686" w:rsidRPr="00744686" w:rsidTr="00744686">
        <w:tc>
          <w:tcPr>
            <w:tcW w:w="5075" w:type="dxa"/>
          </w:tcPr>
          <w:p w:rsidR="00744686" w:rsidRPr="00744686" w:rsidRDefault="00744686" w:rsidP="0074468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744686" w:rsidRPr="00744686" w:rsidRDefault="00744686" w:rsidP="007446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44686">
              <w:rPr>
                <w:sz w:val="28"/>
                <w:szCs w:val="28"/>
              </w:rPr>
              <w:t>УТВЕРЖДЕНО</w:t>
            </w:r>
          </w:p>
          <w:p w:rsidR="00744686" w:rsidRPr="00744686" w:rsidRDefault="00744686" w:rsidP="00744686">
            <w:pPr>
              <w:autoSpaceDE w:val="0"/>
              <w:autoSpaceDN w:val="0"/>
              <w:adjustRightInd w:val="0"/>
              <w:ind w:left="339"/>
              <w:jc w:val="both"/>
              <w:outlineLvl w:val="0"/>
              <w:rPr>
                <w:sz w:val="28"/>
                <w:szCs w:val="28"/>
              </w:rPr>
            </w:pPr>
            <w:r w:rsidRPr="00744686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744686">
              <w:rPr>
                <w:sz w:val="28"/>
                <w:szCs w:val="28"/>
              </w:rPr>
              <w:t>Шумячский</w:t>
            </w:r>
            <w:proofErr w:type="spellEnd"/>
            <w:r w:rsidRPr="00744686">
              <w:rPr>
                <w:sz w:val="28"/>
                <w:szCs w:val="28"/>
              </w:rPr>
              <w:t xml:space="preserve"> район» Смоленской области</w:t>
            </w:r>
          </w:p>
          <w:p w:rsidR="00744686" w:rsidRPr="00744686" w:rsidRDefault="00744686" w:rsidP="00744686">
            <w:pPr>
              <w:widowControl w:val="0"/>
              <w:autoSpaceDE w:val="0"/>
              <w:autoSpaceDN w:val="0"/>
              <w:adjustRightInd w:val="0"/>
              <w:ind w:left="339"/>
              <w:jc w:val="both"/>
              <w:outlineLvl w:val="0"/>
              <w:rPr>
                <w:sz w:val="28"/>
                <w:szCs w:val="28"/>
              </w:rPr>
            </w:pPr>
            <w:r w:rsidRPr="00744686">
              <w:rPr>
                <w:sz w:val="28"/>
                <w:szCs w:val="28"/>
              </w:rPr>
              <w:t xml:space="preserve">от </w:t>
            </w:r>
            <w:r w:rsidR="00AD1778" w:rsidRPr="00AD1778">
              <w:rPr>
                <w:sz w:val="28"/>
                <w:szCs w:val="28"/>
                <w:u w:val="single"/>
              </w:rPr>
              <w:t>07.11.2024г.</w:t>
            </w:r>
            <w:r w:rsidRPr="00AD1778">
              <w:rPr>
                <w:sz w:val="28"/>
                <w:szCs w:val="28"/>
                <w:u w:val="single"/>
              </w:rPr>
              <w:t xml:space="preserve"> </w:t>
            </w:r>
            <w:r w:rsidRPr="00744686">
              <w:rPr>
                <w:sz w:val="28"/>
                <w:szCs w:val="28"/>
              </w:rPr>
              <w:t xml:space="preserve">№ </w:t>
            </w:r>
            <w:r w:rsidR="00AD1778">
              <w:rPr>
                <w:sz w:val="28"/>
                <w:szCs w:val="28"/>
              </w:rPr>
              <w:t>514</w:t>
            </w:r>
          </w:p>
          <w:p w:rsidR="00744686" w:rsidRPr="00744686" w:rsidRDefault="00744686" w:rsidP="0074468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744686" w:rsidRPr="00744686" w:rsidRDefault="00744686" w:rsidP="0074468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4686">
        <w:rPr>
          <w:sz w:val="28"/>
          <w:szCs w:val="28"/>
        </w:rPr>
        <w:t xml:space="preserve">  </w:t>
      </w: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0"/>
        <w:rPr>
          <w:sz w:val="30"/>
          <w:szCs w:val="30"/>
        </w:rPr>
      </w:pPr>
      <w:r w:rsidRPr="00744686">
        <w:rPr>
          <w:sz w:val="30"/>
          <w:szCs w:val="30"/>
        </w:rPr>
        <w:t>ПОЛОЖЕНИЕ</w:t>
      </w: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0"/>
        <w:rPr>
          <w:sz w:val="30"/>
          <w:szCs w:val="30"/>
        </w:rPr>
      </w:pPr>
      <w:r w:rsidRPr="00744686">
        <w:rPr>
          <w:sz w:val="30"/>
          <w:szCs w:val="30"/>
        </w:rPr>
        <w:t xml:space="preserve">о порядке осуществления мероприятий, связанных с разработкой проекта </w:t>
      </w: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44686">
        <w:rPr>
          <w:sz w:val="30"/>
          <w:szCs w:val="30"/>
        </w:rPr>
        <w:t>бюджета муниципального округа на очередной финансовый год и плановый период, подготовкой документов и материалов, обязательных для представления одновременно с проектом бюджета муниципального округа на очередной финансовый год и плановый период</w:t>
      </w: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4686" w:rsidRPr="00744686" w:rsidRDefault="00744686" w:rsidP="0074468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Общие положения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1.1. Настоящее Положение определяет порядок и сроки осуществления мероприятий, связанных с составлением проекта бюджета муниципального округа на очередной финансовый год и плановый период, подготовкой документов и материалов, обязательных для представления одновременно с проектом бюджета муниципального округа на очередной финансовый год и плановый период.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1.2. В настоящем Положении используются следующие понятия: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- субъекты бюджетного планирования (далее - субъекты бюджетного планирования) - органы исполнительной власти, а также отдельные муниципальные организации и учреждения, являющиеся в соответствии с решением о бюджете на очередной финансовый год и плановый период главными распорядителями средств бюджета муниципального округа;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- бюджет субъекта бюджетного планирования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(далее - бюджет субъекта бюджетного планирования) - используемый для целей бюджетного планирования общий объём расходов субъекта бюджетного планирования, включая расходы подведомственных ему распорядителей и (или) получателей средств бюджета муниципального округа;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- действующие обязательства - расходные обязательства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области, подлежащие исполнению в текущем финансовом году, очередном финансовом году и плановом периоде за счёт средств бюджета муниципального округа в объёме, установленном в соответствии с решением о бюджете,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объёма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бюджета муниципального округа во исполнение указанных  нормативных правовых актов;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lastRenderedPageBreak/>
        <w:t>- принимаемые обязательства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- расходные обязательства в объёме, установленном решением о бюджете муниципального округа, 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объёма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средств бюджета муниципального округа во исполнение указанных нормативных правовых актов;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- бюджет действующих обязательств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- объём бюджетных ассигнований, необходимых для исполнения действующих обязательств в текущем финансовом году, очередном финансовом году и плановом периоде;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- бюджет принимаемых обязательств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- объём бюджетных ассигнований, необходимых для исполнения принимаемых обязательств  в текущем финансовом году, очередном финансовом году и плановом периоде.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 xml:space="preserve">Иные термины и понятия, используемые в настоящем Положении, применяются в значениях, определенных Бюджетным </w:t>
      </w:r>
      <w:hyperlink r:id="rId11" w:history="1">
        <w:r w:rsidRPr="00744686">
          <w:rPr>
            <w:sz w:val="28"/>
            <w:szCs w:val="28"/>
          </w:rPr>
          <w:t>кодексом</w:t>
        </w:r>
      </w:hyperlink>
      <w:r w:rsidRPr="00744686">
        <w:rPr>
          <w:sz w:val="28"/>
          <w:szCs w:val="28"/>
        </w:rPr>
        <w:t xml:space="preserve"> Российской Федерации.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0"/>
        </w:rPr>
      </w:pPr>
    </w:p>
    <w:p w:rsidR="00744686" w:rsidRPr="00744686" w:rsidRDefault="00744686" w:rsidP="0074468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 xml:space="preserve">Общие вопросы разработки проекта бюджета муниципального </w:t>
      </w:r>
    </w:p>
    <w:p w:rsidR="00744686" w:rsidRPr="00744686" w:rsidRDefault="00744686" w:rsidP="00744686">
      <w:pPr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округа на очередной финансовый год и плановый период</w:t>
      </w: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2.1. Администрация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области: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а) утверждает адресную инвестиционную программу на очередной финансовый год и плановый период;</w:t>
      </w:r>
    </w:p>
    <w:p w:rsidR="00744686" w:rsidRPr="00744686" w:rsidRDefault="00371A69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744686" w:rsidRPr="00744686">
        <w:rPr>
          <w:sz w:val="28"/>
          <w:szCs w:val="28"/>
        </w:rPr>
        <w:t xml:space="preserve">) утверждает </w:t>
      </w:r>
      <w:r w:rsidR="003346DE">
        <w:rPr>
          <w:sz w:val="28"/>
          <w:szCs w:val="28"/>
        </w:rPr>
        <w:t>муниципальные программы</w:t>
      </w:r>
      <w:r w:rsidR="00744686" w:rsidRPr="00744686">
        <w:rPr>
          <w:sz w:val="28"/>
          <w:szCs w:val="28"/>
        </w:rPr>
        <w:t>, впервые предлагаемые к финансированию за счёт средств бюджета муниципального округа с начала очередного финансового года.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2.2. Финансовое управление Администрации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области: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а) разрабатывает проект решения о бюджете муниципального округа на очередной финансовый год и плановый период;</w:t>
      </w:r>
    </w:p>
    <w:p w:rsidR="00744686" w:rsidRPr="00744686" w:rsidRDefault="00087D83" w:rsidP="00087D8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744686" w:rsidRPr="00744686">
        <w:rPr>
          <w:sz w:val="28"/>
          <w:szCs w:val="28"/>
        </w:rPr>
        <w:t>) определяет порядок применения при разработке проекта бюджета муниципального округа на очередной финансовый год и плановый период реестра расходных обязательств муниципального образования «</w:t>
      </w:r>
      <w:proofErr w:type="spellStart"/>
      <w:r w:rsidR="00744686" w:rsidRPr="00744686">
        <w:rPr>
          <w:sz w:val="28"/>
          <w:szCs w:val="28"/>
        </w:rPr>
        <w:t>Шумячский</w:t>
      </w:r>
      <w:proofErr w:type="spellEnd"/>
      <w:r w:rsidR="00744686" w:rsidRPr="00744686">
        <w:rPr>
          <w:sz w:val="28"/>
          <w:szCs w:val="28"/>
        </w:rPr>
        <w:t xml:space="preserve"> муниципальный округ» Смоленской области;</w:t>
      </w:r>
    </w:p>
    <w:p w:rsidR="00744686" w:rsidRPr="00744686" w:rsidRDefault="00087D83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744686" w:rsidRPr="00744686">
        <w:rPr>
          <w:sz w:val="28"/>
          <w:szCs w:val="28"/>
        </w:rPr>
        <w:t>) обеспечивает методологическое руководство разработкой субъектами бюджетного планирования прогнозных данных бюджета муниципального образования «</w:t>
      </w:r>
      <w:proofErr w:type="spellStart"/>
      <w:r w:rsidR="00744686" w:rsidRPr="00744686">
        <w:rPr>
          <w:sz w:val="28"/>
          <w:szCs w:val="28"/>
        </w:rPr>
        <w:t>Шумячский</w:t>
      </w:r>
      <w:proofErr w:type="spellEnd"/>
      <w:r w:rsidR="00744686" w:rsidRPr="00744686">
        <w:rPr>
          <w:sz w:val="28"/>
          <w:szCs w:val="28"/>
        </w:rPr>
        <w:t xml:space="preserve"> муниципальный округ» Смоленской области на очередной финансовый год и плановый период;</w:t>
      </w:r>
    </w:p>
    <w:p w:rsidR="00744686" w:rsidRP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 xml:space="preserve"> </w:t>
      </w:r>
      <w:r w:rsidR="00087D83">
        <w:rPr>
          <w:sz w:val="28"/>
          <w:szCs w:val="28"/>
        </w:rPr>
        <w:t>г</w:t>
      </w:r>
      <w:r w:rsidRPr="00744686">
        <w:rPr>
          <w:sz w:val="28"/>
          <w:szCs w:val="28"/>
        </w:rPr>
        <w:t xml:space="preserve">) разрабатывает и представляет </w:t>
      </w:r>
      <w:r w:rsidR="00087D83">
        <w:rPr>
          <w:sz w:val="28"/>
          <w:szCs w:val="28"/>
        </w:rPr>
        <w:t xml:space="preserve">в </w:t>
      </w:r>
      <w:r w:rsidRPr="00744686">
        <w:rPr>
          <w:sz w:val="28"/>
          <w:szCs w:val="28"/>
        </w:rPr>
        <w:t xml:space="preserve"> Администраци</w:t>
      </w:r>
      <w:r w:rsidR="00087D83">
        <w:rPr>
          <w:sz w:val="28"/>
          <w:szCs w:val="28"/>
        </w:rPr>
        <w:t>ю</w:t>
      </w:r>
      <w:r w:rsidRPr="00744686">
        <w:rPr>
          <w:sz w:val="28"/>
          <w:szCs w:val="28"/>
        </w:rPr>
        <w:t xml:space="preserve">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на очередной финансовый год и плановый период предложения по распределению бюджета принимаемых обязательств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</w:t>
      </w:r>
      <w:r w:rsidRPr="00744686">
        <w:rPr>
          <w:sz w:val="28"/>
          <w:szCs w:val="28"/>
        </w:rPr>
        <w:lastRenderedPageBreak/>
        <w:t xml:space="preserve">муниципальный округ» Смоленской области между </w:t>
      </w:r>
      <w:r w:rsidR="00087D83">
        <w:rPr>
          <w:sz w:val="28"/>
          <w:szCs w:val="28"/>
        </w:rPr>
        <w:t xml:space="preserve">муниципальными программами и непрограммными направлениями деятельности в </w:t>
      </w:r>
      <w:r w:rsidRPr="00744686">
        <w:rPr>
          <w:sz w:val="28"/>
          <w:szCs w:val="28"/>
        </w:rPr>
        <w:t>соответствии с принятыми или планируемыми к принятию решениями Администрации или по увеличению действующих обязательств за (исключением расходов инвестиционного характера;</w:t>
      </w:r>
    </w:p>
    <w:p w:rsidR="00744686" w:rsidRDefault="000B4F14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744686" w:rsidRPr="00744686">
        <w:rPr>
          <w:sz w:val="28"/>
          <w:szCs w:val="28"/>
        </w:rPr>
        <w:t>) разрабатывает перечень и определяет сроки представления в Финансовое управление Администрации муниципального образования «</w:t>
      </w:r>
      <w:proofErr w:type="spellStart"/>
      <w:r w:rsidR="00744686" w:rsidRPr="00744686">
        <w:rPr>
          <w:sz w:val="28"/>
          <w:szCs w:val="28"/>
        </w:rPr>
        <w:t>Шумячский</w:t>
      </w:r>
      <w:proofErr w:type="spellEnd"/>
      <w:r w:rsidR="00744686" w:rsidRPr="00744686">
        <w:rPr>
          <w:sz w:val="28"/>
          <w:szCs w:val="28"/>
        </w:rPr>
        <w:t xml:space="preserve"> муниципальный округ» Смоленской области субъектами бюджетного планирования отчётных и (или) прогнозных данных, необходимых для разработки и рассмотрения проекта решения о бюджете муниципального округа на очередной финансовый год и плановый период и материалов к нему</w:t>
      </w:r>
      <w:r w:rsidR="00DB5CA2">
        <w:rPr>
          <w:sz w:val="28"/>
          <w:szCs w:val="28"/>
        </w:rPr>
        <w:t>;</w:t>
      </w:r>
    </w:p>
    <w:p w:rsidR="009C5F98" w:rsidRPr="00744686" w:rsidRDefault="009C5F98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101A">
        <w:rPr>
          <w:sz w:val="28"/>
          <w:szCs w:val="28"/>
        </w:rPr>
        <w:t>е) разрабатывает основные направления бюджетной и налоговой политики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области.</w:t>
      </w:r>
    </w:p>
    <w:p w:rsidR="00744686" w:rsidRDefault="00744686" w:rsidP="007446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2.3. Отдел экономики</w:t>
      </w:r>
      <w:r w:rsidR="003B09A0">
        <w:rPr>
          <w:sz w:val="28"/>
          <w:szCs w:val="28"/>
        </w:rPr>
        <w:t xml:space="preserve">, </w:t>
      </w:r>
      <w:r w:rsidR="003B09A0" w:rsidRPr="00744686">
        <w:rPr>
          <w:sz w:val="28"/>
          <w:szCs w:val="28"/>
        </w:rPr>
        <w:t>комплексного развития</w:t>
      </w:r>
      <w:r w:rsidR="003B09A0">
        <w:rPr>
          <w:sz w:val="28"/>
          <w:szCs w:val="28"/>
        </w:rPr>
        <w:t xml:space="preserve"> и </w:t>
      </w:r>
      <w:r w:rsidR="003B09A0" w:rsidRPr="00714B4F">
        <w:rPr>
          <w:sz w:val="28"/>
          <w:szCs w:val="28"/>
        </w:rPr>
        <w:t>инвестиционной деятельности</w:t>
      </w:r>
      <w:r w:rsidR="003B09A0" w:rsidRPr="00744686">
        <w:rPr>
          <w:sz w:val="28"/>
          <w:szCs w:val="28"/>
        </w:rPr>
        <w:t xml:space="preserve"> </w:t>
      </w:r>
      <w:r w:rsidRPr="00744686">
        <w:rPr>
          <w:sz w:val="28"/>
          <w:szCs w:val="28"/>
        </w:rPr>
        <w:t>Администрации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области:</w:t>
      </w:r>
    </w:p>
    <w:p w:rsidR="0011101A" w:rsidRPr="0011101A" w:rsidRDefault="0011101A" w:rsidP="001110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101A">
        <w:rPr>
          <w:sz w:val="28"/>
          <w:szCs w:val="28"/>
        </w:rPr>
        <w:t>а) разрабатывает прогноз социально-экономического развития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области;</w:t>
      </w:r>
    </w:p>
    <w:p w:rsidR="0011101A" w:rsidRPr="0011101A" w:rsidRDefault="0011101A" w:rsidP="001110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101A">
        <w:rPr>
          <w:sz w:val="28"/>
          <w:szCs w:val="28"/>
        </w:rPr>
        <w:t>б) формирует перечень муниципальных программ, обеспечивает методологическое руководство разработкой указанных программ, согласовывает объёмы их финансирования в очередном финансовом году и плановом периоде;</w:t>
      </w:r>
    </w:p>
    <w:p w:rsidR="0011101A" w:rsidRPr="0011101A" w:rsidRDefault="0011101A" w:rsidP="001110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101A">
        <w:rPr>
          <w:sz w:val="28"/>
          <w:szCs w:val="28"/>
        </w:rPr>
        <w:t>в) разрабатывает перечень и определяет сроки представления в Отдел экономики, комплексного развития и инвестиционной деятельности субъектами бюджетного планирования отчётных и (или) прогнозных данных, необходимых для разработки и рассмотрения проекта решения бюджета муниципального округа на очередной финансовый год и плановый период и материалов к нему;</w:t>
      </w:r>
    </w:p>
    <w:p w:rsidR="0011101A" w:rsidRPr="0011101A" w:rsidRDefault="0011101A" w:rsidP="001110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01A">
        <w:rPr>
          <w:sz w:val="28"/>
          <w:szCs w:val="28"/>
        </w:rPr>
        <w:t>г) представляет в Финансовое управление Администрации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параметры прогноза социально-экономического развития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на долгосрочный период.</w:t>
      </w:r>
    </w:p>
    <w:p w:rsidR="0011101A" w:rsidRPr="0011101A" w:rsidRDefault="0011101A" w:rsidP="001110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01A">
        <w:rPr>
          <w:sz w:val="28"/>
          <w:szCs w:val="28"/>
        </w:rPr>
        <w:t>д) разрабатывает проект решения о прогнозном плане приватизации муниципального имущества на соответствующий календарный год и плановый период.</w:t>
      </w:r>
    </w:p>
    <w:p w:rsidR="0011101A" w:rsidRPr="0011101A" w:rsidRDefault="0011101A" w:rsidP="001110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1101A" w:rsidRPr="0011101A" w:rsidRDefault="0011101A" w:rsidP="0011101A">
      <w:pPr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2.4 Отдел по строительству, капитальному ремонту и жилищно-коммунальному хозяйству Администрации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области:</w:t>
      </w:r>
    </w:p>
    <w:p w:rsidR="0011101A" w:rsidRPr="0011101A" w:rsidRDefault="0011101A" w:rsidP="0011101A">
      <w:pPr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 xml:space="preserve"> а) в отношении незавершенных объектов, строительство которых необходимо продолжить в очередном финансовом году и в плановом периоде, формирует из предложенных органами исполнительной власти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незавершенных объектов перечень объектов капитального строительства муниципальной собственности, в которые осуществляются бюджетные инвестиции в форме капитальных вложений, предлагаемых к финансированию за счет субсидий, предоставленных из областного бюджета;</w:t>
      </w:r>
    </w:p>
    <w:p w:rsidR="0011101A" w:rsidRPr="0011101A" w:rsidRDefault="0011101A" w:rsidP="0011101A">
      <w:pPr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б) формирует проект адресной инвестиционной программы на очередной финансовый год и плановый период.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lastRenderedPageBreak/>
        <w:t>2.5. Субъекты бюджетного планирования: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а) представляют в Финансовое управление Администрации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и Отдел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материалы, необходимые для разработки проекта решения о бюджете муниципального округа на очередной финансовый год и плановый период;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б) разрабатывают и представляют в установленном порядке предложения по распределению бюджета принимаемых обязательств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по муниципальным программам;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в) представляют в Отдел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предложения о приватизации находящихся в их ведении муниципальных унитарных предприятий и акций акционерных обществ, находящихся в муниципальной собственности;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г) представляют в Финансовое управление Администрации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реестры расходных обязательств для составления планового реестра расходных обязательств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области;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д) в установленном порядке разрабатывают муниципальные программы в установленной сфере деятельности;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е) обеспечивают в пределах доведенных до них бюджетных ассигнований исполнение в очередном финансовом году и плановом периоде расходных обязательств в рамках муниципальных программ и непрограммных направлений деятельности;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ж) представляют в Отдел экономики и комплексного развития  Администрации муниципального образования «</w:t>
      </w:r>
      <w:proofErr w:type="spellStart"/>
      <w:r w:rsidRPr="0011101A">
        <w:rPr>
          <w:sz w:val="28"/>
          <w:szCs w:val="28"/>
        </w:rPr>
        <w:t>Шумячский</w:t>
      </w:r>
      <w:proofErr w:type="spellEnd"/>
      <w:r w:rsidRPr="0011101A">
        <w:rPr>
          <w:sz w:val="28"/>
          <w:szCs w:val="28"/>
        </w:rPr>
        <w:t xml:space="preserve"> муниципальный округ» Смоленской области перечни: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- объектов капитального строительства муниципальной собственности, вновь предлагаемых к финансированию за счет средств бюджета муниципального округа и в результате осуществления капитальных вложений учреждениями за счет субсидий, предоставленных из областного бюджета;</w:t>
      </w:r>
    </w:p>
    <w:p w:rsidR="0011101A" w:rsidRPr="0011101A" w:rsidRDefault="0011101A" w:rsidP="0011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101A">
        <w:rPr>
          <w:sz w:val="28"/>
          <w:szCs w:val="28"/>
        </w:rPr>
        <w:t>- объектов недвижимости, планируемых к приобретению в муниципальную собственность в результате осуществления бюджетных инвестиций в форме капитальных вложений за счет средств бюджета муниципального округа и осуществления капитальных вложений учреждениями за счет субсидий, предоставленных из областного бюджета.</w:t>
      </w:r>
    </w:p>
    <w:p w:rsidR="00744686" w:rsidRPr="00744686" w:rsidRDefault="00744686" w:rsidP="001110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 xml:space="preserve">3. Разработка проекта решения о бюджете муниципального округа  </w:t>
      </w: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на очередной финансовый год и плановый период</w:t>
      </w:r>
    </w:p>
    <w:p w:rsidR="00744686" w:rsidRPr="00744686" w:rsidRDefault="00744686" w:rsidP="00744686">
      <w:pPr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3.1. Проект решения о бюджете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(далее - проект решения о бюджете муниципального округа) на очередной финансовый год и на плановый период разрабатывается в соответствии с Положением о бюджетном процессе в </w:t>
      </w:r>
      <w:r w:rsidRPr="00744686">
        <w:rPr>
          <w:sz w:val="28"/>
          <w:szCs w:val="28"/>
        </w:rPr>
        <w:lastRenderedPageBreak/>
        <w:t>муниципальном образовании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(утверждённым </w:t>
      </w:r>
      <w:proofErr w:type="spellStart"/>
      <w:r w:rsidRPr="00744686">
        <w:rPr>
          <w:sz w:val="28"/>
          <w:szCs w:val="28"/>
        </w:rPr>
        <w:t>Шумячским</w:t>
      </w:r>
      <w:proofErr w:type="spellEnd"/>
      <w:r w:rsidRPr="00744686">
        <w:rPr>
          <w:sz w:val="28"/>
          <w:szCs w:val="28"/>
        </w:rPr>
        <w:t xml:space="preserve"> окружным Советом депутатов от 24.10.2024 г. № 22).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3.2. Исходной базой для разработки проекта решения о бюджете муниципального округа на очередной финансовый год и плановый период являются: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а) Бюджетное послание Президента Российской Федерации;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б) утверждённый бюджет муниципального округа на текущий финансовый год и на плановый период;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в) прогноз социально-экономического развития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на очередной финансовый год и плановый период;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г) основные направления бюджетной и налоговой политики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на очередной финансовый год и плановый период;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д) отчёт об исполнении бюджета муниципального округа в отчётном финансовом году и основные показатели ожидаемого исполнения бюджета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в текущем финансовом году;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е) реестр расходных обязательств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3.3. Прогнозирование доходов бюджета муниципального округа осуществляется на основе прогноза социально-экономического развития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на очередной финансовый год и плановый период с учётом действующего законодательства о налогах и сборах, бюджетного законодательства и областных законов на день внесения проекта решения о бюджете муниципального округа на очередной финансовый год и плановый период в 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окружной Совет депутатов.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3.4. Прогнозирование налоговых и неналоговых доходов осуществляется Финансовым управлением Администрации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на основании исходных и прогнозируемых показателей, представленных главными администраторами (администраторами) доходов бюджета муниципального округа.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3.5. Безвозмездные поступления прогнозируются на основании областного закона об областном бюджете на очередной финансовый год и на плановый период.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3.6. Планирование бюджетных ассигнований для исполнения расходных обязательств в очередном финансовом году и плановом периоде осуществляется в соответствии с методикой, разрабатываемой Финансовым управлением Администрации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области, исходя из общего объёма прогнозируемых на очередной финансовый год и плановый период доходов бюджета муниципального округа.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 xml:space="preserve">3.7. Объём дефицита (профицита) при составлении проекта решения о бюджете муниципального округа на очередной финансовый год и плановый период рассчитывается как разница между общим объемом расходов и общим объемом доходов бюджета муниципального округа. Размер дефицита (профицита) бюджета </w:t>
      </w:r>
      <w:r w:rsidRPr="00744686">
        <w:rPr>
          <w:sz w:val="28"/>
          <w:szCs w:val="28"/>
        </w:rPr>
        <w:lastRenderedPageBreak/>
        <w:t xml:space="preserve">муниципального округа должен соответствовать требованиям, установленным Бюджетным </w:t>
      </w:r>
      <w:hyperlink r:id="rId12" w:history="1">
        <w:r w:rsidRPr="00744686">
          <w:rPr>
            <w:sz w:val="28"/>
            <w:szCs w:val="28"/>
          </w:rPr>
          <w:t>кодексом</w:t>
        </w:r>
      </w:hyperlink>
      <w:r w:rsidRPr="00744686">
        <w:rPr>
          <w:sz w:val="28"/>
          <w:szCs w:val="28"/>
        </w:rPr>
        <w:t xml:space="preserve"> Российской Федерации.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3.8. Источники внутреннего финансирования дефицита бюджета муниципального округа определяются на основе данных, представленных главными администраторами (администраторами) источников финансирования дефицита бюджета муниципального округа.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3.9. Верхний предел муниципального долга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является расчётным показателем и рассчитывается по состоянию на 1 января года, следующего за отчётным финансовым годом и каждым годом планового периода.</w:t>
      </w:r>
    </w:p>
    <w:p w:rsidR="00744686" w:rsidRPr="00744686" w:rsidRDefault="00744686" w:rsidP="007446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4686">
        <w:rPr>
          <w:sz w:val="28"/>
          <w:szCs w:val="28"/>
        </w:rPr>
        <w:t>3.10. Финансовое управление Администрации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 формирует проект решения о бюджете муниципального округа на очередной финансовый год и плановый период и прилагаемые к нему материалы и вносит их в Администрацию муниципального образования «</w:t>
      </w:r>
      <w:proofErr w:type="spellStart"/>
      <w:r w:rsidRPr="00744686">
        <w:rPr>
          <w:sz w:val="28"/>
          <w:szCs w:val="28"/>
        </w:rPr>
        <w:t>Шумячский</w:t>
      </w:r>
      <w:proofErr w:type="spellEnd"/>
      <w:r w:rsidRPr="00744686">
        <w:rPr>
          <w:sz w:val="28"/>
          <w:szCs w:val="28"/>
        </w:rPr>
        <w:t xml:space="preserve"> муниципальный округ» Смоленской области.</w:t>
      </w:r>
    </w:p>
    <w:p w:rsidR="00536E5D" w:rsidRPr="00536E5D" w:rsidRDefault="00744686" w:rsidP="00536E5D">
      <w:pPr>
        <w:ind w:firstLine="708"/>
        <w:jc w:val="both"/>
        <w:rPr>
          <w:sz w:val="28"/>
          <w:szCs w:val="28"/>
        </w:rPr>
      </w:pPr>
      <w:r w:rsidRPr="00744686">
        <w:rPr>
          <w:sz w:val="28"/>
          <w:szCs w:val="28"/>
        </w:rPr>
        <w:t xml:space="preserve">3.11. </w:t>
      </w:r>
      <w:r w:rsidR="00536E5D" w:rsidRPr="00536E5D">
        <w:rPr>
          <w:sz w:val="28"/>
          <w:szCs w:val="28"/>
        </w:rPr>
        <w:t xml:space="preserve">Проект бюджета </w:t>
      </w:r>
      <w:r w:rsidR="00BB6BB0">
        <w:rPr>
          <w:sz w:val="28"/>
          <w:szCs w:val="28"/>
        </w:rPr>
        <w:t xml:space="preserve">муниципального округа </w:t>
      </w:r>
      <w:r w:rsidR="00536E5D" w:rsidRPr="00536E5D">
        <w:rPr>
          <w:sz w:val="28"/>
          <w:szCs w:val="28"/>
        </w:rPr>
        <w:t xml:space="preserve">на очередной финансовый год и плановый период вносится на рассмотрение </w:t>
      </w:r>
      <w:proofErr w:type="spellStart"/>
      <w:r w:rsidR="00536E5D" w:rsidRPr="00536E5D">
        <w:rPr>
          <w:sz w:val="28"/>
          <w:szCs w:val="28"/>
        </w:rPr>
        <w:t>Шумячского</w:t>
      </w:r>
      <w:proofErr w:type="spellEnd"/>
      <w:r w:rsidR="00536E5D" w:rsidRPr="00536E5D">
        <w:rPr>
          <w:sz w:val="28"/>
          <w:szCs w:val="28"/>
        </w:rPr>
        <w:t xml:space="preserve"> </w:t>
      </w:r>
      <w:r w:rsidR="00FE75F0">
        <w:rPr>
          <w:sz w:val="28"/>
          <w:szCs w:val="28"/>
        </w:rPr>
        <w:t>окружного</w:t>
      </w:r>
      <w:r w:rsidR="00536E5D" w:rsidRPr="00536E5D">
        <w:rPr>
          <w:sz w:val="28"/>
          <w:szCs w:val="28"/>
        </w:rPr>
        <w:t xml:space="preserve"> Совета депутатов Главой  муниципального образования «</w:t>
      </w:r>
      <w:proofErr w:type="spellStart"/>
      <w:r w:rsidR="00536E5D" w:rsidRPr="00536E5D">
        <w:rPr>
          <w:sz w:val="28"/>
          <w:szCs w:val="28"/>
        </w:rPr>
        <w:t>Шумячский</w:t>
      </w:r>
      <w:proofErr w:type="spellEnd"/>
      <w:r w:rsidR="00536E5D" w:rsidRPr="00536E5D">
        <w:rPr>
          <w:sz w:val="28"/>
          <w:szCs w:val="28"/>
        </w:rPr>
        <w:t xml:space="preserve"> </w:t>
      </w:r>
      <w:r w:rsidR="00FE75F0">
        <w:rPr>
          <w:sz w:val="28"/>
          <w:szCs w:val="28"/>
        </w:rPr>
        <w:t>муниципальный округ</w:t>
      </w:r>
      <w:r w:rsidR="00536E5D" w:rsidRPr="00536E5D">
        <w:rPr>
          <w:sz w:val="28"/>
          <w:szCs w:val="28"/>
        </w:rPr>
        <w:t>» Смоленской области.</w:t>
      </w:r>
    </w:p>
    <w:p w:rsidR="005A4E1A" w:rsidRDefault="005A4E1A" w:rsidP="00FC4C8B">
      <w:pPr>
        <w:rPr>
          <w:sz w:val="28"/>
        </w:rPr>
      </w:pPr>
    </w:p>
    <w:p w:rsidR="005A4E1A" w:rsidRDefault="005A4E1A" w:rsidP="00FC4C8B">
      <w:pPr>
        <w:rPr>
          <w:sz w:val="28"/>
        </w:rPr>
      </w:pPr>
    </w:p>
    <w:p w:rsidR="005A4E1A" w:rsidRDefault="005A4E1A" w:rsidP="00FC4C8B">
      <w:pPr>
        <w:rPr>
          <w:sz w:val="28"/>
        </w:rPr>
      </w:pPr>
    </w:p>
    <w:p w:rsidR="005A4E1A" w:rsidRDefault="005A4E1A" w:rsidP="00FC4C8B">
      <w:pPr>
        <w:rPr>
          <w:sz w:val="28"/>
        </w:rPr>
      </w:pPr>
    </w:p>
    <w:p w:rsidR="004E3D58" w:rsidRDefault="004E3D58" w:rsidP="00FC4C8B">
      <w:pPr>
        <w:rPr>
          <w:sz w:val="28"/>
        </w:rPr>
      </w:pPr>
    </w:p>
    <w:p w:rsidR="004E3D58" w:rsidRDefault="004E3D58" w:rsidP="00FC4C8B">
      <w:pPr>
        <w:rPr>
          <w:sz w:val="28"/>
        </w:rPr>
      </w:pPr>
    </w:p>
    <w:p w:rsidR="004E3D58" w:rsidRDefault="004E3D58" w:rsidP="00FC4C8B">
      <w:pPr>
        <w:rPr>
          <w:sz w:val="28"/>
        </w:rPr>
      </w:pPr>
    </w:p>
    <w:p w:rsidR="004E3D58" w:rsidRDefault="004E3D58" w:rsidP="00FC4C8B">
      <w:pPr>
        <w:rPr>
          <w:sz w:val="28"/>
        </w:rPr>
      </w:pPr>
    </w:p>
    <w:p w:rsidR="004E3D58" w:rsidRDefault="004E3D58" w:rsidP="00FC4C8B">
      <w:pPr>
        <w:rPr>
          <w:sz w:val="28"/>
        </w:rPr>
      </w:pPr>
    </w:p>
    <w:p w:rsidR="004E3D58" w:rsidRDefault="004E3D58" w:rsidP="00FC4C8B">
      <w:pPr>
        <w:rPr>
          <w:sz w:val="28"/>
        </w:rPr>
      </w:pPr>
    </w:p>
    <w:p w:rsidR="004E3D58" w:rsidRDefault="004E3D58" w:rsidP="00FC4C8B">
      <w:pPr>
        <w:rPr>
          <w:sz w:val="28"/>
        </w:rPr>
      </w:pPr>
    </w:p>
    <w:p w:rsidR="004E3D58" w:rsidRDefault="004E3D58" w:rsidP="00FC4C8B">
      <w:pPr>
        <w:rPr>
          <w:sz w:val="28"/>
        </w:rPr>
      </w:pPr>
    </w:p>
    <w:p w:rsidR="00590610" w:rsidRDefault="00590610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</w:p>
    <w:p w:rsidR="00DF0302" w:rsidRDefault="00DF0302" w:rsidP="00FC4C8B">
      <w:pPr>
        <w:rPr>
          <w:sz w:val="28"/>
        </w:rPr>
      </w:pPr>
      <w:bookmarkStart w:id="0" w:name="_GoBack"/>
      <w:bookmarkEnd w:id="0"/>
    </w:p>
    <w:sectPr w:rsidR="00DF0302" w:rsidSect="00744686">
      <w:headerReference w:type="even" r:id="rId13"/>
      <w:headerReference w:type="default" r:id="rId14"/>
      <w:pgSz w:w="11906" w:h="16838"/>
      <w:pgMar w:top="720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68" w:rsidRDefault="00FF2868" w:rsidP="001526C9">
      <w:pPr>
        <w:pStyle w:val="1"/>
      </w:pPr>
      <w:r>
        <w:separator/>
      </w:r>
    </w:p>
  </w:endnote>
  <w:endnote w:type="continuationSeparator" w:id="0">
    <w:p w:rsidR="00FF2868" w:rsidRDefault="00FF2868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68" w:rsidRDefault="00FF2868" w:rsidP="001526C9">
      <w:pPr>
        <w:pStyle w:val="1"/>
      </w:pPr>
      <w:r>
        <w:separator/>
      </w:r>
    </w:p>
  </w:footnote>
  <w:footnote w:type="continuationSeparator" w:id="0">
    <w:p w:rsidR="00FF2868" w:rsidRDefault="00FF2868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2E" w:rsidRDefault="00EE122E" w:rsidP="00872D6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122E" w:rsidRDefault="00EE12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2E" w:rsidRDefault="00EE122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470">
      <w:rPr>
        <w:noProof/>
      </w:rPr>
      <w:t>3</w:t>
    </w:r>
    <w:r>
      <w:fldChar w:fldCharType="end"/>
    </w:r>
  </w:p>
  <w:p w:rsidR="00EE122E" w:rsidRDefault="00EE12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375A37"/>
    <w:multiLevelType w:val="multilevel"/>
    <w:tmpl w:val="8C2E4E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4952906"/>
    <w:multiLevelType w:val="hybridMultilevel"/>
    <w:tmpl w:val="3BBE73A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311CF"/>
    <w:multiLevelType w:val="multilevel"/>
    <w:tmpl w:val="D79AC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624A764D"/>
    <w:multiLevelType w:val="hybridMultilevel"/>
    <w:tmpl w:val="60308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015EB"/>
    <w:rsid w:val="00033B49"/>
    <w:rsid w:val="00073F77"/>
    <w:rsid w:val="000771A5"/>
    <w:rsid w:val="00087D83"/>
    <w:rsid w:val="000A3876"/>
    <w:rsid w:val="000B4F14"/>
    <w:rsid w:val="000E1DDA"/>
    <w:rsid w:val="00103A0E"/>
    <w:rsid w:val="00104D9A"/>
    <w:rsid w:val="0011101A"/>
    <w:rsid w:val="00120D49"/>
    <w:rsid w:val="00125FDD"/>
    <w:rsid w:val="00127120"/>
    <w:rsid w:val="0012715E"/>
    <w:rsid w:val="00147B32"/>
    <w:rsid w:val="00147FD8"/>
    <w:rsid w:val="001526C9"/>
    <w:rsid w:val="00153348"/>
    <w:rsid w:val="00162F89"/>
    <w:rsid w:val="00171645"/>
    <w:rsid w:val="00180524"/>
    <w:rsid w:val="00192078"/>
    <w:rsid w:val="001A4095"/>
    <w:rsid w:val="001A5B81"/>
    <w:rsid w:val="001C4333"/>
    <w:rsid w:val="001C5B41"/>
    <w:rsid w:val="001D043C"/>
    <w:rsid w:val="0020206C"/>
    <w:rsid w:val="00240999"/>
    <w:rsid w:val="00262CBF"/>
    <w:rsid w:val="002642AE"/>
    <w:rsid w:val="00271FBB"/>
    <w:rsid w:val="00276BBA"/>
    <w:rsid w:val="00286E02"/>
    <w:rsid w:val="002917D4"/>
    <w:rsid w:val="002B1A19"/>
    <w:rsid w:val="002B293F"/>
    <w:rsid w:val="002E5097"/>
    <w:rsid w:val="00306825"/>
    <w:rsid w:val="003346DE"/>
    <w:rsid w:val="003434DA"/>
    <w:rsid w:val="00344797"/>
    <w:rsid w:val="00346310"/>
    <w:rsid w:val="00347FA6"/>
    <w:rsid w:val="00356E61"/>
    <w:rsid w:val="00361078"/>
    <w:rsid w:val="00361330"/>
    <w:rsid w:val="00371A69"/>
    <w:rsid w:val="00382A76"/>
    <w:rsid w:val="003915B3"/>
    <w:rsid w:val="003B09A0"/>
    <w:rsid w:val="003B6A8D"/>
    <w:rsid w:val="003F1E1C"/>
    <w:rsid w:val="004036B3"/>
    <w:rsid w:val="00413D6E"/>
    <w:rsid w:val="00430FA7"/>
    <w:rsid w:val="004352A7"/>
    <w:rsid w:val="00441D98"/>
    <w:rsid w:val="00456D72"/>
    <w:rsid w:val="004777E3"/>
    <w:rsid w:val="004A477B"/>
    <w:rsid w:val="004B06FF"/>
    <w:rsid w:val="004B5A42"/>
    <w:rsid w:val="004C0463"/>
    <w:rsid w:val="004E3D58"/>
    <w:rsid w:val="004F6AD6"/>
    <w:rsid w:val="005237D9"/>
    <w:rsid w:val="00524844"/>
    <w:rsid w:val="00536E5D"/>
    <w:rsid w:val="00537470"/>
    <w:rsid w:val="00540A7D"/>
    <w:rsid w:val="00546A56"/>
    <w:rsid w:val="00554F75"/>
    <w:rsid w:val="00572CA7"/>
    <w:rsid w:val="00590610"/>
    <w:rsid w:val="00596FF1"/>
    <w:rsid w:val="005A4E1A"/>
    <w:rsid w:val="005A4EC3"/>
    <w:rsid w:val="005B452F"/>
    <w:rsid w:val="005D26EF"/>
    <w:rsid w:val="005D6B67"/>
    <w:rsid w:val="005E7876"/>
    <w:rsid w:val="00606853"/>
    <w:rsid w:val="00612E74"/>
    <w:rsid w:val="006202A1"/>
    <w:rsid w:val="00641065"/>
    <w:rsid w:val="00653249"/>
    <w:rsid w:val="0067684B"/>
    <w:rsid w:val="0068041C"/>
    <w:rsid w:val="0068163D"/>
    <w:rsid w:val="00682360"/>
    <w:rsid w:val="00691336"/>
    <w:rsid w:val="006B3DDF"/>
    <w:rsid w:val="006C788B"/>
    <w:rsid w:val="006C7DC1"/>
    <w:rsid w:val="006F3544"/>
    <w:rsid w:val="00714797"/>
    <w:rsid w:val="00744686"/>
    <w:rsid w:val="00766EBB"/>
    <w:rsid w:val="007775BA"/>
    <w:rsid w:val="007A2987"/>
    <w:rsid w:val="007B0C2E"/>
    <w:rsid w:val="007C327D"/>
    <w:rsid w:val="00810A82"/>
    <w:rsid w:val="00814638"/>
    <w:rsid w:val="00872D6D"/>
    <w:rsid w:val="008C1831"/>
    <w:rsid w:val="008E0A36"/>
    <w:rsid w:val="008F2BBA"/>
    <w:rsid w:val="00907306"/>
    <w:rsid w:val="009503C0"/>
    <w:rsid w:val="009827A8"/>
    <w:rsid w:val="00984C16"/>
    <w:rsid w:val="009C5F98"/>
    <w:rsid w:val="009D1C01"/>
    <w:rsid w:val="009D2BA1"/>
    <w:rsid w:val="009D67E1"/>
    <w:rsid w:val="00A16A89"/>
    <w:rsid w:val="00A22A38"/>
    <w:rsid w:val="00A602FC"/>
    <w:rsid w:val="00A6661A"/>
    <w:rsid w:val="00A76CEC"/>
    <w:rsid w:val="00A84181"/>
    <w:rsid w:val="00A869AC"/>
    <w:rsid w:val="00AB05D9"/>
    <w:rsid w:val="00AD1778"/>
    <w:rsid w:val="00AE2260"/>
    <w:rsid w:val="00B044B6"/>
    <w:rsid w:val="00B064ED"/>
    <w:rsid w:val="00B47FAF"/>
    <w:rsid w:val="00B61372"/>
    <w:rsid w:val="00B82463"/>
    <w:rsid w:val="00B900EE"/>
    <w:rsid w:val="00BA3E93"/>
    <w:rsid w:val="00BA7B36"/>
    <w:rsid w:val="00BB6BB0"/>
    <w:rsid w:val="00BD1EFA"/>
    <w:rsid w:val="00BF42BB"/>
    <w:rsid w:val="00BF5D63"/>
    <w:rsid w:val="00C0307C"/>
    <w:rsid w:val="00C06E88"/>
    <w:rsid w:val="00C6633C"/>
    <w:rsid w:val="00C96FA8"/>
    <w:rsid w:val="00CE1806"/>
    <w:rsid w:val="00CE27A0"/>
    <w:rsid w:val="00CE528A"/>
    <w:rsid w:val="00D02CDD"/>
    <w:rsid w:val="00D12634"/>
    <w:rsid w:val="00D43942"/>
    <w:rsid w:val="00D47B19"/>
    <w:rsid w:val="00D5459D"/>
    <w:rsid w:val="00D55015"/>
    <w:rsid w:val="00D73536"/>
    <w:rsid w:val="00D74491"/>
    <w:rsid w:val="00D95081"/>
    <w:rsid w:val="00DB5CA2"/>
    <w:rsid w:val="00DD15EC"/>
    <w:rsid w:val="00DE0C6E"/>
    <w:rsid w:val="00DF0302"/>
    <w:rsid w:val="00DF1AA7"/>
    <w:rsid w:val="00DF5594"/>
    <w:rsid w:val="00E52CE0"/>
    <w:rsid w:val="00E60A66"/>
    <w:rsid w:val="00E6465F"/>
    <w:rsid w:val="00E70DB8"/>
    <w:rsid w:val="00E873DC"/>
    <w:rsid w:val="00EA5C51"/>
    <w:rsid w:val="00EA7B8C"/>
    <w:rsid w:val="00EC0ED6"/>
    <w:rsid w:val="00EC2571"/>
    <w:rsid w:val="00ED431F"/>
    <w:rsid w:val="00EE122E"/>
    <w:rsid w:val="00EE3C81"/>
    <w:rsid w:val="00F404D6"/>
    <w:rsid w:val="00F41A9E"/>
    <w:rsid w:val="00F52AE1"/>
    <w:rsid w:val="00F608A7"/>
    <w:rsid w:val="00FA4A2B"/>
    <w:rsid w:val="00FA7E14"/>
    <w:rsid w:val="00FB53FF"/>
    <w:rsid w:val="00FC1806"/>
    <w:rsid w:val="00FC4C8B"/>
    <w:rsid w:val="00FE75F0"/>
    <w:rsid w:val="00FF173C"/>
    <w:rsid w:val="00FF2868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D3892"/>
  <w15:chartTrackingRefBased/>
  <w15:docId w15:val="{1EE7D6EE-2D2D-465B-9E21-3D76078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link w:val="ab"/>
    <w:rsid w:val="00306825"/>
    <w:pPr>
      <w:tabs>
        <w:tab w:val="center" w:pos="4677"/>
        <w:tab w:val="right" w:pos="9355"/>
      </w:tabs>
    </w:pPr>
  </w:style>
  <w:style w:type="paragraph" w:styleId="ac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9D67E1"/>
    <w:rPr>
      <w:sz w:val="16"/>
      <w:szCs w:val="16"/>
      <w:lang w:val="x-none" w:eastAsia="x-none" w:bidi="ar-SA"/>
    </w:rPr>
  </w:style>
  <w:style w:type="paragraph" w:styleId="ad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e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f">
    <w:name w:val="Заголовок таблицы"/>
    <w:basedOn w:val="ae"/>
    <w:rsid w:val="00DE0C6E"/>
    <w:pPr>
      <w:jc w:val="center"/>
    </w:pPr>
    <w:rPr>
      <w:b/>
      <w:bCs/>
    </w:rPr>
  </w:style>
  <w:style w:type="paragraph" w:customStyle="1" w:styleId="ConsPlusCell">
    <w:name w:val="ConsPlusCell"/>
    <w:rsid w:val="006804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semiHidden/>
    <w:rsid w:val="0068041C"/>
    <w:rPr>
      <w:sz w:val="16"/>
      <w:szCs w:val="16"/>
    </w:rPr>
  </w:style>
  <w:style w:type="character" w:customStyle="1" w:styleId="a5">
    <w:name w:val="Верхний колонтитул Знак"/>
    <w:link w:val="a4"/>
    <w:uiPriority w:val="99"/>
    <w:locked/>
    <w:rsid w:val="0068041C"/>
    <w:rPr>
      <w:sz w:val="24"/>
      <w:lang w:val="ru-RU" w:eastAsia="ru-RU" w:bidi="ar-SA"/>
    </w:rPr>
  </w:style>
  <w:style w:type="character" w:customStyle="1" w:styleId="ab">
    <w:name w:val="Нижний колонтитул Знак"/>
    <w:link w:val="aa"/>
    <w:locked/>
    <w:rsid w:val="0068041C"/>
    <w:rPr>
      <w:sz w:val="24"/>
      <w:lang w:val="ru-RU" w:eastAsia="ru-RU" w:bidi="ar-SA"/>
    </w:rPr>
  </w:style>
  <w:style w:type="paragraph" w:customStyle="1" w:styleId="ConsPlusNormal">
    <w:name w:val="ConsPlusNormal"/>
    <w:rsid w:val="00E873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"/>
    <w:basedOn w:val="a"/>
    <w:rsid w:val="00D02CDD"/>
    <w:pPr>
      <w:widowControl w:val="0"/>
      <w:ind w:left="283" w:hanging="283"/>
    </w:pPr>
    <w:rPr>
      <w:sz w:val="20"/>
    </w:rPr>
  </w:style>
  <w:style w:type="paragraph" w:styleId="af2">
    <w:name w:val="Body Text Indent"/>
    <w:basedOn w:val="a"/>
    <w:link w:val="af3"/>
    <w:rsid w:val="00D02CDD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rsid w:val="00D02CDD"/>
  </w:style>
  <w:style w:type="paragraph" w:styleId="af4">
    <w:name w:val="No Spacing"/>
    <w:link w:val="af5"/>
    <w:uiPriority w:val="99"/>
    <w:qFormat/>
    <w:rsid w:val="00D02CDD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99"/>
    <w:locked/>
    <w:rsid w:val="00D02CDD"/>
    <w:rPr>
      <w:rFonts w:ascii="Calibri" w:hAnsi="Calibri"/>
      <w:sz w:val="22"/>
      <w:szCs w:val="22"/>
      <w:lang w:bidi="ar-SA"/>
    </w:rPr>
  </w:style>
  <w:style w:type="character" w:styleId="af6">
    <w:name w:val="Hyperlink"/>
    <w:uiPriority w:val="99"/>
    <w:unhideWhenUsed/>
    <w:rsid w:val="00A84181"/>
    <w:rPr>
      <w:color w:val="0000FF"/>
      <w:u w:val="single"/>
    </w:rPr>
  </w:style>
  <w:style w:type="paragraph" w:styleId="af7">
    <w:name w:val="Balloon Text"/>
    <w:basedOn w:val="a"/>
    <w:link w:val="af8"/>
    <w:rsid w:val="008E0A3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8E0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0347;fld=134;dst=14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0347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76;n=37477;fld=134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347;fld=134;dst=10264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3A04-12A3-40E1-9D4A-D006D151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2024-11-11T11:03:00Z</cp:lastPrinted>
  <dcterms:created xsi:type="dcterms:W3CDTF">2024-11-15T06:48:00Z</dcterms:created>
  <dcterms:modified xsi:type="dcterms:W3CDTF">2024-11-15T06:48:00Z</dcterms:modified>
</cp:coreProperties>
</file>