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B3D54">
        <w:rPr>
          <w:sz w:val="28"/>
          <w:szCs w:val="28"/>
          <w:u w:val="single"/>
        </w:rPr>
        <w:t>07.11.2023г.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B3D54">
        <w:rPr>
          <w:sz w:val="28"/>
          <w:szCs w:val="28"/>
        </w:rPr>
        <w:t xml:space="preserve"> 507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EC366E" w:rsidRPr="00EC366E" w:rsidTr="00EC366E">
        <w:tc>
          <w:tcPr>
            <w:tcW w:w="4962" w:type="dxa"/>
          </w:tcPr>
          <w:p w:rsidR="00EC366E" w:rsidRPr="00EC366E" w:rsidRDefault="00EC366E" w:rsidP="00EC366E">
            <w:pPr>
              <w:ind w:left="-110"/>
              <w:jc w:val="both"/>
              <w:rPr>
                <w:sz w:val="28"/>
                <w:szCs w:val="28"/>
              </w:rPr>
            </w:pPr>
            <w:r w:rsidRPr="00EC366E">
              <w:rPr>
                <w:sz w:val="28"/>
                <w:szCs w:val="28"/>
              </w:rPr>
              <w:t>О предоставлении в постоянное (бессрочное) пользование Администрации Снегиревского сельского поселения Шумячского района Смоленской области земельного участка, государственная собственность на который не разграничена</w:t>
            </w:r>
          </w:p>
          <w:p w:rsidR="00EC366E" w:rsidRDefault="00EC366E" w:rsidP="00EC366E">
            <w:pPr>
              <w:jc w:val="both"/>
              <w:rPr>
                <w:sz w:val="28"/>
                <w:szCs w:val="28"/>
              </w:rPr>
            </w:pPr>
          </w:p>
          <w:p w:rsidR="005D2D2B" w:rsidRPr="00EC366E" w:rsidRDefault="005D2D2B" w:rsidP="00EC3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EC366E" w:rsidRPr="00EC366E" w:rsidRDefault="00EC366E" w:rsidP="00EC366E">
            <w:pPr>
              <w:jc w:val="both"/>
              <w:rPr>
                <w:sz w:val="28"/>
                <w:szCs w:val="28"/>
              </w:rPr>
            </w:pPr>
          </w:p>
        </w:tc>
      </w:tr>
    </w:tbl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Администрации Снегиревского сельского поселения Шумячского района Смоленской области  от 18.10.2023 г.  № 462. </w:t>
      </w: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C366E">
        <w:rPr>
          <w:sz w:val="28"/>
          <w:szCs w:val="28"/>
        </w:rPr>
        <w:t xml:space="preserve">Т:                 </w:t>
      </w: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366E">
        <w:rPr>
          <w:sz w:val="28"/>
          <w:szCs w:val="28"/>
        </w:rPr>
        <w:t>Предоставить в постоянное (бессрочное) пользование Администрации  Снегиревского сельского поселения Шумячского района Смоленской области, основной государственный регистрационный номер 1056700022642:</w:t>
      </w:r>
    </w:p>
    <w:p w:rsidR="00EC366E" w:rsidRP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>- земельный участок из земель населенных пунктов с кадастровым номером 67:24:0500101:258, находящийся по адресу: Российская Федерация, Смоленская область, Шумячский р-н,  Снегиревское с/п, д. Балахоновка (далее – Участок), для  использования в целях –  земельные участки (территории) общего пользования, общей площадью 4530 кв.м.</w:t>
      </w:r>
    </w:p>
    <w:p w:rsidR="00EC366E" w:rsidRDefault="00EC366E" w:rsidP="00EC366E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t>Ограничения использования или обременения Участка: отсутствуют.</w:t>
      </w:r>
    </w:p>
    <w:p w:rsidR="005D2D2B" w:rsidRPr="00EC366E" w:rsidRDefault="005D2D2B" w:rsidP="00EC366E">
      <w:pPr>
        <w:ind w:firstLine="709"/>
        <w:jc w:val="both"/>
        <w:rPr>
          <w:sz w:val="28"/>
          <w:szCs w:val="28"/>
        </w:rPr>
      </w:pPr>
    </w:p>
    <w:p w:rsidR="00EC366E" w:rsidRPr="00EC366E" w:rsidRDefault="00EC366E" w:rsidP="005D2D2B">
      <w:pPr>
        <w:ind w:firstLine="709"/>
        <w:jc w:val="both"/>
        <w:rPr>
          <w:sz w:val="28"/>
          <w:szCs w:val="28"/>
        </w:rPr>
      </w:pPr>
      <w:r w:rsidRPr="00EC366E">
        <w:rPr>
          <w:sz w:val="28"/>
          <w:szCs w:val="28"/>
        </w:rPr>
        <w:lastRenderedPageBreak/>
        <w:t xml:space="preserve">2. Администрации Снегиревского сельского поселения Шумячского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EC366E" w:rsidRDefault="00EC366E" w:rsidP="00EC366E">
      <w:pPr>
        <w:jc w:val="both"/>
        <w:rPr>
          <w:sz w:val="26"/>
          <w:szCs w:val="26"/>
        </w:rPr>
      </w:pPr>
    </w:p>
    <w:p w:rsidR="005D2D2B" w:rsidRPr="00EC366E" w:rsidRDefault="005D2D2B" w:rsidP="00EC366E">
      <w:pPr>
        <w:jc w:val="both"/>
        <w:rPr>
          <w:sz w:val="26"/>
          <w:szCs w:val="26"/>
        </w:rPr>
      </w:pPr>
    </w:p>
    <w:p w:rsidR="00EC366E" w:rsidRPr="00EC366E" w:rsidRDefault="00EC366E" w:rsidP="00EC366E">
      <w:pPr>
        <w:jc w:val="both"/>
        <w:rPr>
          <w:sz w:val="26"/>
          <w:szCs w:val="26"/>
        </w:rPr>
      </w:pPr>
    </w:p>
    <w:p w:rsidR="00EC366E" w:rsidRPr="00EC366E" w:rsidRDefault="00EC366E" w:rsidP="00EC366E">
      <w:pPr>
        <w:jc w:val="both"/>
        <w:rPr>
          <w:sz w:val="28"/>
          <w:szCs w:val="28"/>
        </w:rPr>
      </w:pPr>
      <w:r w:rsidRPr="00EC366E">
        <w:rPr>
          <w:sz w:val="28"/>
          <w:szCs w:val="28"/>
        </w:rPr>
        <w:t xml:space="preserve">Глава  муниципального  образования </w:t>
      </w:r>
    </w:p>
    <w:p w:rsidR="00EC366E" w:rsidRPr="00EC366E" w:rsidRDefault="00EC366E" w:rsidP="00EC366E">
      <w:pPr>
        <w:jc w:val="both"/>
        <w:rPr>
          <w:szCs w:val="24"/>
        </w:rPr>
      </w:pPr>
      <w:r w:rsidRPr="00EC366E">
        <w:rPr>
          <w:sz w:val="28"/>
          <w:szCs w:val="28"/>
        </w:rPr>
        <w:t xml:space="preserve">«Шумячский район» Смоленской области </w:t>
      </w:r>
      <w:r w:rsidRPr="00EC366E">
        <w:rPr>
          <w:szCs w:val="24"/>
        </w:rPr>
        <w:t xml:space="preserve">                                                    </w:t>
      </w:r>
      <w:r w:rsidRPr="00EC366E">
        <w:rPr>
          <w:sz w:val="28"/>
          <w:szCs w:val="28"/>
        </w:rPr>
        <w:t>А.Н. Васильев</w:t>
      </w: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</w:p>
    <w:p w:rsidR="00EC366E" w:rsidRDefault="00EC366E" w:rsidP="00EC366E">
      <w:pPr>
        <w:tabs>
          <w:tab w:val="left" w:pos="6765"/>
        </w:tabs>
        <w:rPr>
          <w:szCs w:val="24"/>
        </w:rPr>
      </w:pPr>
      <w:bookmarkStart w:id="0" w:name="_GoBack"/>
      <w:bookmarkEnd w:id="0"/>
    </w:p>
    <w:sectPr w:rsidR="00EC366E" w:rsidSect="005D2D2B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27" w:rsidRDefault="00BA7E27">
      <w:r>
        <w:separator/>
      </w:r>
    </w:p>
  </w:endnote>
  <w:endnote w:type="continuationSeparator" w:id="0">
    <w:p w:rsidR="00BA7E27" w:rsidRDefault="00B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27" w:rsidRDefault="00BA7E27">
      <w:r>
        <w:separator/>
      </w:r>
    </w:p>
  </w:footnote>
  <w:footnote w:type="continuationSeparator" w:id="0">
    <w:p w:rsidR="00BA7E27" w:rsidRDefault="00BA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853812"/>
      <w:docPartObj>
        <w:docPartGallery w:val="Page Numbers (Top of Page)"/>
        <w:docPartUnique/>
      </w:docPartObj>
    </w:sdtPr>
    <w:sdtEndPr/>
    <w:sdtContent>
      <w:p w:rsidR="005D2D2B" w:rsidRDefault="005D2D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351872"/>
      <w:docPartObj>
        <w:docPartGallery w:val="Page Numbers (Top of Page)"/>
        <w:docPartUnique/>
      </w:docPartObj>
    </w:sdtPr>
    <w:sdtEndPr/>
    <w:sdtContent>
      <w:p w:rsidR="005D2D2B" w:rsidRDefault="00BA7E27">
        <w:pPr>
          <w:pStyle w:val="a5"/>
          <w:jc w:val="center"/>
        </w:pPr>
      </w:p>
    </w:sdtContent>
  </w:sdt>
  <w:p w:rsidR="005D2D2B" w:rsidRDefault="005D2D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6410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3D54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2D2B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28DA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E27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0078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366E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3F5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2420-C642-4CEE-9438-C6E11761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2023-11-02T13:56:00Z</cp:lastPrinted>
  <dcterms:created xsi:type="dcterms:W3CDTF">2023-11-08T14:29:00Z</dcterms:created>
  <dcterms:modified xsi:type="dcterms:W3CDTF">2023-11-08T14:29:00Z</dcterms:modified>
</cp:coreProperties>
</file>