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761B38" w:rsidRDefault="000A72BE" w:rsidP="000A72BE">
      <w:pPr>
        <w:spacing w:line="360" w:lineRule="auto"/>
        <w:jc w:val="center"/>
        <w:rPr>
          <w:b/>
          <w:szCs w:val="24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39199A">
        <w:rPr>
          <w:sz w:val="28"/>
          <w:szCs w:val="28"/>
          <w:u w:val="single"/>
        </w:rPr>
        <w:t>13.07.2026г.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39199A">
        <w:rPr>
          <w:sz w:val="28"/>
          <w:szCs w:val="28"/>
        </w:rPr>
        <w:t xml:space="preserve"> 485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422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86"/>
        <w:gridCol w:w="5636"/>
      </w:tblGrid>
      <w:tr w:rsidR="00761B38" w:rsidRPr="00761B38" w:rsidTr="00761B38">
        <w:tc>
          <w:tcPr>
            <w:tcW w:w="4786" w:type="dxa"/>
          </w:tcPr>
          <w:p w:rsidR="00761B38" w:rsidRPr="00761B38" w:rsidRDefault="00761B38" w:rsidP="00761B38">
            <w:pPr>
              <w:ind w:left="30" w:right="419"/>
              <w:jc w:val="both"/>
              <w:rPr>
                <w:sz w:val="28"/>
                <w:szCs w:val="28"/>
              </w:rPr>
            </w:pPr>
            <w:r w:rsidRPr="00761B38">
              <w:rPr>
                <w:sz w:val="28"/>
                <w:szCs w:val="28"/>
              </w:rPr>
              <w:t xml:space="preserve">О предоставлении в собственность  земельного участка, государственная собственность на который не разграничена                                       </w:t>
            </w:r>
          </w:p>
          <w:p w:rsidR="00761B38" w:rsidRPr="00761B38" w:rsidRDefault="00761B38" w:rsidP="00761B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761B38" w:rsidRPr="00761B38" w:rsidRDefault="00761B38" w:rsidP="00761B38">
            <w:pPr>
              <w:jc w:val="both"/>
              <w:rPr>
                <w:sz w:val="28"/>
                <w:szCs w:val="28"/>
              </w:rPr>
            </w:pPr>
          </w:p>
        </w:tc>
      </w:tr>
    </w:tbl>
    <w:p w:rsidR="00761B38" w:rsidRPr="00761B38" w:rsidRDefault="00761B38" w:rsidP="00761B38">
      <w:pPr>
        <w:ind w:firstLine="709"/>
        <w:jc w:val="both"/>
        <w:rPr>
          <w:sz w:val="28"/>
          <w:szCs w:val="28"/>
        </w:rPr>
      </w:pPr>
      <w:r w:rsidRPr="00761B38">
        <w:rPr>
          <w:sz w:val="28"/>
          <w:szCs w:val="28"/>
        </w:rPr>
        <w:t>В соответствии с Земельным кодексом Российской Федерации, областным законом от</w:t>
      </w:r>
      <w:r w:rsidRPr="00761B38">
        <w:rPr>
          <w:rFonts w:ascii="Courier New" w:hAnsi="Courier New" w:cs="Courier New"/>
          <w:sz w:val="28"/>
          <w:szCs w:val="28"/>
        </w:rPr>
        <w:t xml:space="preserve"> </w:t>
      </w:r>
      <w:r w:rsidRPr="00761B38">
        <w:rPr>
          <w:sz w:val="28"/>
          <w:szCs w:val="28"/>
        </w:rPr>
        <w:t xml:space="preserve">28.02.2013 N 24-з «О порядке определения цены земельных участков, находящихся в государственной собственности Смоленской области,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торгов, а также об установлении цены земельных участков, находящихся в государственной или муниципальной собственности», постановлением Администрации Смоленской области от 08.04.2013 № 261 «Об установлении процентной ставки кадастровой стоимости земельных участков, находящихся в государственной собственности Смоленской области,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торгов», на  основании заявления  </w:t>
      </w:r>
      <w:r w:rsidR="005547EC">
        <w:rPr>
          <w:sz w:val="28"/>
          <w:szCs w:val="28"/>
        </w:rPr>
        <w:t xml:space="preserve">/ФИО/  </w:t>
      </w:r>
      <w:r w:rsidRPr="00761B38">
        <w:rPr>
          <w:sz w:val="28"/>
          <w:szCs w:val="28"/>
        </w:rPr>
        <w:t xml:space="preserve">от 07.07.2026 г. № 7552163518  </w:t>
      </w:r>
    </w:p>
    <w:p w:rsidR="00761B38" w:rsidRPr="00761B38" w:rsidRDefault="00761B38" w:rsidP="00761B38">
      <w:pPr>
        <w:ind w:firstLine="709"/>
        <w:jc w:val="both"/>
        <w:rPr>
          <w:sz w:val="28"/>
          <w:szCs w:val="28"/>
        </w:rPr>
      </w:pPr>
      <w:r w:rsidRPr="00761B38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761B38" w:rsidRPr="00761B38" w:rsidRDefault="00761B38" w:rsidP="00761B38">
      <w:pPr>
        <w:ind w:firstLine="709"/>
        <w:jc w:val="both"/>
        <w:rPr>
          <w:sz w:val="28"/>
          <w:szCs w:val="28"/>
        </w:rPr>
      </w:pPr>
    </w:p>
    <w:p w:rsidR="00761B38" w:rsidRPr="00761B38" w:rsidRDefault="00761B38" w:rsidP="00761B38">
      <w:pPr>
        <w:ind w:firstLine="709"/>
        <w:jc w:val="both"/>
        <w:rPr>
          <w:sz w:val="28"/>
          <w:szCs w:val="28"/>
        </w:rPr>
      </w:pPr>
      <w:r w:rsidRPr="00761B38">
        <w:rPr>
          <w:sz w:val="28"/>
          <w:szCs w:val="28"/>
        </w:rPr>
        <w:t xml:space="preserve">П О С Т А Н О В Л Я Е Т:                 </w:t>
      </w:r>
    </w:p>
    <w:p w:rsidR="00761B38" w:rsidRPr="00761B38" w:rsidRDefault="00761B38" w:rsidP="00761B38">
      <w:pPr>
        <w:ind w:firstLine="709"/>
        <w:jc w:val="both"/>
        <w:rPr>
          <w:sz w:val="28"/>
          <w:szCs w:val="28"/>
        </w:rPr>
      </w:pPr>
    </w:p>
    <w:p w:rsidR="00761B38" w:rsidRPr="00761B38" w:rsidRDefault="00761B38" w:rsidP="00761B38">
      <w:pPr>
        <w:jc w:val="both"/>
        <w:rPr>
          <w:sz w:val="28"/>
          <w:szCs w:val="28"/>
        </w:rPr>
      </w:pPr>
      <w:r w:rsidRPr="00761B3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761B38">
        <w:rPr>
          <w:sz w:val="28"/>
          <w:szCs w:val="28"/>
        </w:rPr>
        <w:t xml:space="preserve">1. Предоставить в собственность за плату </w:t>
      </w:r>
      <w:r w:rsidR="005547EC">
        <w:rPr>
          <w:sz w:val="28"/>
          <w:szCs w:val="28"/>
        </w:rPr>
        <w:t xml:space="preserve">/ФИО/  </w:t>
      </w:r>
      <w:r w:rsidRPr="00761B38">
        <w:rPr>
          <w:sz w:val="28"/>
          <w:szCs w:val="28"/>
        </w:rPr>
        <w:t xml:space="preserve">земельный участок из земель населенных пунктов с кадастровым номером 67:24:0190226:186 находящийся по адресу: Российская Федерация, Смоленская область, м.о. </w:t>
      </w:r>
      <w:proofErr w:type="spellStart"/>
      <w:r w:rsidRPr="00761B38">
        <w:rPr>
          <w:sz w:val="28"/>
          <w:szCs w:val="28"/>
        </w:rPr>
        <w:t>Шумячский</w:t>
      </w:r>
      <w:proofErr w:type="spellEnd"/>
      <w:r w:rsidRPr="00761B38">
        <w:rPr>
          <w:sz w:val="28"/>
          <w:szCs w:val="28"/>
        </w:rPr>
        <w:t xml:space="preserve">, </w:t>
      </w:r>
      <w:r w:rsidR="005547EC">
        <w:rPr>
          <w:sz w:val="28"/>
          <w:szCs w:val="28"/>
        </w:rPr>
        <w:t>/</w:t>
      </w:r>
      <w:r w:rsidR="005547EC">
        <w:rPr>
          <w:sz w:val="28"/>
          <w:szCs w:val="28"/>
        </w:rPr>
        <w:t>Адрес</w:t>
      </w:r>
      <w:r w:rsidR="005547EC">
        <w:rPr>
          <w:sz w:val="28"/>
          <w:szCs w:val="28"/>
        </w:rPr>
        <w:t xml:space="preserve">/  </w:t>
      </w:r>
      <w:r w:rsidRPr="00761B38">
        <w:rPr>
          <w:sz w:val="28"/>
          <w:szCs w:val="28"/>
        </w:rPr>
        <w:t>(далее – Участок), для  использования в целях –  для ведения личного подсобного хозяйства (приусадебный земельный участок), общей площадью 996 к</w:t>
      </w:r>
      <w:bookmarkStart w:id="0" w:name="_GoBack"/>
      <w:bookmarkEnd w:id="0"/>
      <w:r w:rsidRPr="00761B38">
        <w:rPr>
          <w:sz w:val="28"/>
          <w:szCs w:val="28"/>
        </w:rPr>
        <w:t xml:space="preserve">в.м.  </w:t>
      </w:r>
    </w:p>
    <w:p w:rsidR="00761B38" w:rsidRPr="00761B38" w:rsidRDefault="00761B38" w:rsidP="00761B38">
      <w:pPr>
        <w:jc w:val="both"/>
        <w:rPr>
          <w:sz w:val="28"/>
          <w:szCs w:val="28"/>
        </w:rPr>
      </w:pPr>
      <w:r w:rsidRPr="00761B38">
        <w:rPr>
          <w:sz w:val="28"/>
          <w:szCs w:val="28"/>
        </w:rPr>
        <w:t xml:space="preserve">           На вышеуказанном Участке расположен жилой дом, принадлежащий на праве собственности </w:t>
      </w:r>
      <w:r w:rsidR="005547EC">
        <w:rPr>
          <w:sz w:val="28"/>
          <w:szCs w:val="28"/>
        </w:rPr>
        <w:t xml:space="preserve">/ФИО/  </w:t>
      </w:r>
      <w:r w:rsidRPr="00761B38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в</w:t>
      </w:r>
      <w:r w:rsidRPr="00761B38">
        <w:rPr>
          <w:sz w:val="28"/>
          <w:szCs w:val="28"/>
        </w:rPr>
        <w:t xml:space="preserve">ыписки из Единого государственного </w:t>
      </w:r>
      <w:r w:rsidRPr="00761B38">
        <w:rPr>
          <w:sz w:val="28"/>
          <w:szCs w:val="28"/>
        </w:rPr>
        <w:lastRenderedPageBreak/>
        <w:t>реестра недвижимости об объекте недвижимости от 09.07.2026г. № КУВИ-001/2026-92781399.</w:t>
      </w:r>
    </w:p>
    <w:p w:rsidR="00761B38" w:rsidRPr="00761B38" w:rsidRDefault="00761B38" w:rsidP="00761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61B38">
        <w:rPr>
          <w:sz w:val="28"/>
          <w:szCs w:val="28"/>
        </w:rPr>
        <w:t xml:space="preserve">2.   Ограничения использования или обременения Участка: </w:t>
      </w:r>
    </w:p>
    <w:p w:rsidR="00761B38" w:rsidRPr="00761B38" w:rsidRDefault="00761B38" w:rsidP="00761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1B3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761B38">
        <w:rPr>
          <w:sz w:val="28"/>
          <w:szCs w:val="28"/>
        </w:rPr>
        <w:t xml:space="preserve">- земельный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</w:t>
      </w:r>
      <w:r w:rsidR="00131F87">
        <w:rPr>
          <w:sz w:val="28"/>
          <w:szCs w:val="28"/>
        </w:rPr>
        <w:t>«</w:t>
      </w:r>
      <w:r w:rsidRPr="00761B38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 w:rsidR="00131F87">
        <w:rPr>
          <w:sz w:val="28"/>
          <w:szCs w:val="28"/>
        </w:rPr>
        <w:t>»</w:t>
      </w:r>
      <w:r w:rsidRPr="00761B38">
        <w:rPr>
          <w:sz w:val="28"/>
          <w:szCs w:val="28"/>
        </w:rPr>
        <w:t xml:space="preserve">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участками, тип: Пограничная зона, дата решения: 09.01.2011, номер решения: 26, наименование ОГВ/ОМСУ: Президентом РФ;</w:t>
      </w:r>
    </w:p>
    <w:p w:rsidR="00761B38" w:rsidRPr="00761B38" w:rsidRDefault="00761B38" w:rsidP="00761B38">
      <w:pPr>
        <w:jc w:val="both"/>
        <w:rPr>
          <w:sz w:val="28"/>
          <w:szCs w:val="28"/>
        </w:rPr>
      </w:pPr>
      <w:r w:rsidRPr="00761B38">
        <w:rPr>
          <w:sz w:val="28"/>
          <w:szCs w:val="28"/>
        </w:rPr>
        <w:t>-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26.05.2026; реквизиты документа-основания: указ от 09.01.2011 № 26 выдан: Президентом РФ;</w:t>
      </w:r>
    </w:p>
    <w:p w:rsidR="00761B38" w:rsidRPr="00761B38" w:rsidRDefault="00761B38" w:rsidP="00761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61B38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</w:t>
      </w:r>
      <w:r w:rsidR="00131F87">
        <w:rPr>
          <w:sz w:val="28"/>
          <w:szCs w:val="28"/>
        </w:rPr>
        <w:t>«</w:t>
      </w:r>
      <w:r w:rsidRPr="00761B38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 w:rsidR="00131F87">
        <w:rPr>
          <w:sz w:val="28"/>
          <w:szCs w:val="28"/>
        </w:rPr>
        <w:t>»</w:t>
      </w:r>
      <w:r w:rsidRPr="00761B38">
        <w:rPr>
          <w:sz w:val="28"/>
          <w:szCs w:val="28"/>
        </w:rPr>
        <w:t xml:space="preserve">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зона.</w:t>
      </w:r>
    </w:p>
    <w:p w:rsidR="00761B38" w:rsidRPr="00761B38" w:rsidRDefault="00761B38" w:rsidP="00761B38">
      <w:pPr>
        <w:jc w:val="both"/>
        <w:rPr>
          <w:sz w:val="28"/>
          <w:szCs w:val="28"/>
        </w:rPr>
      </w:pPr>
      <w:r w:rsidRPr="00761B38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Pr="00761B38">
        <w:rPr>
          <w:sz w:val="28"/>
          <w:szCs w:val="28"/>
        </w:rPr>
        <w:t>3. Отделу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 подготовить проект договора купли - продажи Участка.</w:t>
      </w:r>
    </w:p>
    <w:p w:rsidR="00761B38" w:rsidRPr="00761B38" w:rsidRDefault="00761B38" w:rsidP="00761B38">
      <w:pPr>
        <w:jc w:val="both"/>
        <w:rPr>
          <w:sz w:val="28"/>
          <w:szCs w:val="28"/>
        </w:rPr>
      </w:pPr>
      <w:r w:rsidRPr="00761B38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Pr="00761B38">
        <w:rPr>
          <w:sz w:val="28"/>
          <w:szCs w:val="28"/>
        </w:rPr>
        <w:t xml:space="preserve">4. </w:t>
      </w:r>
      <w:r w:rsidR="005547EC">
        <w:rPr>
          <w:sz w:val="28"/>
          <w:szCs w:val="28"/>
        </w:rPr>
        <w:t xml:space="preserve">/ФИО/  </w:t>
      </w:r>
      <w:r w:rsidRPr="00761B38">
        <w:rPr>
          <w:sz w:val="28"/>
          <w:szCs w:val="28"/>
        </w:rPr>
        <w:t xml:space="preserve">обеспечить государственную регистрацию права собственности на Участок. </w:t>
      </w:r>
    </w:p>
    <w:p w:rsidR="00761B38" w:rsidRPr="00761B38" w:rsidRDefault="00761B38" w:rsidP="00761B38">
      <w:pPr>
        <w:ind w:firstLine="709"/>
        <w:jc w:val="both"/>
        <w:rPr>
          <w:sz w:val="26"/>
          <w:szCs w:val="26"/>
        </w:rPr>
      </w:pPr>
    </w:p>
    <w:p w:rsidR="00761B38" w:rsidRPr="00761B38" w:rsidRDefault="00761B38" w:rsidP="00761B38">
      <w:pPr>
        <w:jc w:val="both"/>
        <w:rPr>
          <w:sz w:val="28"/>
          <w:szCs w:val="28"/>
        </w:rPr>
      </w:pPr>
      <w:r w:rsidRPr="00761B38">
        <w:rPr>
          <w:sz w:val="28"/>
          <w:szCs w:val="28"/>
        </w:rPr>
        <w:t xml:space="preserve">Глава муниципального  образования </w:t>
      </w:r>
    </w:p>
    <w:p w:rsidR="00761B38" w:rsidRPr="00761B38" w:rsidRDefault="00761B38" w:rsidP="00761B38">
      <w:pPr>
        <w:jc w:val="both"/>
        <w:rPr>
          <w:sz w:val="28"/>
          <w:szCs w:val="28"/>
        </w:rPr>
      </w:pPr>
      <w:r w:rsidRPr="00761B38">
        <w:rPr>
          <w:sz w:val="28"/>
          <w:szCs w:val="28"/>
        </w:rPr>
        <w:t xml:space="preserve">«Шумячский муниципальный округ»  </w:t>
      </w:r>
    </w:p>
    <w:p w:rsidR="00761B38" w:rsidRPr="00761B38" w:rsidRDefault="00761B38" w:rsidP="00761B38">
      <w:pPr>
        <w:jc w:val="both"/>
        <w:rPr>
          <w:sz w:val="28"/>
          <w:szCs w:val="28"/>
        </w:rPr>
      </w:pPr>
      <w:r w:rsidRPr="00761B38">
        <w:rPr>
          <w:sz w:val="28"/>
          <w:szCs w:val="28"/>
        </w:rPr>
        <w:t xml:space="preserve">Смоленской области </w:t>
      </w:r>
      <w:r w:rsidRPr="00761B38">
        <w:rPr>
          <w:sz w:val="26"/>
          <w:szCs w:val="26"/>
        </w:rPr>
        <w:t xml:space="preserve">                                                                                        </w:t>
      </w:r>
      <w:r w:rsidRPr="00761B38">
        <w:rPr>
          <w:sz w:val="28"/>
          <w:szCs w:val="28"/>
        </w:rPr>
        <w:t>Д.А. Каменев</w:t>
      </w:r>
    </w:p>
    <w:p w:rsidR="00761B38" w:rsidRPr="00761B38" w:rsidRDefault="00761B38" w:rsidP="00761B38">
      <w:pPr>
        <w:jc w:val="both"/>
        <w:rPr>
          <w:sz w:val="28"/>
          <w:szCs w:val="28"/>
        </w:rPr>
      </w:pPr>
    </w:p>
    <w:sectPr w:rsidR="00761B38" w:rsidRPr="00761B38" w:rsidSect="003919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28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42B" w:rsidRDefault="00D9242B">
      <w:r>
        <w:separator/>
      </w:r>
    </w:p>
  </w:endnote>
  <w:endnote w:type="continuationSeparator" w:id="0">
    <w:p w:rsidR="00D9242B" w:rsidRDefault="00D9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42B" w:rsidRDefault="00D9242B">
      <w:r>
        <w:separator/>
      </w:r>
    </w:p>
  </w:footnote>
  <w:footnote w:type="continuationSeparator" w:id="0">
    <w:p w:rsidR="00D9242B" w:rsidRDefault="00D92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914604"/>
      <w:docPartObj>
        <w:docPartGallery w:val="Page Numbers (Top of Page)"/>
        <w:docPartUnique/>
      </w:docPartObj>
    </w:sdtPr>
    <w:sdtEndPr/>
    <w:sdtContent>
      <w:p w:rsidR="007A101C" w:rsidRDefault="007A10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B38" w:rsidRDefault="00761B38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31F87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199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47EC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0F44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1B38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101C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028D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242B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2C4EDC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3</cp:revision>
  <cp:lastPrinted>2026-07-14T06:50:00Z</cp:lastPrinted>
  <dcterms:created xsi:type="dcterms:W3CDTF">2026-07-17T09:34:00Z</dcterms:created>
  <dcterms:modified xsi:type="dcterms:W3CDTF">2026-07-17T09:40:00Z</dcterms:modified>
</cp:coreProperties>
</file>